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7" w:rsidRPr="00E93307" w:rsidRDefault="00E93307" w:rsidP="00E93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 xml:space="preserve">ВНИМАНИЕ! </w:t>
      </w:r>
      <w:bookmarkStart w:id="0" w:name="_GoBack"/>
      <w:r w:rsidRPr="00E93307">
        <w:rPr>
          <w:rFonts w:ascii="Times New Roman" w:hAnsi="Times New Roman" w:cs="Times New Roman"/>
          <w:sz w:val="24"/>
          <w:szCs w:val="24"/>
        </w:rPr>
        <w:t>Обновленный график проведения объявленных стандартных аукционов</w:t>
      </w:r>
      <w:bookmarkEnd w:id="0"/>
    </w:p>
    <w:p w:rsidR="00E93307" w:rsidRPr="00E93307" w:rsidRDefault="00E93307" w:rsidP="00E93307">
      <w:pPr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 xml:space="preserve">АО «Товарная биржа «Евразийская </w:t>
      </w:r>
      <w:r w:rsidR="005C5D8F">
        <w:rPr>
          <w:rFonts w:ascii="Times New Roman" w:hAnsi="Times New Roman" w:cs="Times New Roman"/>
          <w:sz w:val="24"/>
          <w:szCs w:val="24"/>
        </w:rPr>
        <w:t>Т</w:t>
      </w:r>
      <w:r w:rsidRPr="00E93307">
        <w:rPr>
          <w:rFonts w:ascii="Times New Roman" w:hAnsi="Times New Roman" w:cs="Times New Roman"/>
          <w:sz w:val="24"/>
          <w:szCs w:val="24"/>
        </w:rPr>
        <w:t xml:space="preserve">орговая </w:t>
      </w:r>
      <w:r w:rsidR="005C5D8F">
        <w:rPr>
          <w:rFonts w:ascii="Times New Roman" w:hAnsi="Times New Roman" w:cs="Times New Roman"/>
          <w:sz w:val="24"/>
          <w:szCs w:val="24"/>
        </w:rPr>
        <w:t>С</w:t>
      </w:r>
      <w:r w:rsidRPr="00E93307">
        <w:rPr>
          <w:rFonts w:ascii="Times New Roman" w:hAnsi="Times New Roman" w:cs="Times New Roman"/>
          <w:sz w:val="24"/>
          <w:szCs w:val="24"/>
        </w:rPr>
        <w:t>истема» в связи с возобновлением проводного и мобильного интернета  объявляет о новых датах и времени проведения ранее объявленных стандартных аукционов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2698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решением Правления</w:t>
      </w:r>
      <w:r w:rsidR="00C02698">
        <w:rPr>
          <w:rFonts w:ascii="Times New Roman" w:hAnsi="Times New Roman" w:cs="Times New Roman"/>
          <w:sz w:val="24"/>
          <w:szCs w:val="24"/>
        </w:rPr>
        <w:t xml:space="preserve"> от 12.01.2022 года, протокол № 1570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307">
        <w:rPr>
          <w:rFonts w:ascii="Times New Roman" w:hAnsi="Times New Roman" w:cs="Times New Roman"/>
          <w:sz w:val="24"/>
          <w:szCs w:val="24"/>
        </w:rPr>
        <w:t>.</w:t>
      </w:r>
    </w:p>
    <w:p w:rsidR="00E93307" w:rsidRPr="00E93307" w:rsidRDefault="00E93307" w:rsidP="00E93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07">
        <w:rPr>
          <w:rFonts w:ascii="Times New Roman" w:hAnsi="Times New Roman" w:cs="Times New Roman"/>
          <w:b/>
          <w:sz w:val="24"/>
          <w:szCs w:val="24"/>
        </w:rPr>
        <w:t>Обновленный график проведения объявленных стандартных аукционов в период с 06 января по 18 ноября 2022 года</w:t>
      </w:r>
      <w:r w:rsidR="00C02698">
        <w:rPr>
          <w:rFonts w:ascii="Times New Roman" w:hAnsi="Times New Roman" w:cs="Times New Roman"/>
          <w:b/>
          <w:sz w:val="24"/>
          <w:szCs w:val="24"/>
        </w:rPr>
        <w:t xml:space="preserve">, утвержденный протоколом № 1570 от 12.10.2022 года Правления </w:t>
      </w:r>
      <w:r w:rsidR="00C02698" w:rsidRPr="00C02698">
        <w:rPr>
          <w:rFonts w:ascii="Times New Roman" w:hAnsi="Times New Roman" w:cs="Times New Roman"/>
          <w:b/>
          <w:sz w:val="24"/>
          <w:szCs w:val="24"/>
        </w:rPr>
        <w:t>А</w:t>
      </w:r>
      <w:r w:rsidR="005C5D8F">
        <w:rPr>
          <w:rFonts w:ascii="Times New Roman" w:hAnsi="Times New Roman" w:cs="Times New Roman"/>
          <w:b/>
          <w:sz w:val="24"/>
          <w:szCs w:val="24"/>
        </w:rPr>
        <w:t>О «Товарная биржа «Евразийская Торговая С</w:t>
      </w:r>
      <w:r w:rsidR="00C02698" w:rsidRPr="00C02698">
        <w:rPr>
          <w:rFonts w:ascii="Times New Roman" w:hAnsi="Times New Roman" w:cs="Times New Roman"/>
          <w:b/>
          <w:sz w:val="24"/>
          <w:szCs w:val="24"/>
        </w:rPr>
        <w:t xml:space="preserve">истема» </w:t>
      </w:r>
    </w:p>
    <w:tbl>
      <w:tblPr>
        <w:tblW w:w="155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61"/>
        <w:gridCol w:w="1733"/>
        <w:gridCol w:w="1427"/>
        <w:gridCol w:w="1408"/>
        <w:gridCol w:w="1116"/>
        <w:gridCol w:w="886"/>
        <w:gridCol w:w="1323"/>
        <w:gridCol w:w="1212"/>
        <w:gridCol w:w="929"/>
        <w:gridCol w:w="1323"/>
      </w:tblGrid>
      <w:tr w:rsidR="00E93307" w:rsidRPr="00E93307" w:rsidTr="00E93307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товара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лота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Стартовая цена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аукциона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биржевого обеспечения 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аукционов (первоначальные)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Обновленная дата проведения аукционов</w:t>
            </w:r>
          </w:p>
        </w:tc>
      </w:tr>
      <w:tr w:rsidR="00E93307" w:rsidRPr="00E93307" w:rsidTr="00E93307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Подача заявок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сделок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Подача заявок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сделок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MAGNETIC ROD RETURN FILTER SANTRIX DIESEL /EXW со склада поставщика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0N10737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15 058 391,04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3000001878_Компенсаторы PST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11 624 175,00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CONTACTORS / КОНТАКТОРЫ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626 080,00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654 080,00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Навесные лестницы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Заглушки SWAGELOK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361 760,00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29 190 672,00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Осветительные приборы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0N11254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2 811 598,00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956 677,00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2 403 703,00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2 891 187,00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ТЭН 15 KW WP 15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PUMP PERISTALTICE VF100 / НАСОС ПЕРИЛЬСТАТИЧЕСКИЙ VF100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ТЕПЛООБМЕННИК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МУЛЬТИМЕТР ЦИФРОВОЙ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ТЕРМОСТАТ: ГЕРМЕТИЧНЫЙ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CARTRIDGE REPLACEMENT BATTERY 960VA, 5.5AH 12V / КАРТРИДЖ СМЕННЫЙ БАТАРЕЙНЫЙ 960ВА, 5.5AH 12V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Брендированный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1 341 872,00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RELAY PROTECTION / РЕЛЕ ЗАЩИТЫ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5 216 064,00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Лот № 1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0N11265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5 344 704,00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ПРОВОД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0N11119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трубопровод / EXW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Tianjin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China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65 712 484,32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THERMOSTAT ELECTRONIC / ТЕРМОСТАТ ЭЛЕКТРОННЫЙ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3 774 969,70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UNDERCLOTHERS SIZE / БЕЛЬЁ НАТЕЛЬНОЕ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563 209,92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Спец. одежда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11 838 350,72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МАЧТА ОСВЕТИТЕЛЬНАЯ HILIGHT V5+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Atlas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Copco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14 758 800,00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Atlas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Copco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XAVS650 CD7 (+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Webasto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40 890 972,64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0N11136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противопожарное оборудование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Bradken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liners / EXW - Coimbatore, Mont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Joli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Merlimau,Adelaide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"KAZ Minerals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(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0N10891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17 796 085 947,36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9 687 340,00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КАБЕЛЬНАЯ ПРОДУКЦИЯ / DDP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Лот № 1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0N11295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2 966 797,70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БЫТОВАЯ ТЕХНИКА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6 313 310,00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ПРОДУКЦИЯ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6 344 105,00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аэрозоль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плазмет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611 520,00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Ролл шторы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1 271 235,00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накопительная (септик)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3 887 455,04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 ТЕНЗОМЕТРИЧЕСКИЙ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461 160,00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 для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хвостохранилища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од+EXW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 поставщика    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 (ОТМЕНЕН)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940 576 000,00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7 335 048,00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Щитки электрические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Фильтра для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865 019,46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МЕТИЗЫ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1 440 750,00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КАНЦ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ТОВАРЫ, БУМАЖНАЯ ПРОДУКЦИЯ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496 339,20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ЦВЕТНЫЕ МЕТАЛЛЫ, ФЕРРОСПЛАВЫ, ЧУГУН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 И ТРУБЫ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6 255 917,00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ОГНЕУПОРНЫЕ ИЗДЕЛИЯ, КИРПИЧИ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151 872,00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НЕСТАНДАРТНОЕ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9 818 700,00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1 597 890,00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485 769,00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ЭКСКАВАТОРАМ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УАЗ, ГАЗ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3 913 460,00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 К МАЗ, ЗИЛ, КРАЗ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1 558 905,00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2 773 660,00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Accessories for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Albin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Pumps / DDP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"KAZ Minerals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(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946 095,22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договор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Kobelco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0N11036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4 699 012,50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0N11384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Муфты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Amitech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Землеройные инструменты GET CQMS RAZER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63 193 540,48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УРОВНЕМЕР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32 608 665,60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4 238 934,68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Клапан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пережимной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2 821 697,76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Модульный выпрямитель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Benning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Запчасти на Мерседес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2 184 567,74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ШТОРЫ РУЛОННЫЕ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1 346 786,56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Крупногабаритные шины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Michelin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карьерной техники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2 949 469 600,00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КазПолимер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0N11096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825 350,40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5 510 411,08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БУСИНА МЕЛЮЩИЙ КЕРАМИЧЕСКИЙ 5MM / DAP - Месторождение Бозшаколь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25 км от п. Торт-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Кудук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42 км от п. Шидерты, 80 км от г. Экибастуз, Павлодарской области, с учетом таможенной очистки в г. Павлодар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444 736 951,20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2 605 400,00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Ремни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2 779 901,60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НАГРЕВАТЕЛЬ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2 279 446,40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Пневмошланг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1 267 504,00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Землеройные инструменты GET MTG / DAP Бозшаколь 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находящееся в 25 км от п. Торт-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Кудук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42 км от п. Шидерты, 80 км от г. Экибастуз, Павлодарской области,  согласно INCOTERMS 2010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0N11431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519 030,40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коллектор воздушного диффузора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554 729,28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вентилятор RZR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10 476 110,40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GLOVES IMPACT RESISTANT WINTER / ПЕРЧАТКИ С ЗАЩИТОЙ ОТ УДАРОВ ЗИМ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7 605 454,08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 КАБЕЛЬНЫЙ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Выключатель, распределительная коробка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HEATED SHOES FOR WELDER PROTECTION / САПОГИ УТЕПЛЕН ДЛЯ СВАРЩИКОВ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627 594,24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АСБОТЕХНИЧЕСКИЕ ИЗДЕЛИЯ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2 611 472,90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548 685,00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SPRING SEISMIC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/ ПРУЖИНА СЕЙСМИЧЕСКАЯ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Siemens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1 158 178,56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Крупногабаритные шины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Michelin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карьерной техники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3 686 860 800,00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Землеройные инструменты GET ESCO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2 700 169,20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для вспомогательной техники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5 404 743,68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Отопительные системы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539 971,42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FOOTWEAR ANTISLIPPING ACCESSORIES / ОБУВЬ НАСАДКИ ПРОТИВ СКОЛЬЖЕНИЯ НА ОБУВЬ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ВЕНТИЛЯТОР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БУСИНЫ МЕЛЮЩИЙ КЕРАМИЧЕСКИЙ 5MM / DAP Актогай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899 251 646,40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SUIT WELDING SUMMER / КОСТЮМ СВАРЩИКА ЛЕТ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1 207 483,20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Transmission for Mercedes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Actros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3341/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Mercedes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Actros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3341 / DDP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"KAZ Minerals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(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18 319 101,75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Хозяйственные принадлежности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1 850 728,32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STATION EYE WASH PLUM PH NEUTRAL+EYE WASH / СТАНЦИЯ ДЛЯ ПРОМЫВКИ ГЛАЗ PLUM PH NEUTRAL+EYE WASH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ДЛЯ ХРАНЕНИЯ ЛЕГКОВОСПЛАМЕНЯЮЩИХСЯ МАТЕРИАЛОВ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11 209 576,00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НАГРЕВАТЕЛЬ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Датчики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1 551 730,88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CREAM RESTORATIVE FOR THE FACE AND HANDS / 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РЕГЕНЕРИРУЮЩИЙ ДЛЯ КОЖИ РУК И ЛИЦА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2 122 411,20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111 280 993,00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1 582 580,00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8 187 111,00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40 411 313,79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24 451 674,92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30 551 116,00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ТРУБОПРОВОДНАЯ АРМАТУРА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4 641 510,00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НИЗКОВОЛЬТНОЕ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305 640,00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ОБОГАТИТ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БОРУД-ИЕ И З/Ч К НЕМУ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ОБОГАТИТ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БОРУД-ИЕ И З/Ч К НЕМУ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 К ЯМЗ, ТРАКТОРАМ, БУЛЬДОЗ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 К ЯМЗ, ТРАКТОРАМ, БУЛЬДОЗ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товары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494 380,00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ЭКСКАВАТОРАМ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1 589 589,40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5 728 944,00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ЭКСКАВАТОРАМ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852 432,00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ЭЛЕКТРОЛАМПЫ И ОСВЕТИТ АРМАТУРА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1 927 784,00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ОМПЛЕКТУЮЩИЕ,ОРГТЕХНИКА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МЕДИКАМЕНТЫ,МЕД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БОРУД-ИЕ И ПРИНАДЛ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519 680,00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САМОКЛЕЮЩАЯСЯ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JUNCTION BOX / КОРОБКА РАСПРЕДЕЛИТЕЛЬНАЯ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1 316 313,60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Low-voltage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Низковольтное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ТМЦ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441 487,20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Землеройные инструменты GET NBLF / DAP Актогай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564 144,00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Плитка износа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CAT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3 562 294,40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2 160 480,00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4 196 400,00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Фильтры для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для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/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4 941 395,20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Уровнемер измерительный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1 673 011,20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Крыльчатка наружного блока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663 264,00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HYDAC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7 755 988,80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Траверсы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75 437 871,04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Converters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преобразователи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Zenit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3 566 528,00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СМАЗКА КАНАТНАЯ ELASKON 30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4 805 920,00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Autec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3 969 996,80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ВЕНТИЛЯТОР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1 330 432,77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ПИТАНИЯ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 ТРЕХФАЗНЫЙ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4 941 780,00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СИЛОВОЙ/CABLE POWER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194 656 996,80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кабельный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BATTERY / АККУМУЛЯТОР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1 629 768,00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ЯЧЕЙКОВЫЙ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819 761,60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 шины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0N11421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Шины для LV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Xylem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6 312 863,20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Фильтра PALL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5 791 749,60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27 499 998,00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Герметик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807 344,14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Тисы цепные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563 488,80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Mercedes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Actros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3341A / Spare parts for Mercedes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Actros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3341A / DDP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"KAZ Minerals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(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6 094 216,20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Батарея аккумуляторная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для вспомогательной техники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2 089 800,16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LED фонари для карьерной техники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580 294,40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Преобразователи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Danfoss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Лот № 1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0N11240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25 479 602,40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СТЕЛЛАЖ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Запчасти для PRECOR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1 241 665,60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КОНСУЛ №2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Диспенсер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753 088,00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СИДЕНЬЕ ОПЕРАТОРА, MT-X732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603 305,92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/ч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перкинс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596 719,20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СИЛОВОЙ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9 766 400,00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HEADPHONES WITH BUILT-IN RADIO IN PLACES WITH INCREASED NOISE LEVELS, FOR HELMETS / НАУШНИКИ С ВСТРОЕННОЙ РАДИОСТАНЦИЕЙ В МЕСТАХ С ПОВЫШЕННЫМ УРОВНЕМ ШУМА, ДЛЯ КАСКИ&lt;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1 420 204,80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Кабельная продукция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лабораторное оборудование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56 695 493,12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HEADPHONES WITH BUILT-IN RADIO IN PLACES WITH INCREASED NOISE LEVELS, FOR HELMETS / НАУШНИКИ С ВСТРОЕННОЙ РАДИОСТАНЦИЕЙ В МЕСТАХ С ПОВЫШЕННЫМ УРОВНЕМ ШУМА, ДЛЯ КАСКИ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1 183 504,00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НЕСТАНДАРТНОЕ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ОМПЛЕКТУЮЩИЕ,ОРГТЕХНИКА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РЕЛЬСЫ И МАТ-ЛЫ ВЕРХ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ТРОЕНИЯ ПУТЕЙ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3 443 694,52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РЕЛЬСЫ И МАТ-ЛЫ ВЕРХ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ТРОЕНИЯ ПУТЕЙ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8 057 661,36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346 050,00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ЭЛЕКТРО-ПНЕВМО 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3 362 035,00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2 518 330,00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HARDOX 600 300*300*25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11 007 021,76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5 075 344,74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2 622 958,96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РЕЗИНО-ТЕХНИЧЕСКИЕ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276 390,00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586 965,00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210 340,00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1 882 214,00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Spectro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Scientific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4 543 282,24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Токарный станок 1М63Н-3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51 273 600,00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Allen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Bradley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Low-voltage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equipment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  DAP Алматы, СВХ Росна 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Allen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Bradley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низковольтное оборудование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647 037,66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Raychem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12 683 440,00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508 620,00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Кабельно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проводниковая продукция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2 242 591,00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RAYCHEM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И ЗАПАСНЫЕ ЧАСТИ К НИМ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0N11294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ЭЛЕКТРОДВИГАТЕЛИ И ЗАПАСНЫЕ ЧАСТИ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Розетка штепсель КЕI-ШР-400А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вилко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0N11145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spare parts LUVAN / DAP Almaty 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"KAZ Minerals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 (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0N11149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1 315 776,00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523 380,48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Rexnord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 вставка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NIVEK INDUSTRIES / EXW - со склада поставщика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872 032,00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КОНВЕЙЕРНАЯ NHI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4 208 467,20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ГОРЯЧАЯ ВУЛКАНИЗ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ТЫКОВ ДЛЯ ЛЕНТЫ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435 120,00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СТЕЛЛАЖ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товары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124 194 564,62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12 888 250,00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РЕЗИНО-ТЕХНИЧЕСКИЕ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3 148 315,80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РЕЗИНО-ТЕХНИЧЕСКИЕ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163 970,00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ИМПОРТНОЙ ТЕХНИКЕ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ИМПОРТНОЙ ТЕХНИКЕ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172 395,00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колпачок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Gears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Mining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EXW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Toowoomba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2 316 160,00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Godwin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spares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450 059,02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ПРОВЕРОЧНЫЕ ЛИСТЫ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1 025 068,80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Абсорбенты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Absorbents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8 250 732,00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 водогрейный КВМ - 3,0-95ШП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20 291 040,00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 И ТРУБЫ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 И ТРУБЫ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15 147 795,00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 И ТРУБЫ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45 238 499,50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МЕТАЛЛОПРОКАТ И ТРУБЫ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7 736 641,00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СПЕЦОДЕЖДА, СРЕДСТВА ИНД. ЗАЩИТЫ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75 193 500,00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МЕТИЗЫ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241 689 750,00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МЕБЕЛЬ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2 615 050,00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автовышки для проекта Пустынное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автомашины ГАЗ САДКО NEXT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Мешки пробные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BOSCH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MATERIAL HEAT-INSULATING, GLASS FIBER, FOIL-CLAD / МАТЕРИАЛ ТЕПЛОИЗОЛЯЦИОННЫЙ, СТЕКЛОВОЛОКОННЫЙ, ФОЛЬГИРОВАННЫЙ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2 086 560,00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Bovidix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3 315 485,60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Bahco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5 589 597,44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2 093 901,60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Спец. одежда /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405 405,28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Механическое соединение FLEXCO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0N11507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2 606 240,00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Буровые 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Epiroc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23 706 220,66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Dewalt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4 790 408,00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ключей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Tony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5 164 320,00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Makita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1 583 870,40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Кожух защитный фланцевый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Буровые 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Sandvik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29 264 544,96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скважинный GRUNDFOS SQ 2-35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1 775 448,00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на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Actros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3341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427 230,51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Grundfos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13 110 344,00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КОМБИНАЦИЯ РОЗЕТОК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0N11499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2 213 120,00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Пневматический насос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техники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Konecrans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475 272,00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геодезиста, треноги.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Leica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geosystems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 № 1 0N11502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18 268 404,00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Сапун редуктора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Flender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541 326,22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Долото Шарошечное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Гормаш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12 843 969,60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Домкраты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1 092 920,64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техники MAN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Манометр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356 720,00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CLINGFILM 450ММX1200 М, 11.0 (МКМ) / ПЛЕНКА ПИЩЕВАЯ 450ММX1200 М, 11.0 (МКМ)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договор на CASTOLINE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3 252 816,00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Weir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18 979 658,88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ВУЛКАН 120/2500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427 660,80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1 961 960,00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Naipu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30 150 588,16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КОМПЬЮТЕРЫ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ОМПЛЕКТУЮЩИЕ,ОРГТЕХНИКА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2 939 859,00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Gears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mining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  EXW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Toowoomba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8 096 704,00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Стыковоч</w:t>
            </w:r>
            <w:proofErr w:type="gram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атериал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нструмент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1 030 176,00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РЕМКОМПЛЕКТ ДЛЯ НАСОСА BIODISK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Буровые инструменты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Sandvik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6 759 004,00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HUCK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49 937 090,73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ЭКСКАВАТОРАМ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0N11345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238 352,80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Известь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негашенная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(комовая,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дробленка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3 0N11379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65 078 981,18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НИЗКОВОЛЬТНОЕ ОБОРУДОВАНИЕ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АСБОТЕХНИЧЕСКИЕ ИЗДЕЛИЯ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2 744 644,50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Вулканизация пресс для стыковки резины конвейерных лент шириной до 1200мм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23 354 968,00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Комбинезон одноразовый TECRON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9 514 400,00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3000005094: столовая Аксу ЗИФ (1000 завод) / DDP АО "АК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Алтыналмас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7 310 215,51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Поддон древесина 1220мм*1220мм*24 мм под Биг-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Бэги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1 640 629,76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Герметик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1 180 665,92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CHARGER BATTERY XT-200H / УСТРОЙСТВО ЗАРЯДНОЕ XT-200H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301 616,00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HANDLAMP RECHARGEABLE / ФОНАРЬ РУЧНОЙ, АКУМУЛЯТОРНЫЙ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BOX LOCK, GROUP BPA / ЯЩИК ДЛЯ ГРУППОВОКО ОТКЛЮЧЕНИЯ BPA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1 975 680,00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Модули ввода/вывода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1 186 080,00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РОЛЬСТАВНИ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3 326 400,00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Соединения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525 616,00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16 453 360,00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Брендированный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Инструменты URYU SEISAKU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ГЕНЕРАТОР СТАЛКЕР ПТ-12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ФОНАРЬ НАЛОБНЫЙ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Клапан электромагнитный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1 145 088,00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 АНАЛОГОВОГО ВХОДА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HEADLAMP LED BPA / ФОНАРЬ НАЛОБНЫЙ BPA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22 148 000,00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ПАНЕЛЬ ОПЕРАТОРСКАЯ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Канаты Северсталь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1 807 935,36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Задвижки/ Клапаны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2 655 072,00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Клеммы аккумулятора для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932 880,00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ЩЕТКА ДЛЯ МОТОРА ТИПА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1 965 604,20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запчасти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CAT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1 187 415,04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9 637 678,07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135 299 330,88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АКУСТИЧЕСКОЕ УСТРОЙСТВО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12 307 680,00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ПРОЖЕКТОР АВАРИЙНЫЙ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32 480 000,00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трубопровод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65 712 484,32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1 293 401,00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/ DDP ВКО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2 076 631,00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ПНЕВМАТИЧЕСКИЙ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ТМЦ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Parker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Bozshakol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Бозшаколь)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975 856,00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RELAY / Реле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1 080 139,20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ХОЛОДИЛЬНАЯ СПЛИТ СИСТЕМА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14 356 591,20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  <w:tr w:rsidR="00E93307" w:rsidRPr="00E93307" w:rsidTr="00E933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07" w:rsidRPr="00E93307" w:rsidRDefault="00E93307" w:rsidP="00E9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Локтайт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DDP ТОО "KAZ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Minerals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Aktogay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(КАЗ </w:t>
            </w:r>
            <w:proofErr w:type="spellStart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Актогай)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 1 0N11560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3 318 306,88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понижение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16:30-17:00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07" w:rsidRPr="00E93307" w:rsidRDefault="00E93307" w:rsidP="00E9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11:30-12:00</w:t>
            </w:r>
          </w:p>
        </w:tc>
      </w:tr>
    </w:tbl>
    <w:p w:rsidR="00E93307" w:rsidRDefault="00E93307" w:rsidP="00E93307">
      <w:pPr>
        <w:jc w:val="both"/>
      </w:pPr>
    </w:p>
    <w:sectPr w:rsidR="00E93307" w:rsidSect="00E933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BB143C"/>
    <w:multiLevelType w:val="hybridMultilevel"/>
    <w:tmpl w:val="02F83D00"/>
    <w:lvl w:ilvl="0" w:tplc="101C5F4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04ADB"/>
    <w:multiLevelType w:val="hybridMultilevel"/>
    <w:tmpl w:val="F4B43312"/>
    <w:lvl w:ilvl="0" w:tplc="2E12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DA"/>
    <w:rsid w:val="000B30DB"/>
    <w:rsid w:val="001523DA"/>
    <w:rsid w:val="002D3DEE"/>
    <w:rsid w:val="005C5D8F"/>
    <w:rsid w:val="007C524C"/>
    <w:rsid w:val="00B06848"/>
    <w:rsid w:val="00C02698"/>
    <w:rsid w:val="00E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33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3307"/>
    <w:rPr>
      <w:rFonts w:ascii="Tahoma" w:eastAsia="Times New Roman" w:hAnsi="Tahoma" w:cs="Tahoma"/>
      <w:b/>
      <w:bCs/>
      <w:sz w:val="28"/>
      <w:szCs w:val="20"/>
      <w:lang w:eastAsia="ar-SA"/>
    </w:rPr>
  </w:style>
  <w:style w:type="paragraph" w:styleId="a3">
    <w:name w:val="header"/>
    <w:basedOn w:val="a"/>
    <w:link w:val="a4"/>
    <w:rsid w:val="00E93307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93307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93307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93307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3307"/>
    <w:pPr>
      <w:suppressAutoHyphens/>
      <w:spacing w:after="0" w:line="240" w:lineRule="auto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7"/>
    <w:rPr>
      <w:rFonts w:ascii="Tahoma" w:eastAsia="Batang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93307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33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3307"/>
    <w:rPr>
      <w:rFonts w:ascii="Tahoma" w:eastAsia="Times New Roman" w:hAnsi="Tahoma" w:cs="Tahoma"/>
      <w:b/>
      <w:bCs/>
      <w:sz w:val="28"/>
      <w:szCs w:val="20"/>
      <w:lang w:eastAsia="ar-SA"/>
    </w:rPr>
  </w:style>
  <w:style w:type="paragraph" w:styleId="a3">
    <w:name w:val="header"/>
    <w:basedOn w:val="a"/>
    <w:link w:val="a4"/>
    <w:rsid w:val="00E93307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93307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93307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93307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3307"/>
    <w:pPr>
      <w:suppressAutoHyphens/>
      <w:spacing w:after="0" w:line="240" w:lineRule="auto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7"/>
    <w:rPr>
      <w:rFonts w:ascii="Tahoma" w:eastAsia="Batang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93307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Клара Мухадиева</dc:creator>
  <cp:lastModifiedBy>U Андрей Просвирнин</cp:lastModifiedBy>
  <cp:revision>2</cp:revision>
  <cp:lastPrinted>2022-01-12T05:11:00Z</cp:lastPrinted>
  <dcterms:created xsi:type="dcterms:W3CDTF">2022-01-12T06:09:00Z</dcterms:created>
  <dcterms:modified xsi:type="dcterms:W3CDTF">2022-01-12T06:09:00Z</dcterms:modified>
</cp:coreProperties>
</file>