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E98A" w14:textId="77777777" w:rsidR="00B86871" w:rsidRPr="00652D44" w:rsidRDefault="00B86871" w:rsidP="00B86871">
      <w:pPr>
        <w:pStyle w:val="af"/>
        <w:spacing w:after="0"/>
        <w:rPr>
          <w:b/>
          <w:sz w:val="22"/>
          <w:szCs w:val="22"/>
        </w:rPr>
      </w:pPr>
      <w:r w:rsidRPr="00652D44">
        <w:rPr>
          <w:b/>
          <w:sz w:val="22"/>
          <w:szCs w:val="22"/>
        </w:rPr>
        <w:t>УТВЕРЖДЕНО</w:t>
      </w:r>
    </w:p>
    <w:p w14:paraId="089D12E7" w14:textId="77777777" w:rsidR="00B86871" w:rsidRPr="00652D44" w:rsidRDefault="00B86871" w:rsidP="00B86871">
      <w:pPr>
        <w:pStyle w:val="af"/>
        <w:spacing w:after="0"/>
        <w:rPr>
          <w:sz w:val="22"/>
          <w:szCs w:val="22"/>
        </w:rPr>
      </w:pPr>
      <w:r w:rsidRPr="00652D44">
        <w:rPr>
          <w:sz w:val="22"/>
          <w:szCs w:val="22"/>
        </w:rPr>
        <w:t xml:space="preserve">решением Правления </w:t>
      </w:r>
    </w:p>
    <w:p w14:paraId="0CEACB23" w14:textId="77777777" w:rsidR="00B86871" w:rsidRPr="00652D44" w:rsidRDefault="00B86871" w:rsidP="00B86871">
      <w:pPr>
        <w:pStyle w:val="af"/>
        <w:spacing w:after="0"/>
        <w:rPr>
          <w:sz w:val="22"/>
          <w:szCs w:val="22"/>
        </w:rPr>
      </w:pPr>
      <w:r w:rsidRPr="00652D44">
        <w:rPr>
          <w:sz w:val="22"/>
          <w:szCs w:val="22"/>
        </w:rPr>
        <w:t>АО «Товарная биржа «ЕТС»</w:t>
      </w:r>
    </w:p>
    <w:p w14:paraId="267FBF6E" w14:textId="78F7BD3D" w:rsidR="00B86871" w:rsidRPr="00652D44" w:rsidRDefault="001638F6" w:rsidP="00B86871">
      <w:pPr>
        <w:pStyle w:val="af"/>
        <w:spacing w:after="0"/>
        <w:rPr>
          <w:sz w:val="22"/>
          <w:szCs w:val="22"/>
        </w:rPr>
      </w:pPr>
      <w:r>
        <w:rPr>
          <w:sz w:val="22"/>
          <w:szCs w:val="22"/>
        </w:rPr>
        <w:t>(</w:t>
      </w:r>
      <w:bookmarkStart w:id="0" w:name="_GoBack"/>
      <w:r>
        <w:rPr>
          <w:sz w:val="22"/>
          <w:szCs w:val="22"/>
        </w:rPr>
        <w:t xml:space="preserve">протокол № </w:t>
      </w:r>
      <w:r w:rsidR="007C5ABD">
        <w:rPr>
          <w:sz w:val="22"/>
          <w:szCs w:val="22"/>
        </w:rPr>
        <w:t>1670 от 18</w:t>
      </w:r>
      <w:r>
        <w:rPr>
          <w:sz w:val="22"/>
          <w:szCs w:val="22"/>
        </w:rPr>
        <w:t>.</w:t>
      </w:r>
      <w:r w:rsidR="007C5ABD">
        <w:rPr>
          <w:sz w:val="22"/>
          <w:szCs w:val="22"/>
        </w:rPr>
        <w:t>09</w:t>
      </w:r>
      <w:r w:rsidR="00652D44">
        <w:rPr>
          <w:sz w:val="22"/>
          <w:szCs w:val="22"/>
        </w:rPr>
        <w:t>.202</w:t>
      </w:r>
      <w:r w:rsidR="007A53E6">
        <w:rPr>
          <w:sz w:val="22"/>
          <w:szCs w:val="22"/>
        </w:rPr>
        <w:t>3</w:t>
      </w:r>
      <w:r w:rsidR="00B86871" w:rsidRPr="00652D44">
        <w:rPr>
          <w:sz w:val="22"/>
          <w:szCs w:val="22"/>
        </w:rPr>
        <w:t xml:space="preserve"> г.</w:t>
      </w:r>
      <w:bookmarkEnd w:id="0"/>
      <w:r w:rsidR="00B86871" w:rsidRPr="00652D44">
        <w:rPr>
          <w:sz w:val="22"/>
          <w:szCs w:val="22"/>
        </w:rPr>
        <w:t>)</w:t>
      </w:r>
    </w:p>
    <w:p w14:paraId="0DDF9DE7" w14:textId="77777777" w:rsidR="00B86871" w:rsidRPr="00652D44" w:rsidRDefault="00B86871" w:rsidP="00B86871">
      <w:pPr>
        <w:pStyle w:val="a5"/>
        <w:tabs>
          <w:tab w:val="left" w:pos="4962"/>
        </w:tabs>
        <w:ind w:left="5400" w:right="96"/>
        <w:rPr>
          <w:sz w:val="22"/>
          <w:szCs w:val="22"/>
        </w:rPr>
      </w:pPr>
    </w:p>
    <w:p w14:paraId="56B97092" w14:textId="77777777" w:rsidR="00B86871" w:rsidRPr="00652D44" w:rsidRDefault="00B86871" w:rsidP="00B86871">
      <w:pPr>
        <w:pStyle w:val="a5"/>
        <w:tabs>
          <w:tab w:val="left" w:pos="4962"/>
        </w:tabs>
        <w:ind w:left="5400" w:right="96"/>
        <w:rPr>
          <w:sz w:val="22"/>
          <w:szCs w:val="22"/>
        </w:rPr>
      </w:pPr>
    </w:p>
    <w:p w14:paraId="23208016" w14:textId="77777777" w:rsidR="00B86871" w:rsidRPr="00652D44" w:rsidRDefault="00B86871" w:rsidP="00B86871">
      <w:pPr>
        <w:pStyle w:val="a7"/>
        <w:rPr>
          <w:rFonts w:ascii="Times New Roman" w:hAnsi="Times New Roman"/>
          <w:sz w:val="22"/>
          <w:szCs w:val="22"/>
          <w:lang w:eastAsia="en-US"/>
        </w:rPr>
      </w:pPr>
    </w:p>
    <w:p w14:paraId="30DE86D0" w14:textId="75612A66" w:rsidR="00B86871" w:rsidRPr="00652D44" w:rsidRDefault="00B86871" w:rsidP="00652D44">
      <w:pPr>
        <w:pStyle w:val="a7"/>
        <w:rPr>
          <w:rFonts w:ascii="Times New Roman" w:hAnsi="Times New Roman"/>
          <w:sz w:val="22"/>
          <w:szCs w:val="22"/>
          <w:lang w:eastAsia="en-US"/>
        </w:rPr>
      </w:pPr>
      <w:r w:rsidRPr="00652D44">
        <w:rPr>
          <w:rFonts w:ascii="Times New Roman" w:hAnsi="Times New Roman"/>
          <w:sz w:val="22"/>
          <w:szCs w:val="22"/>
          <w:lang w:eastAsia="en-US"/>
        </w:rPr>
        <w:t xml:space="preserve">С </w:t>
      </w:r>
      <w:proofErr w:type="gramStart"/>
      <w:r w:rsidRPr="00652D44">
        <w:rPr>
          <w:rFonts w:ascii="Times New Roman" w:hAnsi="Times New Roman"/>
          <w:sz w:val="22"/>
          <w:szCs w:val="22"/>
          <w:lang w:eastAsia="en-US"/>
        </w:rPr>
        <w:t>П</w:t>
      </w:r>
      <w:proofErr w:type="gramEnd"/>
      <w:r w:rsidRPr="00652D44">
        <w:rPr>
          <w:rFonts w:ascii="Times New Roman" w:hAnsi="Times New Roman"/>
          <w:sz w:val="22"/>
          <w:szCs w:val="22"/>
          <w:lang w:eastAsia="en-US"/>
        </w:rPr>
        <w:t xml:space="preserve"> Е Ц И Ф И К А Ц И Я</w:t>
      </w:r>
      <w:r w:rsidRPr="00652D44">
        <w:rPr>
          <w:rFonts w:ascii="Times New Roman" w:hAnsi="Times New Roman"/>
          <w:sz w:val="22"/>
          <w:szCs w:val="22"/>
        </w:rPr>
        <w:br/>
      </w:r>
      <w:r w:rsidR="00652D44" w:rsidRPr="00652D44">
        <w:rPr>
          <w:rFonts w:ascii="Times New Roman" w:hAnsi="Times New Roman"/>
          <w:sz w:val="22"/>
          <w:szCs w:val="22"/>
          <w:lang w:eastAsia="en-US"/>
        </w:rPr>
        <w:t>Уголь марки «Д», разрез «</w:t>
      </w:r>
      <w:proofErr w:type="spellStart"/>
      <w:r w:rsidR="00652D44" w:rsidRPr="00652D44">
        <w:rPr>
          <w:rFonts w:ascii="Times New Roman" w:hAnsi="Times New Roman"/>
          <w:sz w:val="22"/>
          <w:szCs w:val="22"/>
          <w:lang w:eastAsia="en-US"/>
        </w:rPr>
        <w:t>Каражыра</w:t>
      </w:r>
      <w:proofErr w:type="spellEnd"/>
      <w:r w:rsidR="00652D44" w:rsidRPr="00652D44">
        <w:rPr>
          <w:rFonts w:ascii="Times New Roman" w:hAnsi="Times New Roman"/>
          <w:sz w:val="22"/>
          <w:szCs w:val="22"/>
          <w:lang w:eastAsia="en-US"/>
        </w:rPr>
        <w:t xml:space="preserve">» 0-250 мм, условие поставки CPT </w:t>
      </w:r>
      <w:r w:rsidR="00D015CF">
        <w:rPr>
          <w:rFonts w:ascii="Times New Roman" w:hAnsi="Times New Roman"/>
          <w:sz w:val="22"/>
          <w:szCs w:val="22"/>
          <w:lang w:eastAsia="en-US"/>
        </w:rPr>
        <w:t>Карагандинская</w:t>
      </w:r>
      <w:r w:rsidR="00652D44" w:rsidRPr="00652D44">
        <w:rPr>
          <w:rFonts w:ascii="Times New Roman" w:hAnsi="Times New Roman"/>
          <w:sz w:val="22"/>
          <w:szCs w:val="22"/>
          <w:lang w:eastAsia="en-US"/>
        </w:rPr>
        <w:t xml:space="preserve"> область ст. </w:t>
      </w:r>
      <w:r w:rsidR="00D015CF">
        <w:rPr>
          <w:rFonts w:ascii="Times New Roman" w:hAnsi="Times New Roman"/>
          <w:sz w:val="22"/>
          <w:szCs w:val="22"/>
          <w:lang w:eastAsia="en-US"/>
        </w:rPr>
        <w:t>Балхаш-1</w:t>
      </w:r>
      <w:r w:rsidR="00652D44" w:rsidRPr="00652D44">
        <w:rPr>
          <w:rFonts w:ascii="Times New Roman" w:hAnsi="Times New Roman"/>
          <w:sz w:val="22"/>
          <w:szCs w:val="22"/>
          <w:lang w:eastAsia="en-US"/>
        </w:rPr>
        <w:t xml:space="preserve"> (код станции 693903)</w:t>
      </w:r>
      <w:r w:rsidRPr="00652D44">
        <w:rPr>
          <w:rFonts w:ascii="Times New Roman" w:hAnsi="Times New Roman"/>
          <w:sz w:val="22"/>
          <w:szCs w:val="22"/>
          <w:lang w:eastAsia="en-US"/>
        </w:rPr>
        <w:t xml:space="preserve">  </w:t>
      </w:r>
    </w:p>
    <w:p w14:paraId="63E6A397" w14:textId="77777777" w:rsidR="00B86871" w:rsidRPr="00652D44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Термины и определения</w:t>
      </w:r>
      <w:r w:rsidR="00542249">
        <w:rPr>
          <w:rFonts w:cs="Times New Roman"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7449"/>
      </w:tblGrid>
      <w:tr w:rsidR="00B86871" w:rsidRPr="00652D44" w14:paraId="7FD619D3" w14:textId="77777777" w:rsidTr="00652D44">
        <w:tc>
          <w:tcPr>
            <w:tcW w:w="2157" w:type="dxa"/>
          </w:tcPr>
          <w:p w14:paraId="221EC361" w14:textId="77777777" w:rsidR="00B86871" w:rsidRPr="00652D44" w:rsidRDefault="00B86871" w:rsidP="00652D44">
            <w:pPr>
              <w:pStyle w:val="Text"/>
              <w:rPr>
                <w:b/>
                <w:sz w:val="22"/>
                <w:szCs w:val="22"/>
              </w:rPr>
            </w:pPr>
            <w:r w:rsidRPr="00652D44">
              <w:rPr>
                <w:b/>
                <w:sz w:val="22"/>
                <w:szCs w:val="22"/>
              </w:rPr>
              <w:t>Биржа (ЕТС)</w:t>
            </w:r>
          </w:p>
        </w:tc>
        <w:tc>
          <w:tcPr>
            <w:tcW w:w="7449" w:type="dxa"/>
          </w:tcPr>
          <w:p w14:paraId="113A2CD1" w14:textId="77777777" w:rsidR="00B86871" w:rsidRPr="00652D44" w:rsidRDefault="00B86871" w:rsidP="00652D44">
            <w:pPr>
              <w:pStyle w:val="Text"/>
              <w:rPr>
                <w:sz w:val="22"/>
                <w:szCs w:val="22"/>
              </w:rPr>
            </w:pPr>
            <w:r w:rsidRPr="00652D44">
              <w:rPr>
                <w:sz w:val="22"/>
                <w:szCs w:val="22"/>
              </w:rPr>
              <w:t>Акционерное общество «Товарная биржа «Евразийская Торговая Система», сокращенное наименование АО «Товарная биржа «ЕТС»</w:t>
            </w:r>
          </w:p>
        </w:tc>
      </w:tr>
      <w:tr w:rsidR="00B86871" w:rsidRPr="00652D44" w14:paraId="3586DCB7" w14:textId="77777777" w:rsidTr="00652D44">
        <w:trPr>
          <w:trHeight w:val="1100"/>
        </w:trPr>
        <w:tc>
          <w:tcPr>
            <w:tcW w:w="2157" w:type="dxa"/>
          </w:tcPr>
          <w:p w14:paraId="53A9B3EE" w14:textId="77777777" w:rsidR="00B86871" w:rsidRPr="00652D44" w:rsidRDefault="00B86871" w:rsidP="00652D44">
            <w:pPr>
              <w:pStyle w:val="Text"/>
              <w:rPr>
                <w:b/>
                <w:sz w:val="22"/>
                <w:szCs w:val="22"/>
                <w:lang w:val="kk-KZ"/>
              </w:rPr>
            </w:pPr>
            <w:r w:rsidRPr="00652D44">
              <w:rPr>
                <w:b/>
                <w:sz w:val="22"/>
                <w:szCs w:val="22"/>
              </w:rPr>
              <w:t>Спецификация</w:t>
            </w:r>
          </w:p>
        </w:tc>
        <w:tc>
          <w:tcPr>
            <w:tcW w:w="7449" w:type="dxa"/>
          </w:tcPr>
          <w:p w14:paraId="30688A1A" w14:textId="77777777" w:rsidR="00B86871" w:rsidRPr="00652D44" w:rsidRDefault="00652D44" w:rsidP="00652D44">
            <w:pPr>
              <w:pStyle w:val="Text"/>
              <w:rPr>
                <w:sz w:val="22"/>
                <w:szCs w:val="22"/>
              </w:rPr>
            </w:pPr>
            <w:r w:rsidRPr="00652D44">
              <w:rPr>
                <w:sz w:val="22"/>
                <w:szCs w:val="22"/>
              </w:rPr>
              <w:t>настоящая спецификация Уголь марки «Д» разреза «</w:t>
            </w:r>
            <w:proofErr w:type="spellStart"/>
            <w:r w:rsidRPr="00652D44">
              <w:rPr>
                <w:sz w:val="22"/>
                <w:szCs w:val="22"/>
              </w:rPr>
              <w:t>Каражыра</w:t>
            </w:r>
            <w:proofErr w:type="spellEnd"/>
            <w:r w:rsidRPr="00652D44">
              <w:rPr>
                <w:sz w:val="22"/>
                <w:szCs w:val="22"/>
              </w:rPr>
              <w:t>»</w:t>
            </w:r>
          </w:p>
        </w:tc>
      </w:tr>
      <w:tr w:rsidR="00B86871" w:rsidRPr="00652D44" w14:paraId="13CC8DA9" w14:textId="77777777" w:rsidTr="00652D44">
        <w:tc>
          <w:tcPr>
            <w:tcW w:w="2157" w:type="dxa"/>
          </w:tcPr>
          <w:p w14:paraId="11CE2715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  <w:lang w:val="kk-KZ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 xml:space="preserve">Клиринговый центр  </w:t>
            </w:r>
          </w:p>
        </w:tc>
        <w:tc>
          <w:tcPr>
            <w:tcW w:w="7449" w:type="dxa"/>
          </w:tcPr>
          <w:p w14:paraId="2CBE18DC" w14:textId="77777777" w:rsidR="00B86871" w:rsidRPr="00652D44" w:rsidRDefault="00B86871" w:rsidP="00221533">
            <w:pPr>
              <w:pStyle w:val="Text"/>
              <w:rPr>
                <w:rFonts w:eastAsia="Arial Unicode MS"/>
                <w:bCs/>
                <w:sz w:val="22"/>
                <w:szCs w:val="22"/>
                <w:lang w:val="kk-KZ"/>
              </w:rPr>
            </w:pPr>
            <w:r w:rsidRPr="00652D44">
              <w:rPr>
                <w:rFonts w:eastAsia="Arial Unicode MS"/>
                <w:bCs/>
                <w:sz w:val="22"/>
                <w:szCs w:val="22"/>
                <w:lang w:val="kk-KZ"/>
              </w:rPr>
              <w:t>Товари</w:t>
            </w:r>
            <w:r w:rsidR="00221533" w:rsidRPr="00652D44">
              <w:rPr>
                <w:rFonts w:eastAsia="Arial Unicode MS"/>
                <w:bCs/>
                <w:sz w:val="22"/>
                <w:szCs w:val="22"/>
                <w:lang w:val="kk-KZ"/>
              </w:rPr>
              <w:t>щ</w:t>
            </w:r>
            <w:r w:rsidRPr="00652D44">
              <w:rPr>
                <w:rFonts w:eastAsia="Arial Unicode MS"/>
                <w:bCs/>
                <w:sz w:val="22"/>
                <w:szCs w:val="22"/>
                <w:lang w:val="kk-KZ"/>
              </w:rPr>
              <w:t>ество с ограниченной ответственностью «Клиринговый центр ЕТС»</w:t>
            </w:r>
            <w:r w:rsidRPr="00652D44">
              <w:rPr>
                <w:sz w:val="22"/>
                <w:szCs w:val="22"/>
              </w:rPr>
              <w:t>, сокращенное наименование ТОО «Клиринговый центр ЕТС»</w:t>
            </w:r>
          </w:p>
        </w:tc>
      </w:tr>
      <w:tr w:rsidR="00B86871" w:rsidRPr="00652D44" w14:paraId="60058EF3" w14:textId="77777777" w:rsidTr="00652D44">
        <w:tc>
          <w:tcPr>
            <w:tcW w:w="2157" w:type="dxa"/>
          </w:tcPr>
          <w:p w14:paraId="296348CA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  <w:lang w:val="kk-KZ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 xml:space="preserve">Правила торговли </w:t>
            </w:r>
          </w:p>
        </w:tc>
        <w:tc>
          <w:tcPr>
            <w:tcW w:w="7449" w:type="dxa"/>
          </w:tcPr>
          <w:p w14:paraId="60EC304B" w14:textId="77777777" w:rsidR="00B86871" w:rsidRPr="00652D44" w:rsidRDefault="00B86871" w:rsidP="00652D44">
            <w:pPr>
              <w:pStyle w:val="Text"/>
              <w:rPr>
                <w:rFonts w:eastAsia="Arial Unicode MS"/>
                <w:bCs/>
                <w:sz w:val="22"/>
                <w:szCs w:val="22"/>
                <w:lang w:val="kk-KZ"/>
              </w:rPr>
            </w:pPr>
            <w:r w:rsidRPr="00652D44">
              <w:rPr>
                <w:sz w:val="22"/>
                <w:szCs w:val="22"/>
              </w:rPr>
              <w:t>Правила торговли АО «Товарная биржа «ЕТС»</w:t>
            </w:r>
          </w:p>
        </w:tc>
      </w:tr>
      <w:tr w:rsidR="00B86871" w:rsidRPr="00652D44" w14:paraId="4140F452" w14:textId="77777777" w:rsidTr="00652D44">
        <w:tc>
          <w:tcPr>
            <w:tcW w:w="2157" w:type="dxa"/>
          </w:tcPr>
          <w:p w14:paraId="5049FB16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  <w:lang w:val="kk-KZ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 xml:space="preserve">Правила клиринга </w:t>
            </w:r>
          </w:p>
        </w:tc>
        <w:tc>
          <w:tcPr>
            <w:tcW w:w="7449" w:type="dxa"/>
          </w:tcPr>
          <w:p w14:paraId="413249AB" w14:textId="77777777" w:rsidR="00B86871" w:rsidRPr="00652D44" w:rsidRDefault="00B86871" w:rsidP="00652D44">
            <w:pPr>
              <w:pStyle w:val="Text"/>
              <w:rPr>
                <w:rFonts w:eastAsia="Arial Unicode MS"/>
                <w:bCs/>
                <w:sz w:val="22"/>
                <w:szCs w:val="22"/>
                <w:lang w:val="kk-KZ"/>
              </w:rPr>
            </w:pPr>
            <w:r w:rsidRPr="00652D44">
              <w:rPr>
                <w:sz w:val="22"/>
                <w:szCs w:val="22"/>
              </w:rPr>
              <w:t xml:space="preserve">Правила клиринга ТОО «Клиринговый центр ЕТС» </w:t>
            </w:r>
          </w:p>
        </w:tc>
      </w:tr>
      <w:tr w:rsidR="00B86871" w:rsidRPr="00652D44" w14:paraId="3C0FE9B0" w14:textId="77777777" w:rsidTr="00652D44">
        <w:tc>
          <w:tcPr>
            <w:tcW w:w="2157" w:type="dxa"/>
          </w:tcPr>
          <w:p w14:paraId="73E9C767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  <w:lang w:val="kk-KZ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>ДВА</w:t>
            </w:r>
          </w:p>
        </w:tc>
        <w:tc>
          <w:tcPr>
            <w:tcW w:w="7449" w:type="dxa"/>
          </w:tcPr>
          <w:p w14:paraId="6A939D8C" w14:textId="77777777" w:rsidR="00B86871" w:rsidRPr="00652D44" w:rsidRDefault="00B86871" w:rsidP="00652D44">
            <w:pPr>
              <w:pStyle w:val="Text"/>
              <w:rPr>
                <w:rFonts w:eastAsia="Arial Unicode MS"/>
                <w:bCs/>
                <w:sz w:val="22"/>
                <w:szCs w:val="22"/>
                <w:lang w:val="kk-KZ"/>
              </w:rPr>
            </w:pPr>
            <w:r w:rsidRPr="00652D44">
              <w:rPr>
                <w:rFonts w:eastAsia="Arial Unicode MS"/>
                <w:bCs/>
                <w:sz w:val="22"/>
                <w:szCs w:val="22"/>
                <w:lang w:val="kk-KZ"/>
              </w:rPr>
              <w:t xml:space="preserve">Двойнной встречный аукцион </w:t>
            </w:r>
          </w:p>
        </w:tc>
      </w:tr>
      <w:tr w:rsidR="00B86871" w:rsidRPr="00652D44" w14:paraId="7F11FD13" w14:textId="77777777" w:rsidTr="00652D44">
        <w:tc>
          <w:tcPr>
            <w:tcW w:w="2157" w:type="dxa"/>
          </w:tcPr>
          <w:p w14:paraId="4984D902" w14:textId="77777777" w:rsidR="00B86871" w:rsidRPr="00652D44" w:rsidRDefault="00B86871" w:rsidP="00652D44">
            <w:pPr>
              <w:pStyle w:val="Text"/>
              <w:rPr>
                <w:b/>
                <w:bCs/>
                <w:sz w:val="22"/>
                <w:szCs w:val="22"/>
              </w:rPr>
            </w:pPr>
            <w:r w:rsidRPr="00652D44">
              <w:rPr>
                <w:b/>
                <w:bCs/>
                <w:sz w:val="22"/>
                <w:szCs w:val="22"/>
                <w:lang w:val="kk-KZ"/>
              </w:rPr>
              <w:t>Товар</w:t>
            </w:r>
          </w:p>
        </w:tc>
        <w:tc>
          <w:tcPr>
            <w:tcW w:w="7449" w:type="dxa"/>
          </w:tcPr>
          <w:p w14:paraId="0885F3ED" w14:textId="7059F943" w:rsidR="00B86871" w:rsidRPr="00652D44" w:rsidRDefault="00652D44" w:rsidP="00652D44">
            <w:pPr>
              <w:pStyle w:val="Text"/>
              <w:rPr>
                <w:sz w:val="22"/>
                <w:szCs w:val="22"/>
              </w:rPr>
            </w:pPr>
            <w:r w:rsidRPr="00652D44">
              <w:rPr>
                <w:sz w:val="22"/>
                <w:szCs w:val="22"/>
              </w:rPr>
              <w:t xml:space="preserve">Уголь марки Д, качественные характеристики согласно СТ ТОО </w:t>
            </w:r>
            <w:r w:rsidRPr="007A53E6">
              <w:rPr>
                <w:sz w:val="22"/>
                <w:szCs w:val="22"/>
              </w:rPr>
              <w:t>151140021791-</w:t>
            </w:r>
            <w:r w:rsidR="003859C7" w:rsidRPr="007A53E6">
              <w:rPr>
                <w:sz w:val="22"/>
                <w:szCs w:val="22"/>
              </w:rPr>
              <w:t>073</w:t>
            </w:r>
            <w:r w:rsidRPr="007A53E6">
              <w:rPr>
                <w:sz w:val="22"/>
                <w:szCs w:val="22"/>
              </w:rPr>
              <w:t>-202</w:t>
            </w:r>
            <w:r w:rsidR="003859C7" w:rsidRPr="007A53E6">
              <w:rPr>
                <w:sz w:val="22"/>
                <w:szCs w:val="22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3260"/>
            </w:tblGrid>
            <w:tr w:rsidR="00B86871" w:rsidRPr="00652D44" w14:paraId="016F78C1" w14:textId="77777777" w:rsidTr="00652D44">
              <w:tc>
                <w:tcPr>
                  <w:tcW w:w="3934" w:type="dxa"/>
                  <w:shd w:val="clear" w:color="auto" w:fill="D9D9D9"/>
                  <w:vAlign w:val="center"/>
                </w:tcPr>
                <w:p w14:paraId="15EB888B" w14:textId="77777777" w:rsidR="00B86871" w:rsidRPr="00652D44" w:rsidRDefault="00B86871" w:rsidP="00652D44">
                  <w:pPr>
                    <w:pStyle w:val="Text"/>
                    <w:rPr>
                      <w:bCs/>
                      <w:color w:val="262626"/>
                      <w:sz w:val="22"/>
                      <w:szCs w:val="22"/>
                    </w:rPr>
                  </w:pPr>
                  <w:r w:rsidRPr="00652D44">
                    <w:rPr>
                      <w:bCs/>
                      <w:color w:val="262626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260" w:type="dxa"/>
                  <w:shd w:val="clear" w:color="auto" w:fill="D9D9D9"/>
                  <w:vAlign w:val="center"/>
                </w:tcPr>
                <w:p w14:paraId="07E1EDE1" w14:textId="77777777" w:rsidR="00B86871" w:rsidRPr="00652D44" w:rsidRDefault="00B86871" w:rsidP="00652D44">
                  <w:pPr>
                    <w:pStyle w:val="Text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bCs/>
                      <w:color w:val="262626"/>
                      <w:sz w:val="22"/>
                      <w:szCs w:val="22"/>
                    </w:rPr>
                    <w:t>Характеристика и норма</w:t>
                  </w:r>
                </w:p>
              </w:tc>
            </w:tr>
            <w:tr w:rsidR="00652D44" w:rsidRPr="00652D44" w14:paraId="115EE528" w14:textId="77777777" w:rsidTr="00652D44">
              <w:tc>
                <w:tcPr>
                  <w:tcW w:w="3934" w:type="dxa"/>
                  <w:shd w:val="clear" w:color="auto" w:fill="auto"/>
                </w:tcPr>
                <w:p w14:paraId="2C783771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Qri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 xml:space="preserve"> (низшая теплота сгорания рабочего топлива), ккал/кг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AF3ADCA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4700,00</w:t>
                  </w:r>
                </w:p>
              </w:tc>
            </w:tr>
            <w:tr w:rsidR="00652D44" w:rsidRPr="00652D44" w14:paraId="1A91E11D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9E54C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Sdt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 xml:space="preserve"> (сера),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E4174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0,50</w:t>
                  </w:r>
                </w:p>
              </w:tc>
            </w:tr>
            <w:tr w:rsidR="00652D44" w:rsidRPr="00652D44" w14:paraId="2C7C0CB9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75D453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Ad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 xml:space="preserve"> (зольность),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F563B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</w:tr>
            <w:tr w:rsidR="00652D44" w:rsidRPr="00652D44" w14:paraId="1660B7A8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0CF47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Wrt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>(влага рабочая),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CA7DD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14,0</w:t>
                  </w:r>
                </w:p>
              </w:tc>
            </w:tr>
            <w:tr w:rsidR="00652D44" w:rsidRPr="00652D44" w14:paraId="2ED5ACAD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270F0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2D44">
                    <w:rPr>
                      <w:color w:val="000000"/>
                      <w:sz w:val="22"/>
                      <w:szCs w:val="22"/>
                    </w:rPr>
                    <w:t>Vdaf</w:t>
                  </w:r>
                  <w:proofErr w:type="spellEnd"/>
                  <w:r w:rsidRPr="00652D44">
                    <w:rPr>
                      <w:color w:val="000000"/>
                      <w:sz w:val="22"/>
                      <w:szCs w:val="22"/>
                    </w:rPr>
                    <w:t>(выход летучих),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376EA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</w:tr>
            <w:tr w:rsidR="00652D44" w:rsidRPr="00652D44" w14:paraId="2408E39A" w14:textId="77777777" w:rsidTr="00652D44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E2F21" w14:textId="77777777" w:rsidR="00652D44" w:rsidRPr="00652D44" w:rsidRDefault="00652D44" w:rsidP="00652D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Класс крупности, мм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72ED5E" w14:textId="77777777" w:rsidR="00652D44" w:rsidRPr="00652D44" w:rsidRDefault="00652D44" w:rsidP="00652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2D44">
                    <w:rPr>
                      <w:color w:val="000000"/>
                      <w:sz w:val="22"/>
                      <w:szCs w:val="22"/>
                    </w:rPr>
                    <w:t>0-250</w:t>
                  </w:r>
                </w:p>
              </w:tc>
            </w:tr>
          </w:tbl>
          <w:p w14:paraId="0410441F" w14:textId="77777777" w:rsidR="00B86871" w:rsidRPr="00652D44" w:rsidRDefault="00B86871" w:rsidP="00652D44">
            <w:pPr>
              <w:pStyle w:val="Text"/>
              <w:jc w:val="left"/>
              <w:rPr>
                <w:sz w:val="22"/>
                <w:szCs w:val="22"/>
              </w:rPr>
            </w:pPr>
            <w:r w:rsidRPr="00652D44">
              <w:rPr>
                <w:sz w:val="22"/>
                <w:szCs w:val="22"/>
              </w:rPr>
              <w:t xml:space="preserve"> </w:t>
            </w:r>
          </w:p>
        </w:tc>
      </w:tr>
    </w:tbl>
    <w:p w14:paraId="7026BB5C" w14:textId="77777777" w:rsidR="00B86871" w:rsidRPr="00652D44" w:rsidRDefault="00B86871" w:rsidP="00B86871">
      <w:pPr>
        <w:pStyle w:val="Text"/>
        <w:rPr>
          <w:sz w:val="22"/>
          <w:szCs w:val="22"/>
        </w:rPr>
      </w:pPr>
      <w:r w:rsidRPr="00652D44">
        <w:rPr>
          <w:sz w:val="22"/>
          <w:szCs w:val="22"/>
        </w:rPr>
        <w:t>Термины, прямо не указанные в настоящей Спецификации, понимаются в соответствии с Правилами торговли, Правилами клиринга, законодательством Республики Казахстан.</w:t>
      </w:r>
    </w:p>
    <w:p w14:paraId="18EEA333" w14:textId="77777777" w:rsidR="00B86871" w:rsidRPr="00652D44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Общие положения</w:t>
      </w:r>
    </w:p>
    <w:p w14:paraId="15F788DD" w14:textId="7FF4D06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Код товара: </w:t>
      </w:r>
      <w:r w:rsidR="00652D44" w:rsidRPr="00652D44">
        <w:rPr>
          <w:rFonts w:cs="Times New Roman"/>
          <w:sz w:val="22"/>
          <w:szCs w:val="22"/>
        </w:rPr>
        <w:t>ADDCP</w:t>
      </w:r>
      <w:r w:rsidR="00B71DE0">
        <w:rPr>
          <w:rFonts w:cs="Times New Roman"/>
          <w:sz w:val="22"/>
          <w:szCs w:val="22"/>
          <w:lang w:val="en-US"/>
        </w:rPr>
        <w:t>GA</w:t>
      </w:r>
      <w:r w:rsidR="00652D44" w:rsidRPr="00652D44">
        <w:rPr>
          <w:rFonts w:cs="Times New Roman"/>
          <w:sz w:val="22"/>
          <w:szCs w:val="22"/>
        </w:rPr>
        <w:t xml:space="preserve"> - уголь марки «Д», разрез «</w:t>
      </w:r>
      <w:proofErr w:type="spellStart"/>
      <w:r w:rsidR="00652D44" w:rsidRPr="00652D44">
        <w:rPr>
          <w:rFonts w:cs="Times New Roman"/>
          <w:sz w:val="22"/>
          <w:szCs w:val="22"/>
        </w:rPr>
        <w:t>Каражыра</w:t>
      </w:r>
      <w:proofErr w:type="spellEnd"/>
      <w:r w:rsidR="00652D44" w:rsidRPr="00652D44">
        <w:rPr>
          <w:rFonts w:cs="Times New Roman"/>
          <w:sz w:val="22"/>
          <w:szCs w:val="22"/>
        </w:rPr>
        <w:t xml:space="preserve">» 0-250 мм, условие поставки CPT </w:t>
      </w:r>
      <w:r w:rsidR="00D015CF">
        <w:rPr>
          <w:rFonts w:cs="Times New Roman"/>
          <w:sz w:val="22"/>
          <w:szCs w:val="22"/>
        </w:rPr>
        <w:t>Карагандинская</w:t>
      </w:r>
      <w:r w:rsidR="00652D44" w:rsidRPr="00652D44">
        <w:rPr>
          <w:rFonts w:cs="Times New Roman"/>
          <w:sz w:val="22"/>
          <w:szCs w:val="22"/>
        </w:rPr>
        <w:t xml:space="preserve"> область ст. </w:t>
      </w:r>
      <w:r w:rsidR="00D015CF">
        <w:rPr>
          <w:rFonts w:cs="Times New Roman"/>
          <w:sz w:val="22"/>
          <w:szCs w:val="22"/>
        </w:rPr>
        <w:t>Балхаш-1</w:t>
      </w:r>
      <w:r w:rsidR="00652D44" w:rsidRPr="00652D44">
        <w:rPr>
          <w:rFonts w:cs="Times New Roman"/>
          <w:sz w:val="22"/>
          <w:szCs w:val="22"/>
        </w:rPr>
        <w:t xml:space="preserve"> (код станции </w:t>
      </w:r>
      <w:r w:rsidR="003475F3" w:rsidRPr="00B305BE">
        <w:rPr>
          <w:rFonts w:cs="Times New Roman"/>
          <w:sz w:val="22"/>
          <w:szCs w:val="22"/>
        </w:rPr>
        <w:t>677506</w:t>
      </w:r>
      <w:r w:rsidR="00652D44" w:rsidRPr="00652D44">
        <w:rPr>
          <w:rFonts w:cs="Times New Roman"/>
          <w:sz w:val="22"/>
          <w:szCs w:val="22"/>
        </w:rPr>
        <w:t>)</w:t>
      </w:r>
      <w:r w:rsidRPr="00652D44">
        <w:rPr>
          <w:rFonts w:cs="Times New Roman"/>
          <w:sz w:val="22"/>
          <w:szCs w:val="22"/>
        </w:rPr>
        <w:t>;</w:t>
      </w:r>
    </w:p>
    <w:p w14:paraId="544A35A4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Лот составляет </w:t>
      </w:r>
      <w:r w:rsidR="00652D44" w:rsidRPr="00652D44">
        <w:rPr>
          <w:rFonts w:cs="Times New Roman"/>
          <w:sz w:val="22"/>
          <w:szCs w:val="22"/>
        </w:rPr>
        <w:t>одну метрическую тонну</w:t>
      </w:r>
      <w:r w:rsidRPr="00652D44">
        <w:rPr>
          <w:rFonts w:cs="Times New Roman"/>
          <w:sz w:val="22"/>
          <w:szCs w:val="22"/>
        </w:rPr>
        <w:t>;</w:t>
      </w:r>
    </w:p>
    <w:p w14:paraId="3DF8A6A0" w14:textId="77777777" w:rsidR="00B86871" w:rsidRPr="00652D44" w:rsidRDefault="00B86871" w:rsidP="00652D44">
      <w:pPr>
        <w:pStyle w:val="a0"/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Минимальный объем поставочной партии – </w:t>
      </w:r>
      <w:r w:rsidR="00652D44" w:rsidRPr="00652D44">
        <w:rPr>
          <w:rFonts w:cs="Times New Roman"/>
          <w:sz w:val="22"/>
          <w:szCs w:val="22"/>
        </w:rPr>
        <w:t>одна метрическая тонна</w:t>
      </w:r>
      <w:r w:rsidRPr="00652D44">
        <w:rPr>
          <w:rFonts w:cs="Times New Roman"/>
          <w:sz w:val="22"/>
          <w:szCs w:val="22"/>
        </w:rPr>
        <w:t>;</w:t>
      </w:r>
    </w:p>
    <w:p w14:paraId="071D1DFF" w14:textId="77777777" w:rsidR="00B86871" w:rsidRPr="003303AE" w:rsidRDefault="00652D44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3303AE">
        <w:rPr>
          <w:rFonts w:cs="Times New Roman"/>
          <w:sz w:val="22"/>
          <w:szCs w:val="22"/>
        </w:rPr>
        <w:t>Оплата товара производится в</w:t>
      </w:r>
      <w:r w:rsidR="00315CD7" w:rsidRPr="003303AE">
        <w:rPr>
          <w:rFonts w:cs="Times New Roman"/>
          <w:sz w:val="22"/>
          <w:szCs w:val="22"/>
        </w:rPr>
        <w:t xml:space="preserve"> размере</w:t>
      </w:r>
      <w:r w:rsidR="001E30A8" w:rsidRPr="003303AE">
        <w:rPr>
          <w:rFonts w:cs="Times New Roman"/>
          <w:sz w:val="22"/>
          <w:szCs w:val="22"/>
        </w:rPr>
        <w:t>:</w:t>
      </w:r>
      <w:r w:rsidR="00315CD7" w:rsidRPr="003303AE">
        <w:rPr>
          <w:rFonts w:cs="Times New Roman"/>
          <w:sz w:val="22"/>
          <w:szCs w:val="22"/>
        </w:rPr>
        <w:t xml:space="preserve"> 50% предоплаты и 5</w:t>
      </w:r>
      <w:r w:rsidRPr="003303AE">
        <w:rPr>
          <w:rFonts w:cs="Times New Roman"/>
          <w:sz w:val="22"/>
          <w:szCs w:val="22"/>
        </w:rPr>
        <w:t>0% по факту поставки каждой партии товара в течени</w:t>
      </w:r>
      <w:proofErr w:type="gramStart"/>
      <w:r w:rsidRPr="003303AE">
        <w:rPr>
          <w:rFonts w:cs="Times New Roman"/>
          <w:sz w:val="22"/>
          <w:szCs w:val="22"/>
        </w:rPr>
        <w:t>и</w:t>
      </w:r>
      <w:proofErr w:type="gramEnd"/>
      <w:r w:rsidRPr="003303AE">
        <w:rPr>
          <w:rFonts w:cs="Times New Roman"/>
          <w:sz w:val="22"/>
          <w:szCs w:val="22"/>
        </w:rPr>
        <w:t xml:space="preserve"> 30 календарных дней</w:t>
      </w:r>
      <w:r w:rsidR="00B86871" w:rsidRPr="003303AE">
        <w:rPr>
          <w:rFonts w:cs="Times New Roman"/>
          <w:sz w:val="22"/>
          <w:szCs w:val="22"/>
        </w:rPr>
        <w:t>;</w:t>
      </w:r>
    </w:p>
    <w:p w14:paraId="03147943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Цена Товара указывается в тенге, с учетом НДС;</w:t>
      </w:r>
    </w:p>
    <w:p w14:paraId="437CA69A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Условия поставки – </w:t>
      </w:r>
      <w:r w:rsidR="00652D44" w:rsidRPr="009A23DA">
        <w:rPr>
          <w:rFonts w:cs="Times New Roman"/>
          <w:sz w:val="22"/>
          <w:szCs w:val="22"/>
          <w:lang w:val="en-US"/>
        </w:rPr>
        <w:t xml:space="preserve">CPT </w:t>
      </w:r>
      <w:proofErr w:type="spellStart"/>
      <w:r w:rsidR="00652D44" w:rsidRPr="009A23DA">
        <w:rPr>
          <w:rFonts w:cs="Times New Roman"/>
          <w:sz w:val="22"/>
          <w:szCs w:val="22"/>
        </w:rPr>
        <w:t>Инкотермс</w:t>
      </w:r>
      <w:proofErr w:type="spellEnd"/>
      <w:r w:rsidR="00652D44" w:rsidRPr="009A23DA">
        <w:rPr>
          <w:rFonts w:cs="Times New Roman"/>
          <w:sz w:val="22"/>
          <w:szCs w:val="22"/>
        </w:rPr>
        <w:t xml:space="preserve"> 2010</w:t>
      </w:r>
      <w:r w:rsidRPr="00652D44">
        <w:rPr>
          <w:rFonts w:cs="Times New Roman"/>
          <w:sz w:val="22"/>
          <w:szCs w:val="22"/>
        </w:rPr>
        <w:t>;</w:t>
      </w:r>
    </w:p>
    <w:p w14:paraId="201042AF" w14:textId="77777777" w:rsidR="00B86871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lastRenderedPageBreak/>
        <w:t xml:space="preserve">Срок поставки – </w:t>
      </w:r>
      <w:r w:rsidR="00C832D1">
        <w:rPr>
          <w:rFonts w:cs="Times New Roman"/>
          <w:sz w:val="22"/>
          <w:szCs w:val="22"/>
        </w:rPr>
        <w:t>согласно графику</w:t>
      </w:r>
      <w:r w:rsidR="00652D44" w:rsidRPr="009A23DA">
        <w:rPr>
          <w:rFonts w:cs="Times New Roman"/>
          <w:sz w:val="22"/>
          <w:szCs w:val="22"/>
        </w:rPr>
        <w:t xml:space="preserve"> поставки</w:t>
      </w:r>
      <w:r w:rsidRPr="00652D44">
        <w:rPr>
          <w:rFonts w:cs="Times New Roman"/>
          <w:sz w:val="22"/>
          <w:szCs w:val="22"/>
        </w:rPr>
        <w:t>;</w:t>
      </w:r>
    </w:p>
    <w:p w14:paraId="2ADAEACC" w14:textId="7CE41407" w:rsidR="00652D44" w:rsidRPr="00652D44" w:rsidRDefault="00652D44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9A23DA">
        <w:rPr>
          <w:rFonts w:cs="Times New Roman"/>
          <w:sz w:val="22"/>
          <w:szCs w:val="22"/>
        </w:rPr>
        <w:t xml:space="preserve">Место назначения – CPT ст. </w:t>
      </w:r>
      <w:r w:rsidR="00D015CF">
        <w:rPr>
          <w:rFonts w:cs="Times New Roman"/>
          <w:sz w:val="22"/>
          <w:szCs w:val="22"/>
        </w:rPr>
        <w:t>Балхаш-1</w:t>
      </w:r>
      <w:r w:rsidRPr="009A23DA">
        <w:rPr>
          <w:rFonts w:cs="Times New Roman"/>
          <w:sz w:val="22"/>
          <w:szCs w:val="22"/>
        </w:rPr>
        <w:t xml:space="preserve">, код станции </w:t>
      </w:r>
      <w:r w:rsidR="003475F3" w:rsidRPr="00DC4C6B">
        <w:rPr>
          <w:rFonts w:cs="Times New Roman"/>
          <w:sz w:val="22"/>
          <w:szCs w:val="22"/>
        </w:rPr>
        <w:t>677506</w:t>
      </w:r>
      <w:r w:rsidRPr="009A23DA">
        <w:rPr>
          <w:rFonts w:cs="Times New Roman"/>
          <w:sz w:val="22"/>
          <w:szCs w:val="22"/>
        </w:rPr>
        <w:t>;</w:t>
      </w:r>
    </w:p>
    <w:p w14:paraId="2B6E68EE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Перечень документов, подтверждающих поставку Товара: сертификаты соответствия, счет-фактура, накладная от поставщика.  </w:t>
      </w:r>
    </w:p>
    <w:p w14:paraId="45BC3D9D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proofErr w:type="gramStart"/>
      <w:r w:rsidRPr="00652D44">
        <w:rPr>
          <w:rFonts w:cs="Times New Roman"/>
          <w:sz w:val="22"/>
          <w:szCs w:val="22"/>
        </w:rPr>
        <w:t>Допустимый</w:t>
      </w:r>
      <w:proofErr w:type="gramEnd"/>
      <w:r w:rsidRPr="00652D44">
        <w:rPr>
          <w:rFonts w:cs="Times New Roman"/>
          <w:sz w:val="22"/>
          <w:szCs w:val="22"/>
        </w:rPr>
        <w:t xml:space="preserve"> </w:t>
      </w:r>
      <w:proofErr w:type="spellStart"/>
      <w:r w:rsidRPr="00652D44">
        <w:rPr>
          <w:rFonts w:cs="Times New Roman"/>
          <w:sz w:val="22"/>
          <w:szCs w:val="22"/>
        </w:rPr>
        <w:t>толеранс</w:t>
      </w:r>
      <w:proofErr w:type="spellEnd"/>
      <w:r w:rsidRPr="00652D44">
        <w:rPr>
          <w:rFonts w:cs="Times New Roman"/>
          <w:sz w:val="22"/>
          <w:szCs w:val="22"/>
        </w:rPr>
        <w:t xml:space="preserve"> при поставке Товара – +/-1,0%; </w:t>
      </w:r>
    </w:p>
    <w:p w14:paraId="619490FE" w14:textId="0423B71B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Размер биржевого обеспечения – </w:t>
      </w:r>
      <w:r w:rsidR="007A53E6">
        <w:rPr>
          <w:rFonts w:cs="Times New Roman"/>
          <w:sz w:val="22"/>
          <w:szCs w:val="22"/>
        </w:rPr>
        <w:t>1</w:t>
      </w:r>
      <w:r w:rsidR="00652D44">
        <w:rPr>
          <w:rFonts w:cs="Times New Roman"/>
          <w:sz w:val="22"/>
          <w:szCs w:val="22"/>
        </w:rPr>
        <w:t xml:space="preserve"> </w:t>
      </w:r>
      <w:r w:rsidRPr="00652D44">
        <w:rPr>
          <w:rFonts w:cs="Times New Roman"/>
          <w:sz w:val="22"/>
          <w:szCs w:val="22"/>
        </w:rPr>
        <w:t>процент от предполагаемой суммы сделки (заявки);</w:t>
      </w:r>
    </w:p>
    <w:p w14:paraId="1B8B3BC3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Биржевая  сделка с Товаром, заключаемая в режиме ДВА подлежит оформлению по усмотрению сторон в </w:t>
      </w:r>
      <w:r w:rsidRPr="00083A81">
        <w:rPr>
          <w:rFonts w:cs="Times New Roman"/>
          <w:sz w:val="22"/>
          <w:szCs w:val="22"/>
        </w:rPr>
        <w:t>соответствии с Примерной формой договора</w:t>
      </w:r>
      <w:r w:rsidRPr="00652D44">
        <w:rPr>
          <w:rFonts w:cs="Times New Roman"/>
          <w:sz w:val="22"/>
          <w:szCs w:val="22"/>
        </w:rPr>
        <w:t xml:space="preserve"> поставки, являющейся приложением № 1 к настоящей Спецификации.</w:t>
      </w:r>
    </w:p>
    <w:p w14:paraId="4780795D" w14:textId="77777777" w:rsidR="00B86871" w:rsidRPr="00652D44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Сроки оплаты и поставки товара по сделке </w:t>
      </w:r>
    </w:p>
    <w:p w14:paraId="26BCB03D" w14:textId="77777777" w:rsidR="00B86871" w:rsidRPr="00083A81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bookmarkStart w:id="1" w:name="_Ref349647362"/>
      <w:r w:rsidRPr="00083A81">
        <w:rPr>
          <w:rFonts w:cs="Times New Roman"/>
          <w:sz w:val="22"/>
          <w:szCs w:val="22"/>
        </w:rPr>
        <w:t>Исполнение сделки ДВА осуществляется в следующие сроки оплаты и поставки товара:</w:t>
      </w:r>
      <w:bookmarkEnd w:id="1"/>
      <w:r w:rsidRPr="00083A81"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B86871" w:rsidRPr="00083A81" w14:paraId="316DCDCC" w14:textId="77777777" w:rsidTr="00652D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EAA1" w14:textId="6BE4A983" w:rsidR="00B86871" w:rsidRPr="00DC4C6B" w:rsidRDefault="00B86871" w:rsidP="00652D44">
            <w:pPr>
              <w:pStyle w:val="Text"/>
              <w:rPr>
                <w:sz w:val="22"/>
                <w:szCs w:val="22"/>
                <w:lang w:val="en-US"/>
              </w:rPr>
            </w:pPr>
            <w:r w:rsidRPr="00083A81">
              <w:rPr>
                <w:sz w:val="22"/>
                <w:szCs w:val="22"/>
              </w:rPr>
              <w:t>Т+</w:t>
            </w:r>
            <w:r w:rsidR="00083A81" w:rsidRPr="00083A81">
              <w:rPr>
                <w:sz w:val="22"/>
                <w:szCs w:val="22"/>
                <w:lang w:val="en-US"/>
              </w:rPr>
              <w:t>c</w:t>
            </w:r>
            <w:r w:rsidR="00DC4C6B">
              <w:rPr>
                <w:sz w:val="22"/>
                <w:szCs w:val="22"/>
                <w:lang w:val="en-US"/>
              </w:rPr>
              <w:t>+30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ED7E" w14:textId="77777777" w:rsidR="00B86871" w:rsidRPr="00083A81" w:rsidRDefault="00083A81" w:rsidP="00652D44">
            <w:pPr>
              <w:pStyle w:val="Text"/>
              <w:rPr>
                <w:sz w:val="22"/>
                <w:szCs w:val="22"/>
              </w:rPr>
            </w:pPr>
            <w:r w:rsidRPr="00083A81">
              <w:rPr>
                <w:sz w:val="22"/>
                <w:szCs w:val="22"/>
              </w:rPr>
              <w:t>Срок поставки товара Продавцом</w:t>
            </w:r>
          </w:p>
        </w:tc>
      </w:tr>
      <w:tr w:rsidR="00083A81" w:rsidRPr="00083A81" w14:paraId="08B38838" w14:textId="77777777" w:rsidTr="00652D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C879" w14:textId="77777777" w:rsidR="00083A81" w:rsidRPr="00083A81" w:rsidRDefault="00083A81" w:rsidP="00652D44">
            <w:pPr>
              <w:pStyle w:val="Text"/>
              <w:rPr>
                <w:sz w:val="22"/>
                <w:szCs w:val="22"/>
              </w:rPr>
            </w:pPr>
            <w:r w:rsidRPr="00083A81">
              <w:rPr>
                <w:sz w:val="22"/>
                <w:szCs w:val="22"/>
              </w:rPr>
              <w:t>Т+</w:t>
            </w:r>
            <w:r w:rsidRPr="00083A81">
              <w:rPr>
                <w:sz w:val="22"/>
                <w:szCs w:val="22"/>
                <w:lang w:val="en-US"/>
              </w:rPr>
              <w:t>c</w:t>
            </w:r>
            <w:r w:rsidRPr="00083A81">
              <w:rPr>
                <w:sz w:val="22"/>
                <w:szCs w:val="22"/>
              </w:rPr>
              <w:t>+</w:t>
            </w:r>
            <w:r w:rsidRPr="00083A81">
              <w:rPr>
                <w:sz w:val="22"/>
                <w:szCs w:val="22"/>
                <w:lang w:val="en-US"/>
              </w:rPr>
              <w:t>d</w:t>
            </w:r>
            <w:r w:rsidRPr="00083A81">
              <w:rPr>
                <w:sz w:val="22"/>
                <w:szCs w:val="22"/>
              </w:rPr>
              <w:t xml:space="preserve"> до 16:00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C118" w14:textId="77777777" w:rsidR="00083A81" w:rsidRPr="00083A81" w:rsidRDefault="00083A81" w:rsidP="00652D44">
            <w:pPr>
              <w:pStyle w:val="Text"/>
              <w:rPr>
                <w:sz w:val="22"/>
                <w:szCs w:val="22"/>
              </w:rPr>
            </w:pPr>
            <w:r w:rsidRPr="00083A81">
              <w:rPr>
                <w:sz w:val="22"/>
                <w:szCs w:val="22"/>
              </w:rPr>
              <w:t>Срок перечисления денег Покупателем на банковский счет Продавца</w:t>
            </w:r>
          </w:p>
        </w:tc>
      </w:tr>
      <w:tr w:rsidR="00652D44" w:rsidRPr="00652D44" w14:paraId="0D7D0D87" w14:textId="77777777" w:rsidTr="00652D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7F4B" w14:textId="77777777" w:rsidR="00652D44" w:rsidRPr="00083A81" w:rsidRDefault="00083A81" w:rsidP="00652D44">
            <w:pPr>
              <w:rPr>
                <w:color w:val="000000"/>
                <w:sz w:val="22"/>
                <w:szCs w:val="22"/>
              </w:rPr>
            </w:pPr>
            <w:r w:rsidRPr="00083A81">
              <w:rPr>
                <w:color w:val="000000"/>
                <w:sz w:val="22"/>
                <w:szCs w:val="22"/>
              </w:rPr>
              <w:t>Т+</w:t>
            </w:r>
            <w:r w:rsidRPr="00083A81">
              <w:rPr>
                <w:color w:val="000000"/>
                <w:sz w:val="22"/>
                <w:szCs w:val="22"/>
                <w:lang w:val="en-US"/>
              </w:rPr>
              <w:t>c</w:t>
            </w:r>
            <w:r w:rsidRPr="00083A81">
              <w:rPr>
                <w:color w:val="000000"/>
                <w:sz w:val="22"/>
                <w:szCs w:val="22"/>
              </w:rPr>
              <w:t>+</w:t>
            </w:r>
            <w:r w:rsidRPr="00083A81">
              <w:rPr>
                <w:color w:val="000000"/>
                <w:sz w:val="22"/>
                <w:szCs w:val="22"/>
                <w:lang w:val="en-US"/>
              </w:rPr>
              <w:t>d</w:t>
            </w:r>
            <w:r w:rsidR="00652D44" w:rsidRPr="00083A81">
              <w:rPr>
                <w:color w:val="000000"/>
                <w:sz w:val="22"/>
                <w:szCs w:val="22"/>
              </w:rPr>
              <w:t xml:space="preserve">+3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4DDD" w14:textId="77777777" w:rsidR="00652D44" w:rsidRPr="009A23DA" w:rsidRDefault="00652D44" w:rsidP="00652D44">
            <w:pPr>
              <w:rPr>
                <w:color w:val="000000"/>
                <w:sz w:val="22"/>
                <w:szCs w:val="22"/>
              </w:rPr>
            </w:pPr>
            <w:r w:rsidRPr="00083A81">
              <w:rPr>
                <w:color w:val="000000"/>
                <w:sz w:val="22"/>
                <w:szCs w:val="22"/>
              </w:rPr>
              <w:t>Срок оплаты товара Покупателем (перечисление Клиринговым центром денег Покупателя Продавцу товара)</w:t>
            </w:r>
            <w:r w:rsidRPr="009A23D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17C996F" w14:textId="77777777" w:rsidR="00B86871" w:rsidRDefault="00B86871" w:rsidP="00B86871">
      <w:pPr>
        <w:pStyle w:val="Texttab"/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где «Т» - день подписания договора,</w:t>
      </w:r>
    </w:p>
    <w:p w14:paraId="7417034C" w14:textId="77777777" w:rsidR="00C832D1" w:rsidRPr="00652D44" w:rsidRDefault="00C832D1" w:rsidP="00C832D1">
      <w:pPr>
        <w:pStyle w:val="Texttab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«с» - согласно графику поставки</w:t>
      </w:r>
      <w:r w:rsidRPr="00652D44">
        <w:rPr>
          <w:rFonts w:cs="Times New Roman"/>
          <w:sz w:val="22"/>
          <w:szCs w:val="22"/>
        </w:rPr>
        <w:t xml:space="preserve">, </w:t>
      </w:r>
    </w:p>
    <w:p w14:paraId="31E681DB" w14:textId="77777777" w:rsidR="00B86871" w:rsidRPr="004A38BF" w:rsidRDefault="00B86871" w:rsidP="00B86871">
      <w:pPr>
        <w:pStyle w:val="Texttab"/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 xml:space="preserve">«d» - </w:t>
      </w:r>
      <w:r w:rsidR="00C832D1">
        <w:rPr>
          <w:rFonts w:cs="Times New Roman"/>
          <w:sz w:val="22"/>
          <w:szCs w:val="22"/>
        </w:rPr>
        <w:t>по факту поставки,</w:t>
      </w:r>
    </w:p>
    <w:p w14:paraId="3E47F6E8" w14:textId="20FD416B" w:rsidR="00DC4C6B" w:rsidRPr="00DC4C6B" w:rsidRDefault="00DC4C6B" w:rsidP="00B86871">
      <w:pPr>
        <w:pStyle w:val="Texttab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«30» - календарные дни</w:t>
      </w:r>
      <w:r w:rsidR="004A38BF">
        <w:rPr>
          <w:rFonts w:cs="Times New Roman"/>
          <w:sz w:val="22"/>
          <w:szCs w:val="22"/>
        </w:rPr>
        <w:t>.</w:t>
      </w:r>
    </w:p>
    <w:p w14:paraId="73108326" w14:textId="6014E177" w:rsidR="00B86871" w:rsidRPr="00652D44" w:rsidRDefault="00652D44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9A23DA">
        <w:rPr>
          <w:rFonts w:cs="Times New Roman"/>
          <w:sz w:val="22"/>
          <w:szCs w:val="22"/>
        </w:rPr>
        <w:t xml:space="preserve">Поставка Товара по Договору осуществляется на условиях CPT ст. </w:t>
      </w:r>
      <w:r w:rsidR="00D015CF">
        <w:rPr>
          <w:rFonts w:cs="Times New Roman"/>
          <w:sz w:val="22"/>
          <w:szCs w:val="22"/>
        </w:rPr>
        <w:t>Балхаш-1</w:t>
      </w:r>
      <w:r w:rsidRPr="009A23DA">
        <w:rPr>
          <w:rFonts w:cs="Times New Roman"/>
          <w:sz w:val="22"/>
          <w:szCs w:val="22"/>
        </w:rPr>
        <w:t xml:space="preserve">, код станции </w:t>
      </w:r>
      <w:r w:rsidR="003475F3" w:rsidRPr="00DC4C6B">
        <w:rPr>
          <w:rFonts w:cs="Times New Roman"/>
          <w:sz w:val="22"/>
          <w:szCs w:val="22"/>
        </w:rPr>
        <w:t>677506</w:t>
      </w:r>
      <w:r w:rsidRPr="009A23DA">
        <w:rPr>
          <w:rFonts w:cs="Times New Roman"/>
          <w:sz w:val="22"/>
          <w:szCs w:val="22"/>
        </w:rPr>
        <w:t xml:space="preserve">. В случае противоречия между </w:t>
      </w:r>
      <w:proofErr w:type="spellStart"/>
      <w:r w:rsidRPr="009A23DA">
        <w:rPr>
          <w:rFonts w:cs="Times New Roman"/>
          <w:sz w:val="22"/>
          <w:szCs w:val="22"/>
        </w:rPr>
        <w:t>Инкотермс</w:t>
      </w:r>
      <w:proofErr w:type="spellEnd"/>
      <w:r w:rsidRPr="009A23DA">
        <w:rPr>
          <w:rFonts w:cs="Times New Roman"/>
          <w:sz w:val="22"/>
          <w:szCs w:val="22"/>
        </w:rPr>
        <w:t xml:space="preserve"> 2010 и Договором (включая все приложения к нему), применяются положения Договора</w:t>
      </w:r>
      <w:r w:rsidR="00B86871" w:rsidRPr="00652D44">
        <w:rPr>
          <w:rFonts w:cs="Times New Roman"/>
          <w:sz w:val="22"/>
          <w:szCs w:val="22"/>
        </w:rPr>
        <w:t>.</w:t>
      </w:r>
    </w:p>
    <w:p w14:paraId="5B844BC7" w14:textId="77777777" w:rsidR="00B86871" w:rsidRPr="00652D44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Внесение изменений и дополнений в Спецификацию</w:t>
      </w:r>
    </w:p>
    <w:p w14:paraId="7D5BFE9C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Биржа вправе внести изменения и дополнения в Спецификацию.</w:t>
      </w:r>
    </w:p>
    <w:p w14:paraId="4D43A766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14:paraId="3779D04B" w14:textId="77777777" w:rsidR="00B86871" w:rsidRPr="00652D44" w:rsidRDefault="00B86871" w:rsidP="00B86871">
      <w:pPr>
        <w:pStyle w:val="a0"/>
        <w:tabs>
          <w:tab w:val="clear" w:pos="360"/>
        </w:tabs>
        <w:rPr>
          <w:rFonts w:cs="Times New Roman"/>
          <w:sz w:val="22"/>
          <w:szCs w:val="22"/>
        </w:rPr>
      </w:pPr>
      <w:r w:rsidRPr="00652D44">
        <w:rPr>
          <w:rFonts w:cs="Times New Roman"/>
          <w:sz w:val="22"/>
          <w:szCs w:val="22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14:paraId="573897B9" w14:textId="77777777" w:rsidR="00B86871" w:rsidRPr="00652D44" w:rsidRDefault="00B86871" w:rsidP="00B86871">
      <w:pPr>
        <w:pStyle w:val="a5"/>
        <w:ind w:left="5940"/>
        <w:jc w:val="right"/>
        <w:rPr>
          <w:sz w:val="22"/>
          <w:szCs w:val="22"/>
        </w:rPr>
      </w:pPr>
    </w:p>
    <w:p w14:paraId="3121832D" w14:textId="77777777" w:rsidR="00B86871" w:rsidRPr="00652D44" w:rsidRDefault="00B86871" w:rsidP="00B86871">
      <w:pPr>
        <w:pStyle w:val="a5"/>
        <w:ind w:left="5940"/>
        <w:jc w:val="right"/>
        <w:rPr>
          <w:sz w:val="22"/>
          <w:szCs w:val="22"/>
        </w:rPr>
      </w:pPr>
    </w:p>
    <w:p w14:paraId="6DB22F8F" w14:textId="77777777" w:rsidR="00B86871" w:rsidRPr="00652D44" w:rsidRDefault="00B86871" w:rsidP="00B86871">
      <w:pPr>
        <w:pStyle w:val="a7"/>
        <w:rPr>
          <w:rFonts w:ascii="Times New Roman" w:hAnsi="Times New Roman"/>
          <w:sz w:val="22"/>
          <w:szCs w:val="22"/>
        </w:rPr>
      </w:pPr>
      <w:r w:rsidRPr="00652D44">
        <w:rPr>
          <w:rFonts w:ascii="Times New Roman" w:hAnsi="Times New Roman"/>
          <w:sz w:val="22"/>
          <w:szCs w:val="22"/>
        </w:rPr>
        <w:br w:type="page"/>
      </w:r>
    </w:p>
    <w:p w14:paraId="67D77576" w14:textId="77777777" w:rsidR="00B86871" w:rsidRPr="00652D44" w:rsidRDefault="00B86871" w:rsidP="00B86871">
      <w:pPr>
        <w:pStyle w:val="a7"/>
        <w:rPr>
          <w:rFonts w:ascii="Times New Roman" w:hAnsi="Times New Roman"/>
          <w:sz w:val="22"/>
          <w:szCs w:val="22"/>
        </w:rPr>
      </w:pPr>
    </w:p>
    <w:p w14:paraId="4FC21B17" w14:textId="77777777" w:rsidR="00542249" w:rsidRPr="00F61706" w:rsidRDefault="00542249" w:rsidP="00542249">
      <w:pPr>
        <w:pStyle w:val="a7"/>
        <w:rPr>
          <w:szCs w:val="24"/>
        </w:rPr>
      </w:pPr>
      <w:r w:rsidRPr="00F61706">
        <w:rPr>
          <w:szCs w:val="24"/>
        </w:rPr>
        <w:t>ПРИМЕРНАЯ ФОРМА</w:t>
      </w:r>
    </w:p>
    <w:p w14:paraId="6496186C" w14:textId="77777777" w:rsidR="00542249" w:rsidRPr="00F61706" w:rsidRDefault="00542249" w:rsidP="00542249">
      <w:pPr>
        <w:pStyle w:val="a7"/>
        <w:rPr>
          <w:szCs w:val="24"/>
        </w:rPr>
      </w:pPr>
    </w:p>
    <w:p w14:paraId="6D33C39E" w14:textId="77777777" w:rsidR="00542249" w:rsidRPr="00F61706" w:rsidRDefault="00542249" w:rsidP="00542249">
      <w:pPr>
        <w:pStyle w:val="a7"/>
        <w:rPr>
          <w:szCs w:val="24"/>
        </w:rPr>
      </w:pPr>
      <w:r w:rsidRPr="00F61706">
        <w:rPr>
          <w:szCs w:val="24"/>
        </w:rPr>
        <w:t>ДОГОВОР</w:t>
      </w:r>
      <w:r w:rsidRPr="00F61706">
        <w:rPr>
          <w:szCs w:val="24"/>
        </w:rPr>
        <w:br/>
        <w:t xml:space="preserve">поставки угля марки </w:t>
      </w:r>
      <w:r w:rsidR="000067F3">
        <w:rPr>
          <w:szCs w:val="24"/>
        </w:rPr>
        <w:t>«Д»</w:t>
      </w:r>
      <w:r>
        <w:rPr>
          <w:szCs w:val="24"/>
        </w:rPr>
        <w:t xml:space="preserve"> </w:t>
      </w:r>
      <w:r w:rsidRPr="00F61706">
        <w:rPr>
          <w:szCs w:val="24"/>
        </w:rPr>
        <w:t>№ __</w:t>
      </w:r>
    </w:p>
    <w:p w14:paraId="75E4832D" w14:textId="44179BA0" w:rsidR="00542249" w:rsidRDefault="00542249" w:rsidP="00542249">
      <w:pPr>
        <w:shd w:val="clear" w:color="auto" w:fill="FFFFFF"/>
        <w:tabs>
          <w:tab w:val="left" w:pos="7147"/>
        </w:tabs>
        <w:spacing w:before="278"/>
        <w:ind w:left="58" w:firstLine="709"/>
        <w:jc w:val="both"/>
        <w:rPr>
          <w:color w:val="000000"/>
          <w:sz w:val="24"/>
          <w:szCs w:val="24"/>
        </w:rPr>
      </w:pPr>
      <w:r w:rsidRPr="0059782A">
        <w:rPr>
          <w:color w:val="000000"/>
          <w:spacing w:val="-4"/>
          <w:sz w:val="24"/>
          <w:szCs w:val="24"/>
        </w:rPr>
        <w:t>г.</w:t>
      </w:r>
      <w:r>
        <w:rPr>
          <w:color w:val="000000"/>
          <w:spacing w:val="-4"/>
          <w:sz w:val="24"/>
          <w:szCs w:val="24"/>
        </w:rPr>
        <w:t xml:space="preserve"> </w:t>
      </w:r>
      <w:r w:rsidRPr="0059782A">
        <w:rPr>
          <w:color w:val="000000"/>
          <w:spacing w:val="-4"/>
          <w:sz w:val="24"/>
          <w:szCs w:val="24"/>
        </w:rPr>
        <w:t>Караганды</w:t>
      </w:r>
      <w:r>
        <w:rPr>
          <w:color w:val="000000"/>
          <w:spacing w:val="-4"/>
          <w:sz w:val="24"/>
          <w:szCs w:val="24"/>
        </w:rPr>
        <w:t xml:space="preserve">       </w:t>
      </w:r>
      <w:r>
        <w:rPr>
          <w:color w:val="000000"/>
          <w:spacing w:val="-4"/>
          <w:sz w:val="24"/>
          <w:szCs w:val="24"/>
        </w:rPr>
        <w:tab/>
        <w:t>«___</w:t>
      </w:r>
      <w:r w:rsidRPr="00C84C3B">
        <w:rPr>
          <w:color w:val="000000"/>
          <w:spacing w:val="-4"/>
          <w:sz w:val="24"/>
          <w:szCs w:val="24"/>
        </w:rPr>
        <w:t xml:space="preserve">» </w:t>
      </w:r>
      <w:r>
        <w:rPr>
          <w:color w:val="000000"/>
          <w:spacing w:val="-4"/>
          <w:sz w:val="24"/>
          <w:szCs w:val="24"/>
        </w:rPr>
        <w:t>_____</w:t>
      </w:r>
      <w:r w:rsidRPr="00C84C3B">
        <w:rPr>
          <w:color w:val="000000"/>
          <w:spacing w:val="-4"/>
          <w:sz w:val="24"/>
          <w:szCs w:val="24"/>
        </w:rPr>
        <w:t xml:space="preserve"> 20</w:t>
      </w:r>
      <w:r w:rsidR="000067F3">
        <w:rPr>
          <w:color w:val="000000"/>
          <w:spacing w:val="-4"/>
          <w:sz w:val="24"/>
          <w:szCs w:val="24"/>
        </w:rPr>
        <w:t>2</w:t>
      </w:r>
      <w:r w:rsidR="003859C7">
        <w:rPr>
          <w:color w:val="000000"/>
          <w:spacing w:val="-4"/>
          <w:sz w:val="24"/>
          <w:szCs w:val="24"/>
        </w:rPr>
        <w:t>_</w:t>
      </w:r>
      <w:r w:rsidRPr="00C84C3B">
        <w:rPr>
          <w:color w:val="000000"/>
          <w:sz w:val="24"/>
          <w:szCs w:val="24"/>
        </w:rPr>
        <w:t xml:space="preserve"> г</w:t>
      </w:r>
      <w:r w:rsidRPr="0059782A">
        <w:rPr>
          <w:color w:val="000000"/>
          <w:sz w:val="24"/>
          <w:szCs w:val="24"/>
        </w:rPr>
        <w:t>.</w:t>
      </w:r>
    </w:p>
    <w:p w14:paraId="5A893C13" w14:textId="77777777" w:rsidR="00542249" w:rsidRDefault="00542249" w:rsidP="00542249">
      <w:pPr>
        <w:ind w:firstLine="567"/>
        <w:jc w:val="both"/>
        <w:rPr>
          <w:b/>
          <w:sz w:val="24"/>
          <w:szCs w:val="24"/>
        </w:rPr>
      </w:pPr>
    </w:p>
    <w:p w14:paraId="5DD27FF0" w14:textId="77777777" w:rsidR="00542249" w:rsidRPr="00364F50" w:rsidRDefault="000067F3" w:rsidP="00542249">
      <w:pPr>
        <w:ind w:firstLine="567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_______</w:t>
      </w:r>
      <w:r w:rsidR="00542249" w:rsidRPr="0059782A">
        <w:rPr>
          <w:b/>
          <w:iCs/>
          <w:sz w:val="24"/>
          <w:szCs w:val="24"/>
        </w:rPr>
        <w:t xml:space="preserve"> «</w:t>
      </w:r>
      <w:r w:rsidR="00542249" w:rsidRPr="002444E6">
        <w:rPr>
          <w:b/>
          <w:iCs/>
          <w:sz w:val="24"/>
          <w:szCs w:val="24"/>
        </w:rPr>
        <w:t>_____________</w:t>
      </w:r>
      <w:r w:rsidR="00542249" w:rsidRPr="0059782A">
        <w:rPr>
          <w:b/>
          <w:iCs/>
          <w:sz w:val="24"/>
          <w:szCs w:val="24"/>
        </w:rPr>
        <w:t>»</w:t>
      </w:r>
      <w:r w:rsidR="00542249" w:rsidRPr="0022276E">
        <w:rPr>
          <w:b/>
          <w:sz w:val="24"/>
          <w:szCs w:val="24"/>
        </w:rPr>
        <w:t>,</w:t>
      </w:r>
      <w:r w:rsidR="00542249">
        <w:rPr>
          <w:sz w:val="24"/>
          <w:szCs w:val="24"/>
        </w:rPr>
        <w:t xml:space="preserve"> Республика Казахстан</w:t>
      </w:r>
      <w:r w:rsidR="00542249">
        <w:rPr>
          <w:b/>
          <w:i/>
          <w:sz w:val="24"/>
          <w:szCs w:val="24"/>
        </w:rPr>
        <w:t>,</w:t>
      </w:r>
      <w:r w:rsidR="00542249">
        <w:rPr>
          <w:b/>
          <w:sz w:val="24"/>
          <w:szCs w:val="24"/>
        </w:rPr>
        <w:t xml:space="preserve"> </w:t>
      </w:r>
      <w:r w:rsidR="00542249">
        <w:rPr>
          <w:sz w:val="24"/>
          <w:szCs w:val="24"/>
        </w:rPr>
        <w:t xml:space="preserve">именуемое в дальнейшем «Продавец», в лице </w:t>
      </w:r>
      <w:r>
        <w:rPr>
          <w:sz w:val="24"/>
          <w:szCs w:val="24"/>
        </w:rPr>
        <w:t>_________________________</w:t>
      </w:r>
      <w:r w:rsidR="00542249">
        <w:rPr>
          <w:b/>
          <w:sz w:val="24"/>
          <w:szCs w:val="24"/>
        </w:rPr>
        <w:t>.,</w:t>
      </w:r>
      <w:r w:rsidR="00542249">
        <w:rPr>
          <w:sz w:val="24"/>
          <w:szCs w:val="24"/>
        </w:rPr>
        <w:t xml:space="preserve"> </w:t>
      </w:r>
      <w:r w:rsidR="00542249" w:rsidRPr="00364F50">
        <w:rPr>
          <w:sz w:val="24"/>
          <w:szCs w:val="24"/>
        </w:rPr>
        <w:t xml:space="preserve">действующего на основании Устава, с одной стороны, </w:t>
      </w:r>
      <w:r w:rsidR="00542249">
        <w:rPr>
          <w:sz w:val="24"/>
          <w:szCs w:val="24"/>
        </w:rPr>
        <w:t>и</w:t>
      </w:r>
      <w:r w:rsidR="00542249" w:rsidRPr="00364F50">
        <w:rPr>
          <w:sz w:val="24"/>
          <w:szCs w:val="24"/>
        </w:rPr>
        <w:t xml:space="preserve"> </w:t>
      </w:r>
    </w:p>
    <w:p w14:paraId="6F830EA0" w14:textId="77777777" w:rsidR="00542249" w:rsidRDefault="00542249" w:rsidP="00542249">
      <w:pPr>
        <w:ind w:firstLine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___ </w:t>
      </w:r>
      <w:r w:rsidRPr="00AB0785">
        <w:rPr>
          <w:b/>
          <w:sz w:val="24"/>
          <w:szCs w:val="24"/>
        </w:rPr>
        <w:t>«</w:t>
      </w:r>
      <w:r>
        <w:rPr>
          <w:b/>
          <w:sz w:val="24"/>
          <w:szCs w:val="24"/>
          <w:lang w:val="kk-KZ"/>
        </w:rPr>
        <w:t>__________</w:t>
      </w:r>
      <w:r w:rsidRPr="00AB0785">
        <w:rPr>
          <w:b/>
          <w:sz w:val="24"/>
          <w:szCs w:val="24"/>
        </w:rPr>
        <w:t>»</w:t>
      </w:r>
      <w:r>
        <w:rPr>
          <w:b/>
          <w:noProof/>
          <w:sz w:val="24"/>
          <w:szCs w:val="24"/>
        </w:rPr>
        <w:t xml:space="preserve">, </w:t>
      </w:r>
      <w:r w:rsidRPr="00AB0785">
        <w:rPr>
          <w:sz w:val="24"/>
          <w:szCs w:val="24"/>
        </w:rPr>
        <w:t>Республика Казахстан</w:t>
      </w:r>
      <w:r w:rsidRPr="00AB078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AB0785">
        <w:rPr>
          <w:sz w:val="24"/>
          <w:szCs w:val="24"/>
        </w:rPr>
        <w:t xml:space="preserve">именуемое в дальнейшем «Покупатель», в лице </w:t>
      </w:r>
      <w:r>
        <w:rPr>
          <w:b/>
          <w:sz w:val="24"/>
          <w:szCs w:val="24"/>
        </w:rPr>
        <w:t>_________,</w:t>
      </w:r>
      <w:r>
        <w:rPr>
          <w:sz w:val="24"/>
          <w:szCs w:val="24"/>
        </w:rPr>
        <w:t xml:space="preserve"> действующего на основании Устава,</w:t>
      </w:r>
      <w:r w:rsidRPr="0059782A">
        <w:rPr>
          <w:sz w:val="24"/>
          <w:szCs w:val="24"/>
        </w:rPr>
        <w:t xml:space="preserve"> с другой стороны, далее совместно именуемые «Стороны», заключили настоящий Договор о нижеследующем:</w:t>
      </w:r>
    </w:p>
    <w:p w14:paraId="11D4F44F" w14:textId="77777777" w:rsidR="00542249" w:rsidRPr="0059782A" w:rsidRDefault="00542249" w:rsidP="00542249">
      <w:pPr>
        <w:ind w:firstLine="709"/>
        <w:jc w:val="both"/>
        <w:rPr>
          <w:sz w:val="24"/>
          <w:szCs w:val="24"/>
        </w:rPr>
      </w:pPr>
    </w:p>
    <w:p w14:paraId="31AD28A2" w14:textId="77777777" w:rsidR="00542249" w:rsidRDefault="00542249" w:rsidP="00542249">
      <w:pPr>
        <w:pStyle w:val="31"/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r w:rsidRPr="0059782A">
        <w:rPr>
          <w:rFonts w:ascii="Times New Roman" w:hAnsi="Times New Roman"/>
          <w:b/>
          <w:szCs w:val="24"/>
        </w:rPr>
        <w:t>Предмет Договора</w:t>
      </w:r>
    </w:p>
    <w:p w14:paraId="5AFC8F97" w14:textId="77777777" w:rsidR="00542249" w:rsidRDefault="00542249" w:rsidP="00542249">
      <w:pPr>
        <w:pStyle w:val="31"/>
        <w:ind w:left="1069"/>
        <w:jc w:val="center"/>
        <w:rPr>
          <w:rFonts w:ascii="Times New Roman" w:hAnsi="Times New Roman"/>
          <w:b/>
          <w:szCs w:val="24"/>
        </w:rPr>
      </w:pPr>
    </w:p>
    <w:p w14:paraId="261D6B4C" w14:textId="1D06C484" w:rsidR="00542249" w:rsidRPr="000067F3" w:rsidRDefault="00542249" w:rsidP="00542249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0067F3">
        <w:rPr>
          <w:sz w:val="24"/>
          <w:szCs w:val="24"/>
        </w:rPr>
        <w:t xml:space="preserve">Продавец обязуется передать в собственность Покупателю </w:t>
      </w:r>
      <w:r w:rsidRPr="000067F3">
        <w:rPr>
          <w:sz w:val="22"/>
          <w:szCs w:val="22"/>
        </w:rPr>
        <w:t>уголь марки «Д», разрез «</w:t>
      </w:r>
      <w:proofErr w:type="spellStart"/>
      <w:r w:rsidRPr="000067F3">
        <w:rPr>
          <w:sz w:val="22"/>
          <w:szCs w:val="22"/>
        </w:rPr>
        <w:t>Каражыра</w:t>
      </w:r>
      <w:proofErr w:type="spellEnd"/>
      <w:r w:rsidRPr="000067F3">
        <w:rPr>
          <w:sz w:val="22"/>
          <w:szCs w:val="22"/>
        </w:rPr>
        <w:t xml:space="preserve">» 0-250 мм, условие поставки CPT </w:t>
      </w:r>
      <w:r w:rsidR="00D015CF">
        <w:rPr>
          <w:sz w:val="22"/>
          <w:szCs w:val="22"/>
        </w:rPr>
        <w:t>Карагандинская</w:t>
      </w:r>
      <w:r w:rsidRPr="000067F3">
        <w:rPr>
          <w:sz w:val="22"/>
          <w:szCs w:val="22"/>
        </w:rPr>
        <w:t xml:space="preserve"> область ст. </w:t>
      </w:r>
      <w:r w:rsidR="00D015CF">
        <w:rPr>
          <w:sz w:val="22"/>
          <w:szCs w:val="22"/>
        </w:rPr>
        <w:t>Балхаш-1</w:t>
      </w:r>
      <w:r w:rsidR="00D015CF" w:rsidRPr="000067F3">
        <w:rPr>
          <w:sz w:val="22"/>
          <w:szCs w:val="22"/>
        </w:rPr>
        <w:t xml:space="preserve"> </w:t>
      </w:r>
      <w:r w:rsidRPr="000067F3">
        <w:rPr>
          <w:sz w:val="22"/>
          <w:szCs w:val="22"/>
        </w:rPr>
        <w:t>(код станции 693903)</w:t>
      </w:r>
      <w:r w:rsidRPr="000067F3">
        <w:rPr>
          <w:sz w:val="24"/>
          <w:szCs w:val="24"/>
        </w:rPr>
        <w:t xml:space="preserve"> (далее - Товар), а Покупатель обязуется принять и оплатить этот Товар в порядке и сроки, установленные настоящим Договором.</w:t>
      </w:r>
    </w:p>
    <w:p w14:paraId="51AA1B79" w14:textId="77777777" w:rsidR="00542249" w:rsidRPr="000067F3" w:rsidRDefault="00542249" w:rsidP="00542249">
      <w:pPr>
        <w:ind w:left="1069"/>
        <w:rPr>
          <w:b/>
          <w:sz w:val="24"/>
          <w:szCs w:val="24"/>
        </w:rPr>
      </w:pPr>
    </w:p>
    <w:p w14:paraId="05ECDB22" w14:textId="77777777" w:rsidR="00542249" w:rsidRPr="000067F3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067F3">
        <w:rPr>
          <w:b/>
          <w:sz w:val="24"/>
          <w:szCs w:val="24"/>
        </w:rPr>
        <w:t>Условия Договора</w:t>
      </w:r>
    </w:p>
    <w:p w14:paraId="6A9F6996" w14:textId="77777777" w:rsidR="00542249" w:rsidRPr="000067F3" w:rsidRDefault="00542249" w:rsidP="00542249">
      <w:pPr>
        <w:ind w:left="1069"/>
        <w:jc w:val="center"/>
        <w:rPr>
          <w:b/>
          <w:sz w:val="24"/>
          <w:szCs w:val="24"/>
        </w:rPr>
      </w:pPr>
    </w:p>
    <w:p w14:paraId="00A28F37" w14:textId="1CD57A97" w:rsidR="00542249" w:rsidRPr="000067F3" w:rsidRDefault="00542249" w:rsidP="005422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0067F3">
        <w:rPr>
          <w:sz w:val="24"/>
          <w:szCs w:val="24"/>
        </w:rPr>
        <w:t xml:space="preserve">Пунктом поставки Товара по настоящему Договору определяется </w:t>
      </w:r>
      <w:r w:rsidRPr="000067F3">
        <w:rPr>
          <w:sz w:val="22"/>
          <w:szCs w:val="22"/>
        </w:rPr>
        <w:t xml:space="preserve">местом назначения – CPT ст. </w:t>
      </w:r>
      <w:r w:rsidR="00D015CF">
        <w:rPr>
          <w:sz w:val="22"/>
          <w:szCs w:val="22"/>
        </w:rPr>
        <w:t>Балхаш-1</w:t>
      </w:r>
      <w:r w:rsidRPr="000067F3">
        <w:rPr>
          <w:sz w:val="22"/>
          <w:szCs w:val="22"/>
        </w:rPr>
        <w:t xml:space="preserve">, код станции </w:t>
      </w:r>
      <w:r w:rsidR="003475F3">
        <w:rPr>
          <w:sz w:val="22"/>
          <w:szCs w:val="22"/>
          <w:lang w:val="en-US"/>
        </w:rPr>
        <w:t>677506</w:t>
      </w:r>
      <w:r w:rsidRPr="000067F3">
        <w:rPr>
          <w:sz w:val="24"/>
          <w:szCs w:val="24"/>
        </w:rPr>
        <w:t>.</w:t>
      </w:r>
    </w:p>
    <w:p w14:paraId="775CDDC9" w14:textId="585B26B9" w:rsidR="00542249" w:rsidRPr="000067F3" w:rsidRDefault="00542249" w:rsidP="005422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0067F3">
        <w:rPr>
          <w:sz w:val="24"/>
          <w:szCs w:val="24"/>
        </w:rPr>
        <w:t>Продавец обязуется обеспечить наличие Товара на пункте поставки</w:t>
      </w:r>
      <w:r w:rsidR="00543187">
        <w:rPr>
          <w:sz w:val="24"/>
          <w:szCs w:val="24"/>
        </w:rPr>
        <w:t xml:space="preserve"> </w:t>
      </w:r>
      <w:proofErr w:type="gramStart"/>
      <w:r w:rsidRPr="000067F3">
        <w:rPr>
          <w:sz w:val="22"/>
          <w:szCs w:val="22"/>
        </w:rPr>
        <w:t>согласно</w:t>
      </w:r>
      <w:r w:rsidR="00543187">
        <w:rPr>
          <w:sz w:val="22"/>
          <w:szCs w:val="22"/>
        </w:rPr>
        <w:t xml:space="preserve"> </w:t>
      </w:r>
      <w:r w:rsidRPr="000067F3">
        <w:rPr>
          <w:sz w:val="22"/>
          <w:szCs w:val="22"/>
        </w:rPr>
        <w:t>графика</w:t>
      </w:r>
      <w:proofErr w:type="gramEnd"/>
      <w:r w:rsidRPr="000067F3">
        <w:rPr>
          <w:sz w:val="22"/>
          <w:szCs w:val="22"/>
        </w:rPr>
        <w:t xml:space="preserve"> поставки</w:t>
      </w:r>
      <w:r w:rsidRPr="000067F3">
        <w:rPr>
          <w:sz w:val="24"/>
          <w:szCs w:val="24"/>
        </w:rPr>
        <w:t>.</w:t>
      </w:r>
    </w:p>
    <w:p w14:paraId="40B559B0" w14:textId="3CD61E88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  <w:r w:rsidRPr="000067F3">
        <w:rPr>
          <w:sz w:val="24"/>
          <w:szCs w:val="24"/>
        </w:rPr>
        <w:t xml:space="preserve">2.3. Поставка Товара по Договору осуществляется на условиях CPT ст. </w:t>
      </w:r>
      <w:r w:rsidR="00D015CF">
        <w:rPr>
          <w:sz w:val="22"/>
          <w:szCs w:val="22"/>
        </w:rPr>
        <w:t>Балхаш-1</w:t>
      </w:r>
      <w:r w:rsidRPr="000067F3">
        <w:rPr>
          <w:sz w:val="24"/>
          <w:szCs w:val="24"/>
        </w:rPr>
        <w:t xml:space="preserve">, код станции </w:t>
      </w:r>
      <w:r w:rsidR="003475F3" w:rsidRPr="004A38BF">
        <w:rPr>
          <w:sz w:val="22"/>
          <w:szCs w:val="22"/>
        </w:rPr>
        <w:t>677506</w:t>
      </w:r>
      <w:r w:rsidRPr="000067F3">
        <w:rPr>
          <w:sz w:val="24"/>
          <w:szCs w:val="24"/>
        </w:rPr>
        <w:t xml:space="preserve">. В случае противоречия между </w:t>
      </w:r>
      <w:proofErr w:type="spellStart"/>
      <w:r w:rsidRPr="000067F3">
        <w:rPr>
          <w:sz w:val="24"/>
          <w:szCs w:val="24"/>
        </w:rPr>
        <w:t>Инкотермс</w:t>
      </w:r>
      <w:proofErr w:type="spellEnd"/>
      <w:r w:rsidRPr="000067F3">
        <w:rPr>
          <w:sz w:val="24"/>
          <w:szCs w:val="24"/>
        </w:rPr>
        <w:t xml:space="preserve"> 2010 и Договором (включая все приложения к нему), применяются положения Договора.</w:t>
      </w:r>
    </w:p>
    <w:p w14:paraId="083E8916" w14:textId="77777777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  <w:r w:rsidRPr="000067F3">
        <w:rPr>
          <w:sz w:val="24"/>
          <w:szCs w:val="24"/>
        </w:rPr>
        <w:t xml:space="preserve">2.4. Грузоотправителем по настоящему договору является - </w:t>
      </w:r>
      <w:r w:rsidRPr="000067F3">
        <w:rPr>
          <w:b/>
          <w:sz w:val="24"/>
          <w:szCs w:val="24"/>
        </w:rPr>
        <w:t>Покупатель</w:t>
      </w:r>
      <w:r w:rsidRPr="000067F3">
        <w:rPr>
          <w:sz w:val="24"/>
          <w:szCs w:val="24"/>
        </w:rPr>
        <w:t>, который самостоятельно и за собственный счет организует отгрузку с пункта поставки лично либо через перевозчика по договору перевозки груза и указывается в транспортной накладной, не позднее 20 календарных дней с момента исполнения п.3.2 настоящего Договора.</w:t>
      </w:r>
    </w:p>
    <w:p w14:paraId="621DC3CB" w14:textId="77777777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  <w:r w:rsidRPr="000067F3">
        <w:rPr>
          <w:sz w:val="24"/>
          <w:szCs w:val="24"/>
        </w:rPr>
        <w:t xml:space="preserve">2.5. Общее количество товара по настоящему договору составляет – </w:t>
      </w:r>
    </w:p>
    <w:p w14:paraId="2AED226E" w14:textId="77777777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542249" w:rsidRPr="000067F3" w14:paraId="04066A59" w14:textId="77777777" w:rsidTr="00DA7040">
        <w:tc>
          <w:tcPr>
            <w:tcW w:w="3118" w:type="dxa"/>
          </w:tcPr>
          <w:p w14:paraId="664EAE13" w14:textId="77777777" w:rsidR="00542249" w:rsidRPr="000067F3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0067F3">
              <w:rPr>
                <w:b/>
                <w:color w:val="000000"/>
                <w:spacing w:val="-6"/>
                <w:sz w:val="24"/>
                <w:szCs w:val="24"/>
              </w:rPr>
              <w:t xml:space="preserve">Фракция, </w:t>
            </w:r>
            <w:proofErr w:type="gramStart"/>
            <w:r w:rsidRPr="000067F3">
              <w:rPr>
                <w:b/>
                <w:color w:val="000000"/>
                <w:spacing w:val="-6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4" w:type="dxa"/>
          </w:tcPr>
          <w:p w14:paraId="7379001E" w14:textId="77777777" w:rsidR="00542249" w:rsidRPr="000067F3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0067F3">
              <w:rPr>
                <w:b/>
                <w:color w:val="000000"/>
                <w:spacing w:val="-6"/>
                <w:sz w:val="24"/>
                <w:szCs w:val="24"/>
              </w:rPr>
              <w:t>Объем, тонн</w:t>
            </w:r>
          </w:p>
        </w:tc>
      </w:tr>
      <w:tr w:rsidR="00542249" w:rsidRPr="000067F3" w14:paraId="430212B9" w14:textId="77777777" w:rsidTr="00DA7040">
        <w:trPr>
          <w:trHeight w:val="329"/>
        </w:trPr>
        <w:tc>
          <w:tcPr>
            <w:tcW w:w="3118" w:type="dxa"/>
          </w:tcPr>
          <w:p w14:paraId="052A9E18" w14:textId="77777777" w:rsidR="00542249" w:rsidRPr="000C3D1F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0067F3">
              <w:rPr>
                <w:color w:val="000000"/>
                <w:spacing w:val="-6"/>
                <w:sz w:val="24"/>
                <w:szCs w:val="24"/>
              </w:rPr>
              <w:t>0-</w:t>
            </w:r>
            <w:r w:rsidR="000C3D1F">
              <w:rPr>
                <w:color w:val="000000"/>
                <w:spacing w:val="-6"/>
                <w:sz w:val="24"/>
                <w:szCs w:val="24"/>
                <w:lang w:val="en-US"/>
              </w:rPr>
              <w:t>250</w:t>
            </w:r>
          </w:p>
        </w:tc>
        <w:tc>
          <w:tcPr>
            <w:tcW w:w="4394" w:type="dxa"/>
          </w:tcPr>
          <w:p w14:paraId="4EFFB651" w14:textId="77777777" w:rsidR="00542249" w:rsidRPr="000067F3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4195201E" w14:textId="77777777" w:rsidR="00542249" w:rsidRPr="000067F3" w:rsidRDefault="00542249" w:rsidP="00542249">
      <w:pPr>
        <w:pStyle w:val="a5"/>
        <w:ind w:firstLine="426"/>
        <w:rPr>
          <w:sz w:val="24"/>
          <w:szCs w:val="24"/>
        </w:rPr>
      </w:pPr>
    </w:p>
    <w:p w14:paraId="10FE01BB" w14:textId="77777777" w:rsidR="00542249" w:rsidRPr="000067F3" w:rsidRDefault="00542249" w:rsidP="00542249">
      <w:pPr>
        <w:pStyle w:val="2"/>
        <w:ind w:firstLine="426"/>
        <w:rPr>
          <w:rFonts w:ascii="Times New Roman" w:hAnsi="Times New Roman"/>
          <w:szCs w:val="24"/>
        </w:rPr>
      </w:pPr>
      <w:r w:rsidRPr="000067F3">
        <w:rPr>
          <w:rFonts w:ascii="Times New Roman" w:hAnsi="Times New Roman"/>
          <w:szCs w:val="24"/>
        </w:rPr>
        <w:t xml:space="preserve">2.5. Товар считается поставленным в дату его передачи Покупателю. Датой приемки Товара является дата подписания накладной на отпуск Товара и/или Акта приема-передачи Товара уполномоченными представителями Сторон. Право собственности на Товар и риск случайной гибели переходит от Продавца к Покупателю в дату передачи Товара по товарной накладной и/или Акта приема-передачи, если иное не указано в Спецификации. </w:t>
      </w:r>
    </w:p>
    <w:p w14:paraId="7B952CCF" w14:textId="77777777" w:rsidR="00542249" w:rsidRDefault="00542249" w:rsidP="00542249">
      <w:pPr>
        <w:pStyle w:val="2"/>
        <w:ind w:firstLine="426"/>
        <w:rPr>
          <w:rFonts w:ascii="Times New Roman" w:hAnsi="Times New Roman"/>
          <w:szCs w:val="24"/>
        </w:rPr>
      </w:pPr>
      <w:r w:rsidRPr="000067F3">
        <w:rPr>
          <w:rFonts w:ascii="Times New Roman" w:hAnsi="Times New Roman"/>
          <w:szCs w:val="24"/>
        </w:rPr>
        <w:t>2.6. Вместе с поставляемым Товаром/поставляемой партией Товара, Продавец обязуется передать Покупателю соответствующую документацию на Товар/партию Товара, указанную в пункте 4 Спецификации.</w:t>
      </w:r>
      <w:r>
        <w:rPr>
          <w:rFonts w:ascii="Times New Roman" w:hAnsi="Times New Roman"/>
          <w:szCs w:val="24"/>
        </w:rPr>
        <w:t xml:space="preserve">  </w:t>
      </w:r>
    </w:p>
    <w:p w14:paraId="24E50526" w14:textId="77777777" w:rsidR="00542249" w:rsidRPr="0059782A" w:rsidRDefault="00542249" w:rsidP="00542249">
      <w:pPr>
        <w:pStyle w:val="2"/>
        <w:ind w:firstLine="426"/>
        <w:rPr>
          <w:rFonts w:ascii="Times New Roman" w:hAnsi="Times New Roman"/>
          <w:szCs w:val="24"/>
        </w:rPr>
      </w:pPr>
    </w:p>
    <w:p w14:paraId="010357B4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782A">
        <w:rPr>
          <w:b/>
          <w:sz w:val="24"/>
          <w:szCs w:val="24"/>
        </w:rPr>
        <w:t>Цена и порядок расчетов</w:t>
      </w:r>
    </w:p>
    <w:p w14:paraId="78484025" w14:textId="77777777" w:rsidR="00542249" w:rsidRPr="0059782A" w:rsidRDefault="00542249" w:rsidP="00542249">
      <w:pPr>
        <w:ind w:left="1069"/>
        <w:rPr>
          <w:b/>
          <w:sz w:val="24"/>
          <w:szCs w:val="24"/>
        </w:rPr>
      </w:pPr>
    </w:p>
    <w:p w14:paraId="06D1CEA5" w14:textId="77777777" w:rsidR="00542249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 xml:space="preserve">Цена Товара по настоящему </w:t>
      </w:r>
      <w:r>
        <w:rPr>
          <w:sz w:val="24"/>
          <w:szCs w:val="24"/>
        </w:rPr>
        <w:t>Д</w:t>
      </w:r>
      <w:r w:rsidRPr="0059782A">
        <w:rPr>
          <w:sz w:val="24"/>
          <w:szCs w:val="24"/>
        </w:rPr>
        <w:t>оговору за одну тонну с учетом НДС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>составляет</w:t>
      </w:r>
      <w:r w:rsidRPr="004915E5">
        <w:rPr>
          <w:sz w:val="24"/>
          <w:szCs w:val="24"/>
        </w:rPr>
        <w:t>:</w:t>
      </w:r>
    </w:p>
    <w:p w14:paraId="39F1510E" w14:textId="77777777" w:rsidR="00542249" w:rsidRPr="004915E5" w:rsidRDefault="00542249" w:rsidP="00542249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542249" w:rsidRPr="007D7672" w14:paraId="620129AB" w14:textId="77777777" w:rsidTr="00DA7040">
        <w:tc>
          <w:tcPr>
            <w:tcW w:w="3118" w:type="dxa"/>
          </w:tcPr>
          <w:p w14:paraId="79BF5A01" w14:textId="77777777" w:rsidR="00542249" w:rsidRPr="00AD2312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AD2312">
              <w:rPr>
                <w:b/>
                <w:color w:val="000000"/>
                <w:spacing w:val="-6"/>
                <w:sz w:val="24"/>
                <w:szCs w:val="24"/>
              </w:rPr>
              <w:lastRenderedPageBreak/>
              <w:t xml:space="preserve">Фракция, </w:t>
            </w:r>
            <w:proofErr w:type="gramStart"/>
            <w:r w:rsidRPr="00AD2312">
              <w:rPr>
                <w:b/>
                <w:color w:val="000000"/>
                <w:spacing w:val="-6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4" w:type="dxa"/>
          </w:tcPr>
          <w:p w14:paraId="3CECC2FD" w14:textId="77777777" w:rsidR="00542249" w:rsidRPr="004915E5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b/>
                <w:color w:val="000000"/>
                <w:spacing w:val="-6"/>
                <w:sz w:val="24"/>
                <w:szCs w:val="24"/>
              </w:rPr>
              <w:t>тг</w:t>
            </w:r>
            <w:proofErr w:type="spellEnd"/>
          </w:p>
        </w:tc>
      </w:tr>
      <w:tr w:rsidR="00542249" w:rsidRPr="007D7672" w14:paraId="29CD7A03" w14:textId="77777777" w:rsidTr="00DA7040">
        <w:trPr>
          <w:trHeight w:val="329"/>
        </w:trPr>
        <w:tc>
          <w:tcPr>
            <w:tcW w:w="3118" w:type="dxa"/>
          </w:tcPr>
          <w:p w14:paraId="61A86314" w14:textId="77777777" w:rsidR="00542249" w:rsidRPr="000C3D1F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0-</w:t>
            </w:r>
            <w:r w:rsidR="000C3D1F">
              <w:rPr>
                <w:color w:val="000000"/>
                <w:spacing w:val="-6"/>
                <w:sz w:val="24"/>
                <w:szCs w:val="24"/>
                <w:lang w:val="en-US"/>
              </w:rPr>
              <w:t>250</w:t>
            </w:r>
          </w:p>
        </w:tc>
        <w:tc>
          <w:tcPr>
            <w:tcW w:w="4394" w:type="dxa"/>
          </w:tcPr>
          <w:p w14:paraId="13EDEDEE" w14:textId="77777777" w:rsidR="00542249" w:rsidRDefault="00542249" w:rsidP="00DA704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4ACE818F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</w:p>
    <w:p w14:paraId="6F4D14D3" w14:textId="77777777" w:rsidR="00542249" w:rsidRPr="000067F3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2" w:lineRule="exact"/>
        <w:ind w:firstLine="426"/>
        <w:jc w:val="both"/>
        <w:rPr>
          <w:sz w:val="24"/>
          <w:szCs w:val="24"/>
        </w:rPr>
      </w:pPr>
      <w:r w:rsidRPr="000067F3">
        <w:rPr>
          <w:sz w:val="24"/>
          <w:szCs w:val="24"/>
        </w:rPr>
        <w:t xml:space="preserve">3.2. </w:t>
      </w:r>
      <w:r w:rsidR="00BA5E89" w:rsidRPr="003303AE">
        <w:rPr>
          <w:sz w:val="22"/>
          <w:szCs w:val="22"/>
        </w:rPr>
        <w:t>Оплата товара производится в размере: 50% предоплаты и 50% по факту поставки каждой партии товара в течени</w:t>
      </w:r>
      <w:proofErr w:type="gramStart"/>
      <w:r w:rsidR="00BA5E89" w:rsidRPr="003303AE">
        <w:rPr>
          <w:sz w:val="22"/>
          <w:szCs w:val="22"/>
        </w:rPr>
        <w:t>и</w:t>
      </w:r>
      <w:proofErr w:type="gramEnd"/>
      <w:r w:rsidR="00BA5E89" w:rsidRPr="003303AE">
        <w:rPr>
          <w:sz w:val="22"/>
          <w:szCs w:val="22"/>
        </w:rPr>
        <w:t xml:space="preserve"> 30 календарных дней</w:t>
      </w:r>
      <w:r w:rsidRPr="000067F3">
        <w:rPr>
          <w:sz w:val="24"/>
          <w:szCs w:val="24"/>
        </w:rPr>
        <w:t>.</w:t>
      </w:r>
    </w:p>
    <w:p w14:paraId="7B24E699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2" w:lineRule="exact"/>
        <w:ind w:firstLine="426"/>
        <w:jc w:val="both"/>
        <w:rPr>
          <w:sz w:val="24"/>
          <w:szCs w:val="24"/>
        </w:rPr>
      </w:pPr>
      <w:r w:rsidRPr="000067F3">
        <w:rPr>
          <w:sz w:val="24"/>
          <w:szCs w:val="24"/>
        </w:rPr>
        <w:t xml:space="preserve">3.4. Оплата по настоящему Договору осуществляется перечислением на банковский счет Продавца в </w:t>
      </w:r>
      <w:proofErr w:type="gramStart"/>
      <w:r w:rsidRPr="000067F3">
        <w:rPr>
          <w:sz w:val="24"/>
          <w:szCs w:val="24"/>
        </w:rPr>
        <w:t>порядке</w:t>
      </w:r>
      <w:proofErr w:type="gramEnd"/>
      <w:r w:rsidRPr="000067F3">
        <w:rPr>
          <w:sz w:val="24"/>
          <w:szCs w:val="24"/>
        </w:rPr>
        <w:t xml:space="preserve"> оговоренном в пункте 3 Спецификации, при условии предоставления счетов-фактур и товаросопроводительных документов по поставленным партиям Товара.</w:t>
      </w:r>
    </w:p>
    <w:p w14:paraId="51AF76D7" w14:textId="77777777" w:rsidR="00542249" w:rsidRPr="00F743CA" w:rsidRDefault="00542249" w:rsidP="00542249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02" w:lineRule="exact"/>
        <w:ind w:firstLine="426"/>
        <w:jc w:val="both"/>
        <w:rPr>
          <w:strike/>
          <w:color w:val="000000"/>
          <w:spacing w:val="-6"/>
          <w:sz w:val="24"/>
          <w:szCs w:val="24"/>
        </w:rPr>
      </w:pPr>
    </w:p>
    <w:p w14:paraId="536EE84D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782A">
        <w:rPr>
          <w:b/>
          <w:sz w:val="24"/>
          <w:szCs w:val="24"/>
        </w:rPr>
        <w:t>Сдача-приемка товара</w:t>
      </w:r>
    </w:p>
    <w:p w14:paraId="60D2B5C7" w14:textId="77777777" w:rsidR="00542249" w:rsidRPr="0059782A" w:rsidRDefault="00542249" w:rsidP="00542249">
      <w:pPr>
        <w:ind w:left="1069"/>
        <w:jc w:val="center"/>
        <w:rPr>
          <w:b/>
          <w:sz w:val="24"/>
          <w:szCs w:val="24"/>
        </w:rPr>
      </w:pPr>
    </w:p>
    <w:p w14:paraId="0E946B0A" w14:textId="77777777" w:rsidR="00542249" w:rsidRDefault="00542249" w:rsidP="00542249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4.1. По взаимному согласию Сторон приемка Товара по настоящему Договору производится в соответствии с требованиями ГК РК.</w:t>
      </w:r>
    </w:p>
    <w:p w14:paraId="6EDB06A4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4.2. Приёмка товара будет производиться конечным получателем товара на складе Продавца:</w:t>
      </w:r>
    </w:p>
    <w:p w14:paraId="639AC1A1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количеству, при соответствии количества фактически отгруженного товара количеству, указанному в накладных, что проверяется его 100% взвешиванием на весах Продавца;</w:t>
      </w:r>
    </w:p>
    <w:p w14:paraId="430327A9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качеству, при соответствии фактического качества товара требованиям, указанных в п. 1.1. настоящего Договора, Получатель товара при приемке обязан сообщить Продавцу обо всех замеченных им недостатках. В противном случае претензии по количеству и качеству не принимаются.</w:t>
      </w:r>
    </w:p>
    <w:p w14:paraId="6B1566FE" w14:textId="77777777" w:rsidR="00542249" w:rsidRDefault="00542249" w:rsidP="0054224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F1D0DFE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782A">
        <w:rPr>
          <w:b/>
          <w:sz w:val="24"/>
          <w:szCs w:val="24"/>
        </w:rPr>
        <w:t>Ответственность Сторон</w:t>
      </w:r>
    </w:p>
    <w:p w14:paraId="08AE9C86" w14:textId="77777777" w:rsidR="00542249" w:rsidRDefault="00542249" w:rsidP="00542249">
      <w:pPr>
        <w:ind w:left="1069"/>
        <w:jc w:val="center"/>
        <w:rPr>
          <w:b/>
          <w:sz w:val="24"/>
          <w:szCs w:val="24"/>
        </w:rPr>
      </w:pPr>
    </w:p>
    <w:p w14:paraId="2DB76C97" w14:textId="77777777" w:rsidR="00542249" w:rsidRPr="0059782A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5.1. Покупатель несет полную материальную ответственность за нарушение норм действующего законодательства Республики Казахстан, в том числе экологического законодательства, требований настоящего Договора</w:t>
      </w:r>
      <w:r>
        <w:rPr>
          <w:sz w:val="24"/>
          <w:szCs w:val="24"/>
        </w:rPr>
        <w:t>, в объеме причинённого ущерба.</w:t>
      </w:r>
      <w:r w:rsidRPr="0059782A">
        <w:rPr>
          <w:sz w:val="24"/>
          <w:szCs w:val="24"/>
        </w:rPr>
        <w:t xml:space="preserve"> </w:t>
      </w:r>
    </w:p>
    <w:p w14:paraId="70CDA143" w14:textId="77777777" w:rsidR="00542249" w:rsidRPr="0059782A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 xml:space="preserve">5.2. Покупатель несет ответственность за отгрузку и перевозку товара с Пункта поставки указанного в .2.1. настоящего Договора  </w:t>
      </w:r>
    </w:p>
    <w:p w14:paraId="1BB08153" w14:textId="77777777" w:rsidR="00542249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5.3. Продавец не является Грузоотправителем и не несет ответственность за отгрузку и перевозку Товара с пункта поставки указанного в п.2.1 настоящего Договора.</w:t>
      </w:r>
    </w:p>
    <w:p w14:paraId="5D5E1BE7" w14:textId="77777777" w:rsidR="00542249" w:rsidRPr="0059782A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5.4. За нарушение сроков указанных в п.3.2. Покупатель уплачивает неустойку Продавцу в размере 0,1% от суммы долга за каждый день просрочки.</w:t>
      </w:r>
    </w:p>
    <w:p w14:paraId="7E614315" w14:textId="77777777" w:rsidR="00542249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59782A">
        <w:rPr>
          <w:sz w:val="24"/>
          <w:szCs w:val="24"/>
        </w:rPr>
        <w:t>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Казахстан.</w:t>
      </w:r>
    </w:p>
    <w:p w14:paraId="7457787C" w14:textId="77777777" w:rsidR="00542249" w:rsidRPr="0059782A" w:rsidRDefault="00542249" w:rsidP="00542249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14:paraId="5AB610A0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gramStart"/>
      <w:r w:rsidRPr="00A7687C">
        <w:rPr>
          <w:b/>
          <w:sz w:val="24"/>
          <w:szCs w:val="24"/>
        </w:rPr>
        <w:t>Форс</w:t>
      </w:r>
      <w:proofErr w:type="gramEnd"/>
      <w:r w:rsidRPr="00A7687C">
        <w:rPr>
          <w:b/>
          <w:sz w:val="24"/>
          <w:szCs w:val="24"/>
        </w:rPr>
        <w:t>- мажор</w:t>
      </w:r>
    </w:p>
    <w:p w14:paraId="15A8B367" w14:textId="77777777" w:rsidR="00542249" w:rsidRPr="00A7687C" w:rsidRDefault="00542249" w:rsidP="00542249">
      <w:pPr>
        <w:ind w:left="1069"/>
        <w:rPr>
          <w:b/>
          <w:sz w:val="24"/>
          <w:szCs w:val="24"/>
        </w:rPr>
      </w:pPr>
    </w:p>
    <w:p w14:paraId="03F731C4" w14:textId="77777777" w:rsidR="00542249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 xml:space="preserve">Стороны не будут нести ответственность за неисполнение или ненадлежащее исполнение обязательств по настоящему Договору, если такое неисполнение или ненадлежащее исполнение вызваны обстоятельствами непреодолимой силы. </w:t>
      </w:r>
    </w:p>
    <w:p w14:paraId="3D3CDA49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</w:p>
    <w:p w14:paraId="628EF131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7687C">
        <w:rPr>
          <w:b/>
          <w:sz w:val="24"/>
          <w:szCs w:val="24"/>
        </w:rPr>
        <w:t>Порядок рассмотрения споров</w:t>
      </w:r>
    </w:p>
    <w:p w14:paraId="20C7DA5E" w14:textId="77777777" w:rsidR="00542249" w:rsidRPr="00A7687C" w:rsidRDefault="00542249" w:rsidP="00542249">
      <w:pPr>
        <w:ind w:left="1069"/>
        <w:rPr>
          <w:b/>
          <w:sz w:val="24"/>
          <w:szCs w:val="24"/>
        </w:rPr>
      </w:pPr>
    </w:p>
    <w:p w14:paraId="2E10FB67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7.1. Все споры или иные разногласия по настоящему Договору разрешаются путем переговоров уполномоченными представителями Сторон.</w:t>
      </w:r>
    </w:p>
    <w:p w14:paraId="5C895B2F" w14:textId="77777777" w:rsidR="00542249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 xml:space="preserve">7.2.В случае, если споры и разногласия не могут быть урегулированы путем переговоров между Сторонами, они подлежат разрешению </w:t>
      </w:r>
      <w:r>
        <w:rPr>
          <w:sz w:val="24"/>
          <w:szCs w:val="24"/>
        </w:rPr>
        <w:t>в суде по месту нахождения Продавца.</w:t>
      </w:r>
    </w:p>
    <w:p w14:paraId="1C7BFFD4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</w:p>
    <w:p w14:paraId="5C12351E" w14:textId="77777777" w:rsidR="00542249" w:rsidRDefault="00542249" w:rsidP="005422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7687C">
        <w:rPr>
          <w:b/>
          <w:sz w:val="24"/>
          <w:szCs w:val="24"/>
        </w:rPr>
        <w:t>Срок действия Договора</w:t>
      </w:r>
    </w:p>
    <w:p w14:paraId="418C9637" w14:textId="77777777" w:rsidR="00542249" w:rsidRPr="00A7687C" w:rsidRDefault="00542249" w:rsidP="00542249">
      <w:pPr>
        <w:ind w:left="1069"/>
        <w:rPr>
          <w:b/>
          <w:sz w:val="24"/>
          <w:szCs w:val="24"/>
        </w:rPr>
      </w:pPr>
    </w:p>
    <w:p w14:paraId="496B9F69" w14:textId="77777777" w:rsidR="00542249" w:rsidRPr="00364F50" w:rsidRDefault="00542249" w:rsidP="00542249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 w:rsidRPr="00363C23">
        <w:rPr>
          <w:sz w:val="24"/>
          <w:szCs w:val="24"/>
        </w:rPr>
        <w:t>8.1.</w:t>
      </w:r>
      <w:r w:rsidRPr="00363C23">
        <w:rPr>
          <w:color w:val="000000"/>
          <w:spacing w:val="-7"/>
          <w:sz w:val="24"/>
          <w:szCs w:val="24"/>
        </w:rPr>
        <w:t xml:space="preserve"> </w:t>
      </w:r>
      <w:r w:rsidRPr="00FF060A">
        <w:rPr>
          <w:sz w:val="24"/>
          <w:szCs w:val="24"/>
        </w:rPr>
        <w:t xml:space="preserve">Настоящий Договор вступает в силу с момента подписания его обеими Сторонами и </w:t>
      </w:r>
      <w:r w:rsidRPr="00FF060A">
        <w:rPr>
          <w:sz w:val="24"/>
          <w:szCs w:val="24"/>
        </w:rPr>
        <w:lastRenderedPageBreak/>
        <w:t xml:space="preserve">действует в части поставок до </w:t>
      </w:r>
      <w:r>
        <w:rPr>
          <w:sz w:val="24"/>
          <w:szCs w:val="24"/>
        </w:rPr>
        <w:t>________</w:t>
      </w:r>
      <w:r w:rsidRPr="00FF060A">
        <w:rPr>
          <w:sz w:val="24"/>
          <w:szCs w:val="24"/>
        </w:rPr>
        <w:t xml:space="preserve"> года включительно, в части расчетов и</w:t>
      </w:r>
      <w:r w:rsidRPr="00364F50">
        <w:rPr>
          <w:color w:val="000000"/>
          <w:spacing w:val="3"/>
          <w:sz w:val="24"/>
          <w:szCs w:val="24"/>
        </w:rPr>
        <w:t xml:space="preserve"> претензий до полного урегулирования сторонами своих финансовых отношений.</w:t>
      </w:r>
    </w:p>
    <w:p w14:paraId="40CF5A68" w14:textId="77777777" w:rsidR="00542249" w:rsidRPr="00364F50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 w:rsidRPr="00364F50">
        <w:rPr>
          <w:color w:val="000000"/>
          <w:spacing w:val="-7"/>
          <w:sz w:val="24"/>
          <w:szCs w:val="24"/>
        </w:rPr>
        <w:t>8.</w:t>
      </w:r>
      <w:r>
        <w:rPr>
          <w:color w:val="000000"/>
          <w:spacing w:val="-7"/>
          <w:sz w:val="24"/>
          <w:szCs w:val="24"/>
        </w:rPr>
        <w:t>2. Действие настоящего Договора</w:t>
      </w:r>
      <w:r w:rsidRPr="00364F50">
        <w:rPr>
          <w:color w:val="000000"/>
          <w:spacing w:val="-7"/>
          <w:sz w:val="24"/>
          <w:szCs w:val="24"/>
        </w:rPr>
        <w:t xml:space="preserve"> может быть прекращено досрочно или продлено путём подписания </w:t>
      </w:r>
      <w:r>
        <w:rPr>
          <w:color w:val="000000"/>
          <w:spacing w:val="-7"/>
          <w:sz w:val="24"/>
          <w:szCs w:val="24"/>
        </w:rPr>
        <w:t>С</w:t>
      </w:r>
      <w:r w:rsidRPr="00364F50">
        <w:rPr>
          <w:color w:val="000000"/>
          <w:spacing w:val="-7"/>
          <w:sz w:val="24"/>
          <w:szCs w:val="24"/>
        </w:rPr>
        <w:t>торонами соответствующего дополнительного соглашения.</w:t>
      </w:r>
    </w:p>
    <w:p w14:paraId="6DCC2AC2" w14:textId="77777777" w:rsidR="00542249" w:rsidRPr="0059782A" w:rsidRDefault="00542249" w:rsidP="00542249">
      <w:pPr>
        <w:pStyle w:val="2"/>
        <w:ind w:firstLine="426"/>
        <w:rPr>
          <w:rFonts w:ascii="Times New Roman" w:hAnsi="Times New Roman"/>
          <w:b/>
          <w:color w:val="00FF00"/>
          <w:szCs w:val="24"/>
        </w:rPr>
      </w:pPr>
    </w:p>
    <w:p w14:paraId="4C9152A8" w14:textId="77777777" w:rsidR="00542249" w:rsidRPr="009A63FD" w:rsidRDefault="00542249" w:rsidP="00542249">
      <w:pPr>
        <w:pStyle w:val="af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A63FD">
        <w:rPr>
          <w:b/>
          <w:sz w:val="24"/>
          <w:szCs w:val="24"/>
        </w:rPr>
        <w:t>Прочие условия</w:t>
      </w:r>
    </w:p>
    <w:p w14:paraId="7E1CCC5F" w14:textId="77777777" w:rsidR="00542249" w:rsidRPr="009A63FD" w:rsidRDefault="00542249" w:rsidP="00542249">
      <w:pPr>
        <w:pStyle w:val="af3"/>
        <w:ind w:left="1069"/>
        <w:rPr>
          <w:b/>
          <w:sz w:val="24"/>
          <w:szCs w:val="24"/>
        </w:rPr>
      </w:pPr>
    </w:p>
    <w:p w14:paraId="31D95472" w14:textId="77777777" w:rsidR="00542249" w:rsidRPr="0059782A" w:rsidRDefault="00542249" w:rsidP="00542249">
      <w:pPr>
        <w:pStyle w:val="a5"/>
        <w:ind w:firstLine="426"/>
        <w:rPr>
          <w:sz w:val="24"/>
          <w:szCs w:val="24"/>
        </w:rPr>
      </w:pPr>
      <w:r w:rsidRPr="0059782A">
        <w:rPr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14:paraId="79895DAC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 xml:space="preserve">9.2. Настоящий </w:t>
      </w:r>
      <w:r>
        <w:rPr>
          <w:sz w:val="24"/>
          <w:szCs w:val="24"/>
        </w:rPr>
        <w:t>Д</w:t>
      </w:r>
      <w:r w:rsidRPr="0059782A">
        <w:rPr>
          <w:sz w:val="24"/>
          <w:szCs w:val="24"/>
        </w:rPr>
        <w:t xml:space="preserve">оговор составлен на русском языке в </w:t>
      </w:r>
      <w:r>
        <w:rPr>
          <w:sz w:val="24"/>
          <w:szCs w:val="24"/>
        </w:rPr>
        <w:t>двух</w:t>
      </w:r>
      <w:r w:rsidRPr="0059782A">
        <w:rPr>
          <w:sz w:val="24"/>
          <w:szCs w:val="24"/>
        </w:rPr>
        <w:t xml:space="preserve"> экземплярах</w:t>
      </w:r>
      <w:r>
        <w:rPr>
          <w:sz w:val="24"/>
          <w:szCs w:val="24"/>
        </w:rPr>
        <w:t>,</w:t>
      </w:r>
      <w:r w:rsidRPr="0059782A">
        <w:rPr>
          <w:sz w:val="24"/>
          <w:szCs w:val="24"/>
        </w:rPr>
        <w:t xml:space="preserve"> по одному экземпляру для каждой Стороны.</w:t>
      </w:r>
    </w:p>
    <w:p w14:paraId="25DB7B88" w14:textId="77777777" w:rsidR="00542249" w:rsidRDefault="00542249" w:rsidP="00542249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9.3. Во всем, что не предусмотрено настоящим Договором, Стороны руководствуются действующим законодательством Республики Казахстан.</w:t>
      </w:r>
    </w:p>
    <w:p w14:paraId="701EE78C" w14:textId="77777777" w:rsidR="00542249" w:rsidRDefault="00542249" w:rsidP="00542249">
      <w:pPr>
        <w:ind w:firstLine="426"/>
        <w:jc w:val="both"/>
        <w:rPr>
          <w:sz w:val="24"/>
          <w:szCs w:val="24"/>
        </w:rPr>
      </w:pPr>
    </w:p>
    <w:p w14:paraId="6CA5C936" w14:textId="77777777" w:rsidR="00542249" w:rsidRPr="0059782A" w:rsidRDefault="00542249" w:rsidP="00542249">
      <w:pPr>
        <w:ind w:firstLine="426"/>
        <w:jc w:val="both"/>
        <w:rPr>
          <w:sz w:val="24"/>
          <w:szCs w:val="24"/>
        </w:rPr>
      </w:pPr>
    </w:p>
    <w:p w14:paraId="2F25176D" w14:textId="77777777" w:rsidR="00542249" w:rsidRDefault="00542249" w:rsidP="00542249">
      <w:pPr>
        <w:ind w:firstLine="709"/>
        <w:jc w:val="center"/>
        <w:rPr>
          <w:b/>
          <w:sz w:val="24"/>
          <w:szCs w:val="24"/>
          <w:lang w:val="en-US"/>
        </w:rPr>
      </w:pPr>
      <w:r w:rsidRPr="0059782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59782A">
        <w:rPr>
          <w:b/>
          <w:sz w:val="24"/>
          <w:szCs w:val="24"/>
        </w:rPr>
        <w:t>Адреса и банковские реквизиты Сторон</w:t>
      </w:r>
    </w:p>
    <w:p w14:paraId="3D007F59" w14:textId="77777777" w:rsidR="00542249" w:rsidRPr="00673DBA" w:rsidRDefault="00542249" w:rsidP="00542249">
      <w:pPr>
        <w:ind w:firstLine="709"/>
        <w:jc w:val="center"/>
        <w:rPr>
          <w:sz w:val="24"/>
          <w:szCs w:val="24"/>
          <w:lang w:val="en-US"/>
        </w:rPr>
      </w:pPr>
    </w:p>
    <w:tbl>
      <w:tblPr>
        <w:tblW w:w="107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6033"/>
      </w:tblGrid>
      <w:tr w:rsidR="00542249" w:rsidRPr="005E1638" w14:paraId="4D969DA7" w14:textId="77777777" w:rsidTr="00DA7040">
        <w:trPr>
          <w:trHeight w:val="2639"/>
        </w:trPr>
        <w:tc>
          <w:tcPr>
            <w:tcW w:w="4755" w:type="dxa"/>
          </w:tcPr>
          <w:p w14:paraId="57224F80" w14:textId="77777777" w:rsidR="00542249" w:rsidRPr="005E1638" w:rsidRDefault="00542249" w:rsidP="00DA704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5E1638">
              <w:rPr>
                <w:b/>
                <w:iCs/>
                <w:sz w:val="24"/>
                <w:szCs w:val="24"/>
              </w:rPr>
              <w:t xml:space="preserve">                 ПРОДАВЕЦ </w:t>
            </w:r>
          </w:p>
          <w:p w14:paraId="5A50B6FE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58911C7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567BE186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987B089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158C7654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48A41FF9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5B6B7AC8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45523701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7E14EDDD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03F62296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14998C2B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1A2FF86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45319078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19802ECD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59034D4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6847985B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1DACD81E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0AEBB072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0EDCCC13" w14:textId="77777777" w:rsidR="00542249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14:paraId="478DB364" w14:textId="77777777" w:rsidR="00542249" w:rsidRPr="00B86871" w:rsidRDefault="00542249" w:rsidP="00DA704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  <w:p w14:paraId="2227EFE7" w14:textId="77777777" w:rsidR="00542249" w:rsidRPr="00B86871" w:rsidRDefault="00542249" w:rsidP="00DA7040">
            <w:pPr>
              <w:rPr>
                <w:b/>
                <w:iCs/>
                <w:sz w:val="24"/>
                <w:szCs w:val="24"/>
                <w:lang w:val="en-US"/>
              </w:rPr>
            </w:pPr>
            <w:r w:rsidRPr="00B86871">
              <w:rPr>
                <w:iCs/>
                <w:sz w:val="24"/>
                <w:szCs w:val="24"/>
                <w:lang w:val="en-US"/>
              </w:rPr>
              <w:t xml:space="preserve">__________________  </w:t>
            </w:r>
          </w:p>
          <w:p w14:paraId="712B2BF5" w14:textId="77777777" w:rsidR="00542249" w:rsidRPr="00B86871" w:rsidRDefault="00542249" w:rsidP="00DA704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33" w:type="dxa"/>
          </w:tcPr>
          <w:p w14:paraId="20425B4E" w14:textId="77777777" w:rsidR="00542249" w:rsidRPr="005E1638" w:rsidRDefault="00542249" w:rsidP="00DA704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B86871">
              <w:rPr>
                <w:b/>
                <w:iCs/>
                <w:sz w:val="24"/>
                <w:szCs w:val="24"/>
                <w:lang w:val="en-US"/>
              </w:rPr>
              <w:t xml:space="preserve">                  </w:t>
            </w:r>
            <w:r w:rsidRPr="005E1638">
              <w:rPr>
                <w:b/>
                <w:iCs/>
                <w:sz w:val="24"/>
                <w:szCs w:val="24"/>
              </w:rPr>
              <w:t>ПОКУПАТЕЛЬ</w:t>
            </w:r>
          </w:p>
          <w:p w14:paraId="2CB57835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48D15DEC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230D0A51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46518843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40E54D14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37CAD0D5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7ABA49AD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57A96AEE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19781AAF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2FA46678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50FBDA97" w14:textId="77777777" w:rsidR="00542249" w:rsidRPr="006F45AA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68FDBA41" w14:textId="77777777" w:rsidR="00542249" w:rsidRPr="006F45AA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14:paraId="68DF42ED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58176CD7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15B75FC8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36E22FCF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1E50DBDD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1F0F6196" w14:textId="77777777" w:rsidR="00542249" w:rsidRPr="006D10BD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2C1F8917" w14:textId="77777777" w:rsidR="00542249" w:rsidRPr="006D10BD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50DB09C7" w14:textId="77777777" w:rsidR="00542249" w:rsidRDefault="00542249" w:rsidP="00DA704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14:paraId="7E12E9A3" w14:textId="77777777" w:rsidR="00542249" w:rsidRPr="0037325E" w:rsidRDefault="00542249" w:rsidP="00DA7040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                          </w:t>
            </w:r>
            <w:r w:rsidRPr="001F02E1">
              <w:rPr>
                <w:b/>
                <w:color w:val="000000"/>
                <w:spacing w:val="-7"/>
                <w:sz w:val="24"/>
                <w:szCs w:val="24"/>
                <w:lang w:val="de-DE"/>
              </w:rPr>
              <w:t xml:space="preserve">______________________    </w:t>
            </w:r>
          </w:p>
          <w:p w14:paraId="369A03F5" w14:textId="77777777" w:rsidR="00542249" w:rsidRPr="005E1638" w:rsidRDefault="00542249" w:rsidP="00DA7040">
            <w:pPr>
              <w:rPr>
                <w:b/>
                <w:bCs/>
                <w:iCs/>
                <w:sz w:val="24"/>
                <w:szCs w:val="24"/>
                <w:lang w:val="de-DE"/>
              </w:rPr>
            </w:pPr>
          </w:p>
        </w:tc>
      </w:tr>
    </w:tbl>
    <w:p w14:paraId="262AECBB" w14:textId="77777777" w:rsidR="00542249" w:rsidRPr="00593051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</w:rPr>
      </w:pPr>
    </w:p>
    <w:p w14:paraId="57C88C56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43BCA73E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3768D3DC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4B946CB2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181AD756" w14:textId="77777777" w:rsidR="00542249" w:rsidRDefault="00542249" w:rsidP="0054224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14:paraId="58C3BC95" w14:textId="77777777" w:rsidR="00542249" w:rsidRDefault="00542249" w:rsidP="00542249"/>
    <w:p w14:paraId="68267EC3" w14:textId="77777777" w:rsidR="00B86871" w:rsidRPr="00652D44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22"/>
          <w:szCs w:val="22"/>
          <w:lang w:val="de-DE"/>
        </w:rPr>
      </w:pPr>
    </w:p>
    <w:sectPr w:rsidR="00B86871" w:rsidRPr="00652D44" w:rsidSect="00542249">
      <w:footerReference w:type="even" r:id="rId8"/>
      <w:footerReference w:type="default" r:id="rId9"/>
      <w:endnotePr>
        <w:numFmt w:val="decimal"/>
        <w:numStart w:val="4"/>
      </w:endnotePr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5214C" w14:textId="77777777" w:rsidR="00364578" w:rsidRDefault="00364578">
      <w:r>
        <w:separator/>
      </w:r>
    </w:p>
  </w:endnote>
  <w:endnote w:type="continuationSeparator" w:id="0">
    <w:p w14:paraId="4F927A9B" w14:textId="77777777" w:rsidR="00364578" w:rsidRDefault="0036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F675" w14:textId="77777777" w:rsidR="00652D44" w:rsidRDefault="00652D4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AD3BE9F" w14:textId="77777777" w:rsidR="00652D44" w:rsidRDefault="00652D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C067C" w14:textId="77777777" w:rsidR="00652D44" w:rsidRPr="00A56B99" w:rsidRDefault="00652D44">
    <w:pPr>
      <w:pStyle w:val="a9"/>
      <w:jc w:val="right"/>
      <w:rPr>
        <w:b/>
      </w:rPr>
    </w:pPr>
    <w:r w:rsidRPr="00A56B99">
      <w:rPr>
        <w:b/>
      </w:rPr>
      <w:fldChar w:fldCharType="begin"/>
    </w:r>
    <w:r w:rsidRPr="00A56B99">
      <w:rPr>
        <w:b/>
      </w:rPr>
      <w:instrText>PAGE   \* MERGEFORMAT</w:instrText>
    </w:r>
    <w:r w:rsidRPr="00A56B99">
      <w:rPr>
        <w:b/>
      </w:rPr>
      <w:fldChar w:fldCharType="separate"/>
    </w:r>
    <w:r w:rsidR="007C5ABD">
      <w:rPr>
        <w:b/>
        <w:noProof/>
      </w:rPr>
      <w:t>1</w:t>
    </w:r>
    <w:r w:rsidRPr="00A56B99">
      <w:rPr>
        <w:b/>
      </w:rPr>
      <w:fldChar w:fldCharType="end"/>
    </w:r>
  </w:p>
  <w:p w14:paraId="174188A8" w14:textId="77777777" w:rsidR="00652D44" w:rsidRDefault="00652D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0ED2" w14:textId="77777777" w:rsidR="00364578" w:rsidRDefault="00364578">
      <w:r>
        <w:separator/>
      </w:r>
    </w:p>
  </w:footnote>
  <w:footnote w:type="continuationSeparator" w:id="0">
    <w:p w14:paraId="37EE52A5" w14:textId="77777777" w:rsidR="00364578" w:rsidRDefault="0036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3409D8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00405648"/>
    <w:multiLevelType w:val="hybridMultilevel"/>
    <w:tmpl w:val="7EBC8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779D"/>
    <w:multiLevelType w:val="hybridMultilevel"/>
    <w:tmpl w:val="9EFA6AF6"/>
    <w:lvl w:ilvl="0" w:tplc="FD66C10A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7DCD"/>
    <w:multiLevelType w:val="hybridMultilevel"/>
    <w:tmpl w:val="F4947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00B7"/>
    <w:multiLevelType w:val="multilevel"/>
    <w:tmpl w:val="282EB8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3B514D"/>
    <w:multiLevelType w:val="multilevel"/>
    <w:tmpl w:val="19A2B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16675B"/>
    <w:multiLevelType w:val="multilevel"/>
    <w:tmpl w:val="A83ED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EA72232"/>
    <w:multiLevelType w:val="multilevel"/>
    <w:tmpl w:val="19A2B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F245936"/>
    <w:multiLevelType w:val="hybridMultilevel"/>
    <w:tmpl w:val="76B8E8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A41678"/>
    <w:multiLevelType w:val="hybridMultilevel"/>
    <w:tmpl w:val="71729466"/>
    <w:lvl w:ilvl="0" w:tplc="86C60212">
      <w:start w:val="1"/>
      <w:numFmt w:val="russianLower"/>
      <w:lvlText w:val="(%1)"/>
      <w:lvlJc w:val="left"/>
      <w:pPr>
        <w:ind w:left="29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0">
    <w:nsid w:val="28062F25"/>
    <w:multiLevelType w:val="hybridMultilevel"/>
    <w:tmpl w:val="4C62C3A8"/>
    <w:lvl w:ilvl="0" w:tplc="86C60212">
      <w:start w:val="1"/>
      <w:numFmt w:val="russianLower"/>
      <w:lvlText w:val="(%1)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35C6319A"/>
    <w:multiLevelType w:val="hybridMultilevel"/>
    <w:tmpl w:val="66CE7F5E"/>
    <w:lvl w:ilvl="0" w:tplc="86C60212">
      <w:start w:val="1"/>
      <w:numFmt w:val="russianLower"/>
      <w:lvlText w:val="(%1)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36702BBC"/>
    <w:multiLevelType w:val="hybridMultilevel"/>
    <w:tmpl w:val="23BEA91E"/>
    <w:lvl w:ilvl="0" w:tplc="86C60212">
      <w:start w:val="1"/>
      <w:numFmt w:val="russianLower"/>
      <w:lvlText w:val="(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B4209B7"/>
    <w:multiLevelType w:val="multilevel"/>
    <w:tmpl w:val="D1A2D5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B94D6E"/>
    <w:multiLevelType w:val="hybridMultilevel"/>
    <w:tmpl w:val="514C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836F4"/>
    <w:multiLevelType w:val="multilevel"/>
    <w:tmpl w:val="D2720D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B45CC3"/>
    <w:multiLevelType w:val="multilevel"/>
    <w:tmpl w:val="30E638A8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480"/>
      </w:pPr>
      <w:rPr>
        <w:rFonts w:cs="Times New Roman" w:hint="default"/>
        <w:b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  <w:u w:val="none"/>
      </w:rPr>
    </w:lvl>
  </w:abstractNum>
  <w:abstractNum w:abstractNumId="17">
    <w:nsid w:val="4BA079B0"/>
    <w:multiLevelType w:val="hybridMultilevel"/>
    <w:tmpl w:val="6960EDA0"/>
    <w:lvl w:ilvl="0" w:tplc="F6326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67112"/>
    <w:multiLevelType w:val="multilevel"/>
    <w:tmpl w:val="290E4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D446DD1"/>
    <w:multiLevelType w:val="multilevel"/>
    <w:tmpl w:val="7CAC751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794C"/>
    <w:multiLevelType w:val="hybridMultilevel"/>
    <w:tmpl w:val="AAFE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261AD"/>
    <w:multiLevelType w:val="multilevel"/>
    <w:tmpl w:val="1A42B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2">
    <w:nsid w:val="5F83653D"/>
    <w:multiLevelType w:val="multilevel"/>
    <w:tmpl w:val="6B6682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3AC0C48"/>
    <w:multiLevelType w:val="multilevel"/>
    <w:tmpl w:val="526A0A1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12E17"/>
    <w:multiLevelType w:val="hybridMultilevel"/>
    <w:tmpl w:val="A744879A"/>
    <w:lvl w:ilvl="0" w:tplc="2E04DEAA">
      <w:start w:val="1"/>
      <w:numFmt w:val="russianLower"/>
      <w:lvlText w:val="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>
    <w:nsid w:val="6B683B2E"/>
    <w:multiLevelType w:val="multilevel"/>
    <w:tmpl w:val="8EBE9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1F80021"/>
    <w:multiLevelType w:val="multilevel"/>
    <w:tmpl w:val="BB9CE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6491343"/>
    <w:multiLevelType w:val="hybridMultilevel"/>
    <w:tmpl w:val="6DF0EE7E"/>
    <w:lvl w:ilvl="0" w:tplc="11EE4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1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26"/>
  </w:num>
  <w:num w:numId="12">
    <w:abstractNumId w:val="22"/>
  </w:num>
  <w:num w:numId="13">
    <w:abstractNumId w:val="10"/>
  </w:num>
  <w:num w:numId="14">
    <w:abstractNumId w:val="19"/>
  </w:num>
  <w:num w:numId="15">
    <w:abstractNumId w:val="11"/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  <w:num w:numId="20">
    <w:abstractNumId w:val="24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2"/>
  </w:num>
  <w:num w:numId="26">
    <w:abstractNumId w:val="14"/>
  </w:num>
  <w:num w:numId="27">
    <w:abstractNumId w:val="20"/>
  </w:num>
  <w:num w:numId="28">
    <w:abstractNumId w:val="2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71"/>
    <w:rsid w:val="000067F3"/>
    <w:rsid w:val="000171C5"/>
    <w:rsid w:val="00026B42"/>
    <w:rsid w:val="00083A81"/>
    <w:rsid w:val="000C3D1F"/>
    <w:rsid w:val="000F62E9"/>
    <w:rsid w:val="001638F6"/>
    <w:rsid w:val="00177CBC"/>
    <w:rsid w:val="001E30A8"/>
    <w:rsid w:val="00221533"/>
    <w:rsid w:val="00315CD7"/>
    <w:rsid w:val="003303AE"/>
    <w:rsid w:val="003427F9"/>
    <w:rsid w:val="003475F3"/>
    <w:rsid w:val="00364578"/>
    <w:rsid w:val="003859C7"/>
    <w:rsid w:val="00451243"/>
    <w:rsid w:val="004A00D7"/>
    <w:rsid w:val="004A38BF"/>
    <w:rsid w:val="005026F4"/>
    <w:rsid w:val="005219BD"/>
    <w:rsid w:val="00536F2F"/>
    <w:rsid w:val="00542249"/>
    <w:rsid w:val="00543187"/>
    <w:rsid w:val="0057020E"/>
    <w:rsid w:val="00652D44"/>
    <w:rsid w:val="006E5442"/>
    <w:rsid w:val="006E6F0B"/>
    <w:rsid w:val="00785371"/>
    <w:rsid w:val="007A4801"/>
    <w:rsid w:val="007A53E6"/>
    <w:rsid w:val="007C5ABD"/>
    <w:rsid w:val="008076D3"/>
    <w:rsid w:val="00900E0E"/>
    <w:rsid w:val="00903FEB"/>
    <w:rsid w:val="00994EEF"/>
    <w:rsid w:val="009A63FD"/>
    <w:rsid w:val="00AD50E0"/>
    <w:rsid w:val="00B216CF"/>
    <w:rsid w:val="00B305BE"/>
    <w:rsid w:val="00B71DE0"/>
    <w:rsid w:val="00B81C3B"/>
    <w:rsid w:val="00B86871"/>
    <w:rsid w:val="00BA5E89"/>
    <w:rsid w:val="00BB537A"/>
    <w:rsid w:val="00C23E42"/>
    <w:rsid w:val="00C368E2"/>
    <w:rsid w:val="00C832D1"/>
    <w:rsid w:val="00CE71BE"/>
    <w:rsid w:val="00D015CF"/>
    <w:rsid w:val="00D73C77"/>
    <w:rsid w:val="00DA0FAB"/>
    <w:rsid w:val="00DC4C6B"/>
    <w:rsid w:val="00E003BA"/>
    <w:rsid w:val="00E20CFB"/>
    <w:rsid w:val="00E42772"/>
    <w:rsid w:val="00E86580"/>
    <w:rsid w:val="00EC4E27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1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652D44"/>
    <w:pPr>
      <w:keepNext/>
      <w:keepLines/>
      <w:widowControl w:val="0"/>
      <w:autoSpaceDE w:val="0"/>
      <w:autoSpaceDN w:val="0"/>
      <w:adjustRightInd w:val="0"/>
      <w:spacing w:before="200"/>
      <w:ind w:firstLine="567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B86871"/>
    <w:pPr>
      <w:jc w:val="both"/>
    </w:pPr>
  </w:style>
  <w:style w:type="character" w:customStyle="1" w:styleId="a6">
    <w:name w:val="Основной текст Знак"/>
    <w:basedOn w:val="a2"/>
    <w:link w:val="a5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1"/>
    <w:link w:val="20"/>
    <w:rsid w:val="00B86871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2"/>
    <w:link w:val="2"/>
    <w:rsid w:val="00B8687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B86871"/>
    <w:pPr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basedOn w:val="a2"/>
    <w:link w:val="a7"/>
    <w:uiPriority w:val="10"/>
    <w:rsid w:val="00B868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footer"/>
    <w:basedOn w:val="a1"/>
    <w:link w:val="aa"/>
    <w:uiPriority w:val="99"/>
    <w:rsid w:val="00B8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6871"/>
  </w:style>
  <w:style w:type="paragraph" w:styleId="31">
    <w:name w:val="Body Text 3"/>
    <w:basedOn w:val="a1"/>
    <w:link w:val="32"/>
    <w:rsid w:val="00B86871"/>
    <w:pPr>
      <w:shd w:val="clear" w:color="auto" w:fill="FFFFFF"/>
    </w:pPr>
    <w:rPr>
      <w:rFonts w:ascii="Arial" w:hAnsi="Arial"/>
      <w:sz w:val="24"/>
    </w:rPr>
  </w:style>
  <w:style w:type="character" w:customStyle="1" w:styleId="32">
    <w:name w:val="Основной текст 3 Знак"/>
    <w:basedOn w:val="a2"/>
    <w:link w:val="31"/>
    <w:rsid w:val="00B8687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customStyle="1" w:styleId="ac">
    <w:name w:val="Îáû÷íûé"/>
    <w:rsid w:val="00B86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ru-RU"/>
    </w:rPr>
  </w:style>
  <w:style w:type="paragraph" w:customStyle="1" w:styleId="a0">
    <w:name w:val="Подпункт спецификации"/>
    <w:basedOn w:val="ad"/>
    <w:qFormat/>
    <w:rsid w:val="00B86871"/>
    <w:pPr>
      <w:numPr>
        <w:ilvl w:val="1"/>
        <w:numId w:val="2"/>
      </w:numPr>
      <w:tabs>
        <w:tab w:val="clear" w:pos="851"/>
        <w:tab w:val="num" w:pos="360"/>
        <w:tab w:val="num" w:pos="1134"/>
      </w:tabs>
      <w:autoSpaceDE w:val="0"/>
      <w:ind w:left="1134" w:hanging="850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a">
    <w:name w:val="Пункт спецификации"/>
    <w:basedOn w:val="a0"/>
    <w:qFormat/>
    <w:rsid w:val="00B86871"/>
    <w:pPr>
      <w:keepNext/>
      <w:numPr>
        <w:ilvl w:val="0"/>
      </w:numPr>
      <w:tabs>
        <w:tab w:val="clear" w:pos="284"/>
        <w:tab w:val="num" w:pos="360"/>
        <w:tab w:val="num" w:pos="567"/>
      </w:tabs>
      <w:spacing w:before="360" w:after="360"/>
      <w:ind w:left="567" w:hanging="567"/>
    </w:pPr>
    <w:rPr>
      <w:b/>
    </w:rPr>
  </w:style>
  <w:style w:type="paragraph" w:customStyle="1" w:styleId="Text">
    <w:name w:val="Text"/>
    <w:basedOn w:val="a1"/>
    <w:qFormat/>
    <w:rsid w:val="00B86871"/>
    <w:pPr>
      <w:spacing w:after="120"/>
      <w:jc w:val="both"/>
    </w:pPr>
    <w:rPr>
      <w:sz w:val="28"/>
      <w:lang w:eastAsia="en-US"/>
    </w:rPr>
  </w:style>
  <w:style w:type="paragraph" w:customStyle="1" w:styleId="Texttab">
    <w:name w:val="Text tab"/>
    <w:basedOn w:val="ae"/>
    <w:qFormat/>
    <w:rsid w:val="00B86871"/>
    <w:pPr>
      <w:tabs>
        <w:tab w:val="num" w:pos="1656"/>
      </w:tabs>
      <w:spacing w:after="120"/>
      <w:ind w:left="851"/>
      <w:jc w:val="both"/>
    </w:pPr>
    <w:rPr>
      <w:rFonts w:ascii="Times New Roman" w:hAnsi="Times New Roman" w:cs="Arial"/>
      <w:color w:val="000000"/>
      <w:sz w:val="28"/>
      <w:szCs w:val="20"/>
      <w:lang w:eastAsia="en-US"/>
    </w:rPr>
  </w:style>
  <w:style w:type="paragraph" w:styleId="af">
    <w:name w:val="Signature"/>
    <w:basedOn w:val="a1"/>
    <w:link w:val="af0"/>
    <w:uiPriority w:val="99"/>
    <w:unhideWhenUsed/>
    <w:qFormat/>
    <w:rsid w:val="00B86871"/>
    <w:pPr>
      <w:spacing w:after="120"/>
      <w:ind w:left="4820"/>
    </w:pPr>
    <w:rPr>
      <w:rFonts w:eastAsia="Calibri"/>
      <w:sz w:val="28"/>
      <w:lang w:eastAsia="en-US"/>
    </w:rPr>
  </w:style>
  <w:style w:type="character" w:customStyle="1" w:styleId="af0">
    <w:name w:val="Подпись Знак"/>
    <w:basedOn w:val="a2"/>
    <w:link w:val="af"/>
    <w:uiPriority w:val="99"/>
    <w:rsid w:val="00B86871"/>
    <w:rPr>
      <w:rFonts w:ascii="Times New Roman" w:eastAsia="Calibri" w:hAnsi="Times New Roman" w:cs="Times New Roman"/>
      <w:sz w:val="28"/>
      <w:szCs w:val="20"/>
    </w:rPr>
  </w:style>
  <w:style w:type="paragraph" w:styleId="ad">
    <w:name w:val="Body Text Indent"/>
    <w:basedOn w:val="a1"/>
    <w:link w:val="af1"/>
    <w:unhideWhenUsed/>
    <w:rsid w:val="00B86871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d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1"/>
    <w:link w:val="af2"/>
    <w:uiPriority w:val="99"/>
    <w:semiHidden/>
    <w:unhideWhenUsed/>
    <w:rsid w:val="00B86871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2"/>
    <w:link w:val="ae"/>
    <w:uiPriority w:val="99"/>
    <w:semiHidden/>
    <w:rsid w:val="00B8687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List Paragraph"/>
    <w:aliases w:val="Абзац"/>
    <w:basedOn w:val="a1"/>
    <w:link w:val="af4"/>
    <w:uiPriority w:val="34"/>
    <w:qFormat/>
    <w:rsid w:val="009A63FD"/>
    <w:pPr>
      <w:ind w:left="720"/>
      <w:contextualSpacing/>
    </w:pPr>
  </w:style>
  <w:style w:type="character" w:customStyle="1" w:styleId="30">
    <w:name w:val="Заголовок 3 Знак"/>
    <w:basedOn w:val="a2"/>
    <w:link w:val="3"/>
    <w:rsid w:val="00652D4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652D44"/>
  </w:style>
  <w:style w:type="table" w:styleId="af5">
    <w:name w:val="Table Grid"/>
    <w:basedOn w:val="a3"/>
    <w:uiPriority w:val="59"/>
    <w:rsid w:val="00652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652D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Абзац списка1"/>
    <w:basedOn w:val="a1"/>
    <w:rsid w:val="00652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1"/>
    <w:link w:val="22"/>
    <w:uiPriority w:val="99"/>
    <w:unhideWhenUsed/>
    <w:rsid w:val="00652D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652D44"/>
    <w:rPr>
      <w:rFonts w:eastAsiaTheme="minorEastAsia"/>
      <w:lang w:eastAsia="ru-RU"/>
    </w:rPr>
  </w:style>
  <w:style w:type="paragraph" w:styleId="af6">
    <w:name w:val="footnote text"/>
    <w:basedOn w:val="a1"/>
    <w:link w:val="af7"/>
    <w:uiPriority w:val="99"/>
    <w:semiHidden/>
    <w:unhideWhenUsed/>
    <w:rsid w:val="00652D44"/>
    <w:rPr>
      <w:rFonts w:asciiTheme="minorHAnsi" w:eastAsiaTheme="minorEastAsia" w:hAnsiTheme="minorHAnsi" w:cstheme="minorBidi"/>
    </w:rPr>
  </w:style>
  <w:style w:type="character" w:customStyle="1" w:styleId="af7">
    <w:name w:val="Текст сноски Знак"/>
    <w:basedOn w:val="a2"/>
    <w:link w:val="af6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2"/>
    <w:uiPriority w:val="99"/>
    <w:semiHidden/>
    <w:unhideWhenUsed/>
    <w:rsid w:val="00652D44"/>
    <w:rPr>
      <w:vertAlign w:val="superscript"/>
    </w:rPr>
  </w:style>
  <w:style w:type="paragraph" w:styleId="af9">
    <w:name w:val="header"/>
    <w:basedOn w:val="a1"/>
    <w:link w:val="afa"/>
    <w:uiPriority w:val="99"/>
    <w:unhideWhenUsed/>
    <w:rsid w:val="00652D4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Верхний колонтитул Знак"/>
    <w:basedOn w:val="a2"/>
    <w:link w:val="af9"/>
    <w:uiPriority w:val="99"/>
    <w:rsid w:val="00652D44"/>
    <w:rPr>
      <w:rFonts w:eastAsiaTheme="minorEastAsia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652D44"/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52D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4">
    <w:name w:val="Font Style54"/>
    <w:basedOn w:val="a2"/>
    <w:uiPriority w:val="99"/>
    <w:rsid w:val="00652D44"/>
    <w:rPr>
      <w:rFonts w:ascii="Times New Roman" w:hAnsi="Times New Roman" w:cs="Times New Roman"/>
      <w:sz w:val="18"/>
      <w:szCs w:val="18"/>
    </w:rPr>
  </w:style>
  <w:style w:type="character" w:styleId="afd">
    <w:name w:val="Hyperlink"/>
    <w:basedOn w:val="a2"/>
    <w:uiPriority w:val="99"/>
    <w:unhideWhenUsed/>
    <w:rsid w:val="00652D4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e">
    <w:name w:val="endnote text"/>
    <w:basedOn w:val="a1"/>
    <w:link w:val="aff"/>
    <w:uiPriority w:val="99"/>
    <w:semiHidden/>
    <w:unhideWhenUsed/>
    <w:rsid w:val="00652D44"/>
    <w:rPr>
      <w:rFonts w:asciiTheme="minorHAnsi" w:eastAsiaTheme="minorEastAsia" w:hAnsiTheme="minorHAnsi" w:cstheme="minorBidi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character" w:styleId="aff0">
    <w:name w:val="endnote reference"/>
    <w:basedOn w:val="a2"/>
    <w:uiPriority w:val="99"/>
    <w:semiHidden/>
    <w:unhideWhenUsed/>
    <w:rsid w:val="00652D44"/>
    <w:rPr>
      <w:vertAlign w:val="superscript"/>
    </w:rPr>
  </w:style>
  <w:style w:type="character" w:styleId="aff1">
    <w:name w:val="annotation reference"/>
    <w:basedOn w:val="a2"/>
    <w:uiPriority w:val="99"/>
    <w:semiHidden/>
    <w:unhideWhenUsed/>
    <w:rsid w:val="00652D44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52D44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52D4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52D44"/>
    <w:rPr>
      <w:rFonts w:eastAsiaTheme="minorEastAsia"/>
      <w:b/>
      <w:bCs/>
      <w:sz w:val="20"/>
      <w:szCs w:val="20"/>
      <w:lang w:eastAsia="ru-RU"/>
    </w:rPr>
  </w:style>
  <w:style w:type="character" w:styleId="aff6">
    <w:name w:val="Placeholder Text"/>
    <w:basedOn w:val="a2"/>
    <w:uiPriority w:val="99"/>
    <w:semiHidden/>
    <w:rsid w:val="00652D44"/>
    <w:rPr>
      <w:color w:val="808080"/>
    </w:rPr>
  </w:style>
  <w:style w:type="character" w:customStyle="1" w:styleId="23">
    <w:name w:val="Основной текст (2) + Полужирный"/>
    <w:rsid w:val="0065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rsid w:val="00652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7">
    <w:name w:val="No Spacing"/>
    <w:uiPriority w:val="1"/>
    <w:qFormat/>
    <w:rsid w:val="00652D4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Normal (Web)"/>
    <w:basedOn w:val="a1"/>
    <w:uiPriority w:val="99"/>
    <w:semiHidden/>
    <w:unhideWhenUsed/>
    <w:rsid w:val="00652D44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Revision"/>
    <w:hidden/>
    <w:uiPriority w:val="99"/>
    <w:semiHidden/>
    <w:rsid w:val="00652D44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3"/>
    <w:uiPriority w:val="59"/>
    <w:rsid w:val="00652D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Стиль2"/>
    <w:basedOn w:val="a2"/>
    <w:uiPriority w:val="1"/>
    <w:qFormat/>
    <w:rsid w:val="00652D44"/>
    <w:rPr>
      <w:rFonts w:ascii="Times New Roman" w:hAnsi="Times New Roman"/>
      <w:b/>
      <w:sz w:val="18"/>
    </w:rPr>
  </w:style>
  <w:style w:type="character" w:customStyle="1" w:styleId="12">
    <w:name w:val="Стиль1"/>
    <w:basedOn w:val="a2"/>
    <w:uiPriority w:val="1"/>
    <w:qFormat/>
    <w:rsid w:val="00652D44"/>
    <w:rPr>
      <w:rFonts w:ascii="Times New Roman" w:hAnsi="Times New Roman"/>
      <w:sz w:val="18"/>
    </w:rPr>
  </w:style>
  <w:style w:type="character" w:customStyle="1" w:styleId="af4">
    <w:name w:val="Абзац списка Знак"/>
    <w:aliases w:val="Абзац Знак"/>
    <w:link w:val="af3"/>
    <w:uiPriority w:val="34"/>
    <w:locked/>
    <w:rsid w:val="00652D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652D44"/>
    <w:pPr>
      <w:keepNext/>
      <w:keepLines/>
      <w:widowControl w:val="0"/>
      <w:autoSpaceDE w:val="0"/>
      <w:autoSpaceDN w:val="0"/>
      <w:adjustRightInd w:val="0"/>
      <w:spacing w:before="200"/>
      <w:ind w:firstLine="567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B86871"/>
    <w:pPr>
      <w:jc w:val="both"/>
    </w:pPr>
  </w:style>
  <w:style w:type="character" w:customStyle="1" w:styleId="a6">
    <w:name w:val="Основной текст Знак"/>
    <w:basedOn w:val="a2"/>
    <w:link w:val="a5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1"/>
    <w:link w:val="20"/>
    <w:rsid w:val="00B86871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2"/>
    <w:link w:val="2"/>
    <w:rsid w:val="00B8687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B86871"/>
    <w:pPr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basedOn w:val="a2"/>
    <w:link w:val="a7"/>
    <w:uiPriority w:val="10"/>
    <w:rsid w:val="00B868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footer"/>
    <w:basedOn w:val="a1"/>
    <w:link w:val="aa"/>
    <w:uiPriority w:val="99"/>
    <w:rsid w:val="00B8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6871"/>
  </w:style>
  <w:style w:type="paragraph" w:styleId="31">
    <w:name w:val="Body Text 3"/>
    <w:basedOn w:val="a1"/>
    <w:link w:val="32"/>
    <w:rsid w:val="00B86871"/>
    <w:pPr>
      <w:shd w:val="clear" w:color="auto" w:fill="FFFFFF"/>
    </w:pPr>
    <w:rPr>
      <w:rFonts w:ascii="Arial" w:hAnsi="Arial"/>
      <w:sz w:val="24"/>
    </w:rPr>
  </w:style>
  <w:style w:type="character" w:customStyle="1" w:styleId="32">
    <w:name w:val="Основной текст 3 Знак"/>
    <w:basedOn w:val="a2"/>
    <w:link w:val="31"/>
    <w:rsid w:val="00B8687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customStyle="1" w:styleId="ac">
    <w:name w:val="Îáû÷íûé"/>
    <w:rsid w:val="00B86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ru-RU"/>
    </w:rPr>
  </w:style>
  <w:style w:type="paragraph" w:customStyle="1" w:styleId="a0">
    <w:name w:val="Подпункт спецификации"/>
    <w:basedOn w:val="ad"/>
    <w:qFormat/>
    <w:rsid w:val="00B86871"/>
    <w:pPr>
      <w:numPr>
        <w:ilvl w:val="1"/>
        <w:numId w:val="2"/>
      </w:numPr>
      <w:tabs>
        <w:tab w:val="clear" w:pos="851"/>
        <w:tab w:val="num" w:pos="360"/>
        <w:tab w:val="num" w:pos="1134"/>
      </w:tabs>
      <w:autoSpaceDE w:val="0"/>
      <w:ind w:left="1134" w:hanging="850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a">
    <w:name w:val="Пункт спецификации"/>
    <w:basedOn w:val="a0"/>
    <w:qFormat/>
    <w:rsid w:val="00B86871"/>
    <w:pPr>
      <w:keepNext/>
      <w:numPr>
        <w:ilvl w:val="0"/>
      </w:numPr>
      <w:tabs>
        <w:tab w:val="clear" w:pos="284"/>
        <w:tab w:val="num" w:pos="360"/>
        <w:tab w:val="num" w:pos="567"/>
      </w:tabs>
      <w:spacing w:before="360" w:after="360"/>
      <w:ind w:left="567" w:hanging="567"/>
    </w:pPr>
    <w:rPr>
      <w:b/>
    </w:rPr>
  </w:style>
  <w:style w:type="paragraph" w:customStyle="1" w:styleId="Text">
    <w:name w:val="Text"/>
    <w:basedOn w:val="a1"/>
    <w:qFormat/>
    <w:rsid w:val="00B86871"/>
    <w:pPr>
      <w:spacing w:after="120"/>
      <w:jc w:val="both"/>
    </w:pPr>
    <w:rPr>
      <w:sz w:val="28"/>
      <w:lang w:eastAsia="en-US"/>
    </w:rPr>
  </w:style>
  <w:style w:type="paragraph" w:customStyle="1" w:styleId="Texttab">
    <w:name w:val="Text tab"/>
    <w:basedOn w:val="ae"/>
    <w:qFormat/>
    <w:rsid w:val="00B86871"/>
    <w:pPr>
      <w:tabs>
        <w:tab w:val="num" w:pos="1656"/>
      </w:tabs>
      <w:spacing w:after="120"/>
      <w:ind w:left="851"/>
      <w:jc w:val="both"/>
    </w:pPr>
    <w:rPr>
      <w:rFonts w:ascii="Times New Roman" w:hAnsi="Times New Roman" w:cs="Arial"/>
      <w:color w:val="000000"/>
      <w:sz w:val="28"/>
      <w:szCs w:val="20"/>
      <w:lang w:eastAsia="en-US"/>
    </w:rPr>
  </w:style>
  <w:style w:type="paragraph" w:styleId="af">
    <w:name w:val="Signature"/>
    <w:basedOn w:val="a1"/>
    <w:link w:val="af0"/>
    <w:uiPriority w:val="99"/>
    <w:unhideWhenUsed/>
    <w:qFormat/>
    <w:rsid w:val="00B86871"/>
    <w:pPr>
      <w:spacing w:after="120"/>
      <w:ind w:left="4820"/>
    </w:pPr>
    <w:rPr>
      <w:rFonts w:eastAsia="Calibri"/>
      <w:sz w:val="28"/>
      <w:lang w:eastAsia="en-US"/>
    </w:rPr>
  </w:style>
  <w:style w:type="character" w:customStyle="1" w:styleId="af0">
    <w:name w:val="Подпись Знак"/>
    <w:basedOn w:val="a2"/>
    <w:link w:val="af"/>
    <w:uiPriority w:val="99"/>
    <w:rsid w:val="00B86871"/>
    <w:rPr>
      <w:rFonts w:ascii="Times New Roman" w:eastAsia="Calibri" w:hAnsi="Times New Roman" w:cs="Times New Roman"/>
      <w:sz w:val="28"/>
      <w:szCs w:val="20"/>
    </w:rPr>
  </w:style>
  <w:style w:type="paragraph" w:styleId="ad">
    <w:name w:val="Body Text Indent"/>
    <w:basedOn w:val="a1"/>
    <w:link w:val="af1"/>
    <w:unhideWhenUsed/>
    <w:rsid w:val="00B86871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d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1"/>
    <w:link w:val="af2"/>
    <w:uiPriority w:val="99"/>
    <w:semiHidden/>
    <w:unhideWhenUsed/>
    <w:rsid w:val="00B86871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2"/>
    <w:link w:val="ae"/>
    <w:uiPriority w:val="99"/>
    <w:semiHidden/>
    <w:rsid w:val="00B8687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List Paragraph"/>
    <w:aliases w:val="Абзац"/>
    <w:basedOn w:val="a1"/>
    <w:link w:val="af4"/>
    <w:uiPriority w:val="34"/>
    <w:qFormat/>
    <w:rsid w:val="009A63FD"/>
    <w:pPr>
      <w:ind w:left="720"/>
      <w:contextualSpacing/>
    </w:pPr>
  </w:style>
  <w:style w:type="character" w:customStyle="1" w:styleId="30">
    <w:name w:val="Заголовок 3 Знак"/>
    <w:basedOn w:val="a2"/>
    <w:link w:val="3"/>
    <w:rsid w:val="00652D4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652D44"/>
  </w:style>
  <w:style w:type="table" w:styleId="af5">
    <w:name w:val="Table Grid"/>
    <w:basedOn w:val="a3"/>
    <w:uiPriority w:val="59"/>
    <w:rsid w:val="00652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652D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Абзац списка1"/>
    <w:basedOn w:val="a1"/>
    <w:rsid w:val="00652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1"/>
    <w:link w:val="22"/>
    <w:uiPriority w:val="99"/>
    <w:unhideWhenUsed/>
    <w:rsid w:val="00652D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652D44"/>
    <w:rPr>
      <w:rFonts w:eastAsiaTheme="minorEastAsia"/>
      <w:lang w:eastAsia="ru-RU"/>
    </w:rPr>
  </w:style>
  <w:style w:type="paragraph" w:styleId="af6">
    <w:name w:val="footnote text"/>
    <w:basedOn w:val="a1"/>
    <w:link w:val="af7"/>
    <w:uiPriority w:val="99"/>
    <w:semiHidden/>
    <w:unhideWhenUsed/>
    <w:rsid w:val="00652D44"/>
    <w:rPr>
      <w:rFonts w:asciiTheme="minorHAnsi" w:eastAsiaTheme="minorEastAsia" w:hAnsiTheme="minorHAnsi" w:cstheme="minorBidi"/>
    </w:rPr>
  </w:style>
  <w:style w:type="character" w:customStyle="1" w:styleId="af7">
    <w:name w:val="Текст сноски Знак"/>
    <w:basedOn w:val="a2"/>
    <w:link w:val="af6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2"/>
    <w:uiPriority w:val="99"/>
    <w:semiHidden/>
    <w:unhideWhenUsed/>
    <w:rsid w:val="00652D44"/>
    <w:rPr>
      <w:vertAlign w:val="superscript"/>
    </w:rPr>
  </w:style>
  <w:style w:type="paragraph" w:styleId="af9">
    <w:name w:val="header"/>
    <w:basedOn w:val="a1"/>
    <w:link w:val="afa"/>
    <w:uiPriority w:val="99"/>
    <w:unhideWhenUsed/>
    <w:rsid w:val="00652D4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Верхний колонтитул Знак"/>
    <w:basedOn w:val="a2"/>
    <w:link w:val="af9"/>
    <w:uiPriority w:val="99"/>
    <w:rsid w:val="00652D44"/>
    <w:rPr>
      <w:rFonts w:eastAsiaTheme="minorEastAsia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652D44"/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52D4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4">
    <w:name w:val="Font Style54"/>
    <w:basedOn w:val="a2"/>
    <w:uiPriority w:val="99"/>
    <w:rsid w:val="00652D44"/>
    <w:rPr>
      <w:rFonts w:ascii="Times New Roman" w:hAnsi="Times New Roman" w:cs="Times New Roman"/>
      <w:sz w:val="18"/>
      <w:szCs w:val="18"/>
    </w:rPr>
  </w:style>
  <w:style w:type="character" w:styleId="afd">
    <w:name w:val="Hyperlink"/>
    <w:basedOn w:val="a2"/>
    <w:uiPriority w:val="99"/>
    <w:unhideWhenUsed/>
    <w:rsid w:val="00652D44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e">
    <w:name w:val="endnote text"/>
    <w:basedOn w:val="a1"/>
    <w:link w:val="aff"/>
    <w:uiPriority w:val="99"/>
    <w:semiHidden/>
    <w:unhideWhenUsed/>
    <w:rsid w:val="00652D44"/>
    <w:rPr>
      <w:rFonts w:asciiTheme="minorHAnsi" w:eastAsiaTheme="minorEastAsia" w:hAnsiTheme="minorHAnsi" w:cstheme="minorBidi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character" w:styleId="aff0">
    <w:name w:val="endnote reference"/>
    <w:basedOn w:val="a2"/>
    <w:uiPriority w:val="99"/>
    <w:semiHidden/>
    <w:unhideWhenUsed/>
    <w:rsid w:val="00652D44"/>
    <w:rPr>
      <w:vertAlign w:val="superscript"/>
    </w:rPr>
  </w:style>
  <w:style w:type="character" w:styleId="aff1">
    <w:name w:val="annotation reference"/>
    <w:basedOn w:val="a2"/>
    <w:uiPriority w:val="99"/>
    <w:semiHidden/>
    <w:unhideWhenUsed/>
    <w:rsid w:val="00652D44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52D44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652D44"/>
    <w:rPr>
      <w:rFonts w:eastAsiaTheme="minorEastAsia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52D4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52D44"/>
    <w:rPr>
      <w:rFonts w:eastAsiaTheme="minorEastAsia"/>
      <w:b/>
      <w:bCs/>
      <w:sz w:val="20"/>
      <w:szCs w:val="20"/>
      <w:lang w:eastAsia="ru-RU"/>
    </w:rPr>
  </w:style>
  <w:style w:type="character" w:styleId="aff6">
    <w:name w:val="Placeholder Text"/>
    <w:basedOn w:val="a2"/>
    <w:uiPriority w:val="99"/>
    <w:semiHidden/>
    <w:rsid w:val="00652D44"/>
    <w:rPr>
      <w:color w:val="808080"/>
    </w:rPr>
  </w:style>
  <w:style w:type="character" w:customStyle="1" w:styleId="23">
    <w:name w:val="Основной текст (2) + Полужирный"/>
    <w:rsid w:val="00652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rsid w:val="00652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7">
    <w:name w:val="No Spacing"/>
    <w:uiPriority w:val="1"/>
    <w:qFormat/>
    <w:rsid w:val="00652D4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Normal (Web)"/>
    <w:basedOn w:val="a1"/>
    <w:uiPriority w:val="99"/>
    <w:semiHidden/>
    <w:unhideWhenUsed/>
    <w:rsid w:val="00652D44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Revision"/>
    <w:hidden/>
    <w:uiPriority w:val="99"/>
    <w:semiHidden/>
    <w:rsid w:val="00652D44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3"/>
    <w:uiPriority w:val="59"/>
    <w:rsid w:val="00652D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Стиль2"/>
    <w:basedOn w:val="a2"/>
    <w:uiPriority w:val="1"/>
    <w:qFormat/>
    <w:rsid w:val="00652D44"/>
    <w:rPr>
      <w:rFonts w:ascii="Times New Roman" w:hAnsi="Times New Roman"/>
      <w:b/>
      <w:sz w:val="18"/>
    </w:rPr>
  </w:style>
  <w:style w:type="character" w:customStyle="1" w:styleId="12">
    <w:name w:val="Стиль1"/>
    <w:basedOn w:val="a2"/>
    <w:uiPriority w:val="1"/>
    <w:qFormat/>
    <w:rsid w:val="00652D44"/>
    <w:rPr>
      <w:rFonts w:ascii="Times New Roman" w:hAnsi="Times New Roman"/>
      <w:sz w:val="18"/>
    </w:rPr>
  </w:style>
  <w:style w:type="character" w:customStyle="1" w:styleId="af4">
    <w:name w:val="Абзац списка Знак"/>
    <w:aliases w:val="Абзац Знак"/>
    <w:link w:val="af3"/>
    <w:uiPriority w:val="34"/>
    <w:locked/>
    <w:rsid w:val="00652D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Рустам Каирбаев</dc:creator>
  <cp:lastModifiedBy>U Алимжан Байтлеуов</cp:lastModifiedBy>
  <cp:revision>25</cp:revision>
  <dcterms:created xsi:type="dcterms:W3CDTF">2022-01-26T07:11:00Z</dcterms:created>
  <dcterms:modified xsi:type="dcterms:W3CDTF">2023-09-19T04:23:00Z</dcterms:modified>
</cp:coreProperties>
</file>