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16" w:rsidRDefault="00853C33">
      <w:pPr>
        <w:pStyle w:val="pc"/>
      </w:pPr>
      <w:bookmarkStart w:id="0" w:name="_GoBack"/>
      <w:bookmarkEnd w:id="0"/>
      <w:r>
        <w:rPr>
          <w:rStyle w:val="s1"/>
        </w:rPr>
        <w:t xml:space="preserve">ЗАКОН </w:t>
      </w:r>
      <w:r>
        <w:br/>
      </w:r>
      <w:r>
        <w:rPr>
          <w:rStyle w:val="s1"/>
        </w:rPr>
        <w:t xml:space="preserve">РЕСПУБЛИКИ КАЗАХСТАН </w:t>
      </w:r>
      <w:r>
        <w:br/>
      </w:r>
      <w:r>
        <w:br/>
      </w:r>
      <w:r>
        <w:rPr>
          <w:rStyle w:val="s1"/>
        </w:rPr>
        <w:t>О товарных биржах</w:t>
      </w:r>
    </w:p>
    <w:p w:rsidR="00D75716" w:rsidRDefault="00853C33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01.07.2025 г.)</w:t>
      </w:r>
    </w:p>
    <w:p w:rsidR="00D75716" w:rsidRDefault="00853C33">
      <w:pPr>
        <w:pStyle w:val="pji"/>
      </w:pPr>
      <w:r>
        <w:t> </w:t>
      </w:r>
    </w:p>
    <w:p w:rsidR="00D75716" w:rsidRDefault="00853C33">
      <w:pPr>
        <w:pStyle w:val="pji"/>
      </w:pPr>
      <w:r>
        <w:rPr>
          <w:rStyle w:val="s3"/>
        </w:rPr>
        <w:t>См. о внесении изменений:</w:t>
      </w:r>
    </w:p>
    <w:p w:rsidR="00D75716" w:rsidRDefault="008E59A7">
      <w:pPr>
        <w:pStyle w:val="pji"/>
      </w:pPr>
      <w:hyperlink r:id="rId8" w:anchor="sub_id=400" w:history="1">
        <w:r w:rsidR="00853C33">
          <w:rPr>
            <w:rStyle w:val="a5"/>
            <w:i/>
            <w:iCs/>
          </w:rPr>
          <w:t>Закон</w:t>
        </w:r>
      </w:hyperlink>
      <w:r w:rsidR="00853C33">
        <w:rPr>
          <w:rStyle w:val="s3"/>
        </w:rPr>
        <w:t xml:space="preserve"> РК от 30.12.24 г. № 149-VIII (</w:t>
      </w:r>
      <w:hyperlink r:id="rId9" w:anchor="sub_id=20000" w:history="1">
        <w:r w:rsidR="00853C33">
          <w:rPr>
            <w:rStyle w:val="a5"/>
            <w:i/>
            <w:iCs/>
          </w:rPr>
          <w:t>вводится в действие</w:t>
        </w:r>
      </w:hyperlink>
      <w:r w:rsidR="00853C33">
        <w:rPr>
          <w:rStyle w:val="s3"/>
        </w:rPr>
        <w:t xml:space="preserve"> с 1 января 2026 г.)</w:t>
      </w:r>
    </w:p>
    <w:p w:rsidR="00D75716" w:rsidRDefault="00853C33">
      <w:pPr>
        <w:pStyle w:val="pji"/>
      </w:pPr>
      <w:r>
        <w:rPr>
          <w:rStyle w:val="s3"/>
        </w:rPr>
        <w:t> </w:t>
      </w:r>
    </w:p>
    <w:bookmarkStart w:id="1" w:name="ContentStart"/>
    <w:bookmarkEnd w:id="1"/>
    <w:p w:rsidR="00D75716" w:rsidRDefault="00853C33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"" \l "sub10000"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Глава 1. ОБЩИЕ ПОЛОЖЕНИЯ</w:t>
      </w:r>
      <w:r>
        <w:rPr>
          <w:rStyle w:val="s9"/>
        </w:rPr>
        <w:fldChar w:fldCharType="end"/>
      </w:r>
    </w:p>
    <w:p w:rsidR="00D75716" w:rsidRDefault="008E59A7">
      <w:pPr>
        <w:pStyle w:val="pj"/>
        <w:ind w:left="1701" w:hanging="992"/>
      </w:pPr>
      <w:hyperlink w:anchor="sub10000" w:history="1">
        <w:r w:rsidR="00853C33">
          <w:rPr>
            <w:rStyle w:val="a5"/>
            <w:i/>
            <w:iCs/>
          </w:rPr>
          <w:t>Статья 1. Основные понятия, используемые в настоящем Законе</w:t>
        </w:r>
      </w:hyperlink>
    </w:p>
    <w:p w:rsidR="00D75716" w:rsidRDefault="008E59A7">
      <w:pPr>
        <w:pStyle w:val="pj"/>
        <w:ind w:left="1701" w:hanging="992"/>
      </w:pPr>
      <w:hyperlink w:anchor="sub20000" w:history="1">
        <w:r w:rsidR="00853C33">
          <w:rPr>
            <w:rStyle w:val="a5"/>
            <w:i/>
            <w:iCs/>
          </w:rPr>
          <w:t>Статья 2. Законодательство Республики Казахстан о товарных биржах</w:t>
        </w:r>
      </w:hyperlink>
    </w:p>
    <w:p w:rsidR="00D75716" w:rsidRDefault="008E59A7">
      <w:pPr>
        <w:pStyle w:val="pj"/>
        <w:ind w:left="1701" w:hanging="992"/>
      </w:pPr>
      <w:hyperlink w:anchor="sub2010000" w:history="1">
        <w:r w:rsidR="00853C33">
          <w:rPr>
            <w:rStyle w:val="a5"/>
            <w:i/>
            <w:iCs/>
          </w:rPr>
          <w:t>Статья 2-1. Основные цели и принципы регулирования в сфере деятельности товарных бирж</w:t>
        </w:r>
      </w:hyperlink>
    </w:p>
    <w:p w:rsidR="00D75716" w:rsidRDefault="008E59A7">
      <w:pPr>
        <w:pStyle w:val="pji"/>
      </w:pPr>
      <w:hyperlink w:anchor="sub30000" w:history="1">
        <w:r w:rsidR="00853C33">
          <w:rPr>
            <w:rStyle w:val="a5"/>
            <w:i/>
            <w:iCs/>
          </w:rPr>
          <w:t>Глава 2. ГОСУДАРСТВЕННОЕ РЕГУЛИРОВАНИЕ ДЕЯТЕЛЬНОСТИ ТОВАРНЫХ БИРЖ</w:t>
        </w:r>
      </w:hyperlink>
    </w:p>
    <w:p w:rsidR="00D75716" w:rsidRDefault="008E59A7">
      <w:pPr>
        <w:pStyle w:val="pj"/>
      </w:pPr>
      <w:hyperlink w:anchor="sub30000" w:history="1">
        <w:r w:rsidR="00853C33">
          <w:rPr>
            <w:rStyle w:val="a5"/>
            <w:i/>
            <w:iCs/>
          </w:rPr>
          <w:t>Статья 3. Компетенция Правительства Республики Казахстан в сфере деятельности товарных бирж</w:t>
        </w:r>
      </w:hyperlink>
    </w:p>
    <w:p w:rsidR="00D75716" w:rsidRDefault="008E59A7">
      <w:pPr>
        <w:pStyle w:val="pj"/>
        <w:ind w:left="1701" w:hanging="992"/>
      </w:pPr>
      <w:hyperlink w:anchor="sub40000" w:history="1">
        <w:r w:rsidR="00853C33">
          <w:rPr>
            <w:rStyle w:val="a5"/>
            <w:i/>
            <w:iCs/>
          </w:rPr>
          <w:t>Статья 4. Компетенция уполномоченного органа</w:t>
        </w:r>
      </w:hyperlink>
    </w:p>
    <w:p w:rsidR="00D75716" w:rsidRDefault="008E59A7">
      <w:pPr>
        <w:pStyle w:val="pj"/>
        <w:ind w:left="1701" w:hanging="992"/>
      </w:pPr>
      <w:hyperlink w:anchor="sub4010000" w:history="1">
        <w:r w:rsidR="00853C33">
          <w:rPr>
            <w:rStyle w:val="a5"/>
            <w:i/>
            <w:iCs/>
          </w:rPr>
          <w:t xml:space="preserve">Статья 4-1. </w:t>
        </w:r>
      </w:hyperlink>
      <w:r w:rsidR="00853C33">
        <w:rPr>
          <w:rStyle w:val="s3"/>
        </w:rPr>
        <w:t>Исключена</w:t>
      </w:r>
    </w:p>
    <w:p w:rsidR="00D75716" w:rsidRDefault="008E59A7">
      <w:pPr>
        <w:pStyle w:val="pj"/>
        <w:ind w:left="1701" w:hanging="992"/>
      </w:pPr>
      <w:hyperlink w:anchor="sub4020000" w:history="1">
        <w:r w:rsidR="00853C33">
          <w:rPr>
            <w:rStyle w:val="a5"/>
            <w:i/>
            <w:iCs/>
          </w:rPr>
          <w:t>Статья 4-2.</w:t>
        </w:r>
      </w:hyperlink>
      <w:r w:rsidR="00853C33">
        <w:rPr>
          <w:rStyle w:val="s3"/>
        </w:rPr>
        <w:t xml:space="preserve"> Исключена </w:t>
      </w:r>
    </w:p>
    <w:p w:rsidR="00D75716" w:rsidRDefault="008E59A7">
      <w:pPr>
        <w:pStyle w:val="pj"/>
        <w:ind w:left="1701" w:hanging="992"/>
      </w:pPr>
      <w:hyperlink w:anchor="sub4030000" w:history="1">
        <w:r w:rsidR="00853C33">
          <w:rPr>
            <w:rStyle w:val="a5"/>
            <w:i/>
            <w:iCs/>
          </w:rPr>
          <w:t>Статья 4-3. Компетенция антимонопольного органа в сфере товарных бирж</w:t>
        </w:r>
      </w:hyperlink>
    </w:p>
    <w:p w:rsidR="00D75716" w:rsidRDefault="008E59A7">
      <w:pPr>
        <w:pStyle w:val="pj"/>
        <w:ind w:left="1701" w:hanging="992"/>
      </w:pPr>
      <w:hyperlink w:anchor="sub50000" w:history="1">
        <w:r w:rsidR="00853C33">
          <w:rPr>
            <w:rStyle w:val="a5"/>
            <w:i/>
            <w:iCs/>
          </w:rPr>
          <w:t>Статья 5. Лицензирование деятельности в сфере товарных бирж</w:t>
        </w:r>
      </w:hyperlink>
    </w:p>
    <w:p w:rsidR="00D75716" w:rsidRDefault="008E59A7">
      <w:pPr>
        <w:pStyle w:val="pji"/>
      </w:pPr>
      <w:hyperlink w:anchor="sub60000" w:history="1">
        <w:r w:rsidR="00853C33">
          <w:rPr>
            <w:rStyle w:val="a5"/>
            <w:i/>
            <w:iCs/>
          </w:rPr>
          <w:t>Глава 3. ТОВАРНАЯ БИРЖА И ЕЕ ЗАДАЧИ</w:t>
        </w:r>
      </w:hyperlink>
    </w:p>
    <w:p w:rsidR="00D75716" w:rsidRDefault="008E59A7">
      <w:pPr>
        <w:pStyle w:val="pj"/>
        <w:ind w:left="1701" w:hanging="992"/>
      </w:pPr>
      <w:hyperlink w:anchor="sub60000" w:history="1">
        <w:r w:rsidR="00853C33">
          <w:rPr>
            <w:rStyle w:val="a5"/>
            <w:i/>
            <w:iCs/>
          </w:rPr>
          <w:t>Статья 6. Товарная биржа</w:t>
        </w:r>
      </w:hyperlink>
    </w:p>
    <w:p w:rsidR="00D75716" w:rsidRDefault="008E59A7">
      <w:pPr>
        <w:pStyle w:val="pj"/>
        <w:ind w:left="1701" w:hanging="992"/>
      </w:pPr>
      <w:hyperlink w:anchor="sub6010000" w:history="1">
        <w:r w:rsidR="00853C33">
          <w:rPr>
            <w:rStyle w:val="a5"/>
            <w:i/>
            <w:iCs/>
          </w:rPr>
          <w:t>Статья 6-1. Задачи товарной биржи</w:t>
        </w:r>
      </w:hyperlink>
    </w:p>
    <w:p w:rsidR="00D75716" w:rsidRDefault="008E59A7">
      <w:pPr>
        <w:pStyle w:val="pj"/>
        <w:ind w:left="1701" w:hanging="992"/>
      </w:pPr>
      <w:hyperlink w:anchor="sub70000" w:history="1">
        <w:r w:rsidR="00853C33">
          <w:rPr>
            <w:rStyle w:val="a5"/>
            <w:i/>
            <w:iCs/>
          </w:rPr>
          <w:t>Статья 7. Устав товарной биржи</w:t>
        </w:r>
      </w:hyperlink>
    </w:p>
    <w:p w:rsidR="00D75716" w:rsidRDefault="008E59A7">
      <w:pPr>
        <w:pStyle w:val="pj"/>
        <w:ind w:left="1701" w:hanging="992"/>
      </w:pPr>
      <w:hyperlink w:anchor="sub80000" w:history="1">
        <w:r w:rsidR="00853C33">
          <w:rPr>
            <w:rStyle w:val="a5"/>
            <w:i/>
            <w:iCs/>
          </w:rPr>
          <w:t>Статья 8. Разрешение споров на товарной бирже</w:t>
        </w:r>
      </w:hyperlink>
    </w:p>
    <w:p w:rsidR="00D75716" w:rsidRDefault="008E59A7">
      <w:pPr>
        <w:pStyle w:val="pj"/>
        <w:ind w:left="1701" w:hanging="992"/>
      </w:pPr>
      <w:hyperlink w:anchor="sub90000" w:history="1">
        <w:r w:rsidR="00853C33">
          <w:rPr>
            <w:rStyle w:val="a5"/>
            <w:i/>
            <w:iCs/>
          </w:rPr>
          <w:t>Статья 9. Классификация товарных бирж</w:t>
        </w:r>
      </w:hyperlink>
    </w:p>
    <w:p w:rsidR="00D75716" w:rsidRDefault="008E59A7">
      <w:pPr>
        <w:pStyle w:val="pj"/>
        <w:ind w:left="1701" w:hanging="992"/>
      </w:pPr>
      <w:hyperlink w:anchor="sub100000" w:history="1">
        <w:r w:rsidR="00853C33">
          <w:rPr>
            <w:rStyle w:val="a5"/>
            <w:i/>
            <w:iCs/>
          </w:rPr>
          <w:t>Статья 10. Правила биржевой торговли</w:t>
        </w:r>
      </w:hyperlink>
    </w:p>
    <w:p w:rsidR="00D75716" w:rsidRDefault="008E59A7">
      <w:pPr>
        <w:pStyle w:val="pj"/>
        <w:ind w:left="1701" w:hanging="992"/>
      </w:pPr>
      <w:hyperlink w:anchor="sub110000" w:history="1">
        <w:r w:rsidR="00853C33">
          <w:rPr>
            <w:rStyle w:val="a5"/>
            <w:i/>
            <w:iCs/>
          </w:rPr>
          <w:t>Статья 11. Члены товарной биржи</w:t>
        </w:r>
      </w:hyperlink>
    </w:p>
    <w:p w:rsidR="00D75716" w:rsidRDefault="008E59A7">
      <w:pPr>
        <w:pStyle w:val="pj"/>
        <w:ind w:left="1701" w:hanging="992"/>
      </w:pPr>
      <w:hyperlink w:anchor="sub120000" w:history="1">
        <w:r w:rsidR="00853C33">
          <w:rPr>
            <w:rStyle w:val="a5"/>
            <w:i/>
            <w:iCs/>
          </w:rPr>
          <w:t>Статья 12. Работники товарной биржи</w:t>
        </w:r>
      </w:hyperlink>
    </w:p>
    <w:p w:rsidR="00D75716" w:rsidRDefault="008E59A7">
      <w:pPr>
        <w:pStyle w:val="pji"/>
      </w:pPr>
      <w:hyperlink w:anchor="sub130000" w:history="1">
        <w:r w:rsidR="00853C33">
          <w:rPr>
            <w:rStyle w:val="a5"/>
            <w:i/>
            <w:iCs/>
          </w:rPr>
          <w:t>Глава 4. ДЕЯТЕЛЬНОСТЬ ТОВАРНОЙ БИРЖИ</w:t>
        </w:r>
      </w:hyperlink>
    </w:p>
    <w:p w:rsidR="00D75716" w:rsidRDefault="008E59A7">
      <w:pPr>
        <w:pStyle w:val="pj"/>
        <w:ind w:left="1701" w:hanging="992"/>
      </w:pPr>
      <w:hyperlink w:anchor="sub130000" w:history="1">
        <w:r w:rsidR="00853C33">
          <w:rPr>
            <w:rStyle w:val="a5"/>
            <w:i/>
            <w:iCs/>
          </w:rPr>
          <w:t>Статья 13. Деятельность товарной биржи</w:t>
        </w:r>
      </w:hyperlink>
    </w:p>
    <w:p w:rsidR="00D75716" w:rsidRDefault="008E59A7">
      <w:pPr>
        <w:pStyle w:val="pj"/>
        <w:ind w:left="1701" w:hanging="992"/>
      </w:pPr>
      <w:hyperlink w:anchor="sub13010000" w:history="1">
        <w:r w:rsidR="00853C33">
          <w:rPr>
            <w:rStyle w:val="a5"/>
            <w:i/>
            <w:iCs/>
          </w:rPr>
          <w:t>Статья 13-1. Исключена</w:t>
        </w:r>
      </w:hyperlink>
    </w:p>
    <w:p w:rsidR="00D75716" w:rsidRDefault="008E59A7">
      <w:pPr>
        <w:pStyle w:val="pj"/>
        <w:ind w:left="1701" w:hanging="992"/>
      </w:pPr>
      <w:hyperlink w:anchor="sub13020000" w:history="1">
        <w:r w:rsidR="00853C33">
          <w:rPr>
            <w:rStyle w:val="a5"/>
            <w:i/>
            <w:iCs/>
          </w:rPr>
          <w:t>Статья 13-2. Права и обязанности товарной биржи</w:t>
        </w:r>
      </w:hyperlink>
      <w:r w:rsidR="00853C33">
        <w:rPr>
          <w:rStyle w:val="s3"/>
        </w:rPr>
        <w:t xml:space="preserve"> </w:t>
      </w:r>
    </w:p>
    <w:p w:rsidR="00D75716" w:rsidRDefault="008E59A7">
      <w:pPr>
        <w:pStyle w:val="pj"/>
        <w:ind w:left="1701" w:hanging="992"/>
      </w:pPr>
      <w:hyperlink w:anchor="sub13030000" w:history="1">
        <w:r w:rsidR="00853C33">
          <w:rPr>
            <w:rStyle w:val="a5"/>
            <w:i/>
            <w:iCs/>
          </w:rPr>
          <w:t>Статья 13-3. Исключена</w:t>
        </w:r>
      </w:hyperlink>
    </w:p>
    <w:p w:rsidR="00D75716" w:rsidRDefault="008E59A7">
      <w:pPr>
        <w:pStyle w:val="pj"/>
        <w:ind w:left="1701" w:hanging="992"/>
      </w:pPr>
      <w:hyperlink w:anchor="sub140000" w:history="1">
        <w:r w:rsidR="00853C33">
          <w:rPr>
            <w:rStyle w:val="a5"/>
            <w:i/>
            <w:iCs/>
          </w:rPr>
          <w:t>Статья 14. Доходы товарной биржи</w:t>
        </w:r>
      </w:hyperlink>
    </w:p>
    <w:p w:rsidR="00D75716" w:rsidRDefault="008E59A7">
      <w:pPr>
        <w:pStyle w:val="pj"/>
        <w:ind w:left="1701" w:hanging="992"/>
      </w:pPr>
      <w:hyperlink w:anchor="sub150000" w:history="1">
        <w:r w:rsidR="00853C33">
          <w:rPr>
            <w:rStyle w:val="a5"/>
            <w:i/>
            <w:iCs/>
          </w:rPr>
          <w:t>Статья 15. Биржевая сделка</w:t>
        </w:r>
      </w:hyperlink>
    </w:p>
    <w:p w:rsidR="00D75716" w:rsidRDefault="008E59A7">
      <w:pPr>
        <w:pStyle w:val="pj"/>
        <w:ind w:left="1701" w:hanging="992"/>
      </w:pPr>
      <w:hyperlink w:anchor="sub15010000" w:history="1">
        <w:r w:rsidR="00853C33">
          <w:rPr>
            <w:rStyle w:val="a5"/>
            <w:i/>
            <w:iCs/>
          </w:rPr>
          <w:t>Статья 15-1. Режим проведения биржевых торгов</w:t>
        </w:r>
      </w:hyperlink>
      <w:r w:rsidR="00853C33">
        <w:rPr>
          <w:rStyle w:val="s3"/>
        </w:rPr>
        <w:t xml:space="preserve"> </w:t>
      </w:r>
    </w:p>
    <w:p w:rsidR="00D75716" w:rsidRDefault="008E59A7">
      <w:pPr>
        <w:pStyle w:val="pj"/>
        <w:ind w:left="1701" w:hanging="992"/>
      </w:pPr>
      <w:hyperlink w:anchor="sub160000" w:history="1">
        <w:r w:rsidR="00853C33">
          <w:rPr>
            <w:rStyle w:val="a5"/>
            <w:i/>
            <w:iCs/>
          </w:rPr>
          <w:t>Статья 16. Виды биржевых сделок</w:t>
        </w:r>
      </w:hyperlink>
    </w:p>
    <w:p w:rsidR="00D75716" w:rsidRDefault="008E59A7">
      <w:pPr>
        <w:pStyle w:val="pj"/>
        <w:ind w:left="1701" w:hanging="992"/>
      </w:pPr>
      <w:hyperlink w:anchor="sub16010000" w:history="1">
        <w:r w:rsidR="00853C33">
          <w:rPr>
            <w:rStyle w:val="a5"/>
            <w:i/>
            <w:iCs/>
          </w:rPr>
          <w:t>Статья 16-1. Фонды товарной биржи и клирингового центра товарной биржи по обеспечению исполнения биржевых сделок</w:t>
        </w:r>
      </w:hyperlink>
    </w:p>
    <w:p w:rsidR="00D75716" w:rsidRDefault="008E59A7">
      <w:pPr>
        <w:pStyle w:val="pj"/>
        <w:ind w:left="1701" w:hanging="992"/>
      </w:pPr>
      <w:hyperlink w:anchor="sub170000" w:history="1">
        <w:r w:rsidR="00853C33">
          <w:rPr>
            <w:rStyle w:val="a5"/>
            <w:i/>
            <w:iCs/>
          </w:rPr>
          <w:t>Статья 17. Клиринговая деятельность по биржевым сделкам</w:t>
        </w:r>
      </w:hyperlink>
    </w:p>
    <w:p w:rsidR="00D75716" w:rsidRDefault="008E59A7">
      <w:pPr>
        <w:pStyle w:val="pj"/>
        <w:ind w:left="1701" w:hanging="992"/>
      </w:pPr>
      <w:hyperlink w:anchor="sub180000" w:history="1">
        <w:r w:rsidR="00853C33">
          <w:rPr>
            <w:rStyle w:val="a5"/>
            <w:i/>
            <w:iCs/>
          </w:rPr>
          <w:t>Статья 18. Биржевая цена</w:t>
        </w:r>
      </w:hyperlink>
    </w:p>
    <w:p w:rsidR="00D75716" w:rsidRDefault="008E59A7">
      <w:pPr>
        <w:pStyle w:val="pj"/>
        <w:ind w:left="1701" w:hanging="992"/>
      </w:pPr>
      <w:hyperlink w:anchor="sub18010000" w:history="1">
        <w:r w:rsidR="00853C33">
          <w:rPr>
            <w:rStyle w:val="a5"/>
            <w:i/>
            <w:iCs/>
          </w:rPr>
          <w:t>Статья 18-1. Реестр недобросовестных участников биржевых торгов</w:t>
        </w:r>
      </w:hyperlink>
    </w:p>
    <w:p w:rsidR="00D75716" w:rsidRDefault="008E59A7">
      <w:pPr>
        <w:pStyle w:val="pji"/>
      </w:pPr>
      <w:hyperlink w:anchor="sub190000" w:history="1">
        <w:r w:rsidR="00853C33">
          <w:rPr>
            <w:rStyle w:val="a5"/>
            <w:i/>
            <w:iCs/>
          </w:rPr>
          <w:t>Глава 5. ДЕЯТЕЛЬНОСТЬ БРОКЕРОВ, ДИЛЕРОВ И МАРКЕТ-МЕЙКЕРОВ. КОММЕРЧЕСКАЯ ТАЙНА НА ТОВАРНОЙ БИРЖЕ</w:t>
        </w:r>
      </w:hyperlink>
    </w:p>
    <w:p w:rsidR="00D75716" w:rsidRDefault="008E59A7">
      <w:pPr>
        <w:pStyle w:val="pj"/>
      </w:pPr>
      <w:hyperlink w:anchor="sub190000" w:history="1">
        <w:r w:rsidR="00853C33">
          <w:rPr>
            <w:rStyle w:val="a5"/>
            <w:i/>
            <w:iCs/>
          </w:rPr>
          <w:t>Статья 19. Порядок осуществления деятельности членов товарной биржи</w:t>
        </w:r>
      </w:hyperlink>
    </w:p>
    <w:p w:rsidR="00D75716" w:rsidRDefault="008E59A7">
      <w:pPr>
        <w:pStyle w:val="pj"/>
        <w:ind w:left="1701" w:hanging="992"/>
      </w:pPr>
      <w:hyperlink w:anchor="sub19010000" w:history="1">
        <w:r w:rsidR="00853C33">
          <w:rPr>
            <w:rStyle w:val="a5"/>
            <w:i/>
            <w:iCs/>
          </w:rPr>
          <w:t>Статья 19-1. Деятельность саморегулируемой организации и членство (участие) в саморегулируемой организации</w:t>
        </w:r>
      </w:hyperlink>
    </w:p>
    <w:p w:rsidR="00D75716" w:rsidRDefault="008E59A7">
      <w:pPr>
        <w:pStyle w:val="pj"/>
        <w:ind w:left="1701" w:hanging="992"/>
      </w:pPr>
      <w:hyperlink w:anchor="sub200000" w:history="1">
        <w:r w:rsidR="00853C33">
          <w:rPr>
            <w:rStyle w:val="a5"/>
            <w:i/>
            <w:iCs/>
          </w:rPr>
          <w:t>Статья 20. Совершение сделок брокером и дилером</w:t>
        </w:r>
      </w:hyperlink>
    </w:p>
    <w:p w:rsidR="00D75716" w:rsidRDefault="008E59A7">
      <w:pPr>
        <w:pStyle w:val="pj"/>
        <w:ind w:left="1701" w:hanging="992"/>
      </w:pPr>
      <w:hyperlink w:anchor="sub210000" w:history="1">
        <w:r w:rsidR="00853C33">
          <w:rPr>
            <w:rStyle w:val="a5"/>
            <w:i/>
            <w:iCs/>
          </w:rPr>
          <w:t>Статья 21. Взаимодействие брокера и дилера на товарной бирже</w:t>
        </w:r>
      </w:hyperlink>
    </w:p>
    <w:p w:rsidR="00D75716" w:rsidRDefault="008E59A7">
      <w:pPr>
        <w:pStyle w:val="pj"/>
        <w:ind w:left="1701" w:hanging="992"/>
      </w:pPr>
      <w:hyperlink w:anchor="sub21010000" w:history="1">
        <w:r w:rsidR="00853C33">
          <w:rPr>
            <w:rStyle w:val="a5"/>
            <w:i/>
            <w:iCs/>
          </w:rPr>
          <w:t xml:space="preserve">Статья 21-1. Исключена </w:t>
        </w:r>
      </w:hyperlink>
    </w:p>
    <w:p w:rsidR="00D75716" w:rsidRDefault="008E59A7">
      <w:pPr>
        <w:pStyle w:val="pj"/>
        <w:ind w:left="1701" w:hanging="992"/>
      </w:pPr>
      <w:hyperlink w:anchor="sub220000" w:history="1">
        <w:r w:rsidR="00853C33">
          <w:rPr>
            <w:rStyle w:val="a5"/>
            <w:i/>
            <w:iCs/>
          </w:rPr>
          <w:t>Статья 22. Требования к внутренним документам брокеров и дилеров и ведению учета совершаемых биржевых сделок</w:t>
        </w:r>
      </w:hyperlink>
    </w:p>
    <w:p w:rsidR="00D75716" w:rsidRDefault="008E59A7">
      <w:pPr>
        <w:pStyle w:val="pj"/>
        <w:ind w:left="1701" w:hanging="992"/>
      </w:pPr>
      <w:hyperlink w:anchor="sub230000" w:history="1">
        <w:r w:rsidR="00853C33">
          <w:rPr>
            <w:rStyle w:val="a5"/>
            <w:i/>
            <w:iCs/>
          </w:rPr>
          <w:t>Статья 23. Коммерческая тайна на товарной бирже</w:t>
        </w:r>
      </w:hyperlink>
    </w:p>
    <w:p w:rsidR="00D75716" w:rsidRDefault="008E59A7">
      <w:pPr>
        <w:pStyle w:val="pj"/>
        <w:ind w:left="1701" w:hanging="992"/>
      </w:pPr>
      <w:hyperlink w:anchor="sub240000" w:history="1">
        <w:r w:rsidR="00853C33">
          <w:rPr>
            <w:rStyle w:val="a5"/>
            <w:i/>
            <w:iCs/>
          </w:rPr>
          <w:t>Статья 24. Представление сведений о деятельности товарных бирж, составляющих коммерческую тайну</w:t>
        </w:r>
      </w:hyperlink>
    </w:p>
    <w:p w:rsidR="00D75716" w:rsidRDefault="008E59A7">
      <w:pPr>
        <w:pStyle w:val="pji"/>
      </w:pPr>
      <w:hyperlink w:anchor="sub250000" w:history="1">
        <w:r w:rsidR="00853C33">
          <w:rPr>
            <w:rStyle w:val="a5"/>
            <w:i/>
            <w:iCs/>
          </w:rPr>
          <w:t>Глава 6. ГОСУДАРСТВЕННЫЙ КОНТРОЛЬ В СФЕРЕ ТОВАРНЫХ БИРЖ</w:t>
        </w:r>
      </w:hyperlink>
    </w:p>
    <w:p w:rsidR="00D75716" w:rsidRDefault="008E59A7">
      <w:pPr>
        <w:pStyle w:val="pj"/>
        <w:ind w:left="1701" w:hanging="992"/>
      </w:pPr>
      <w:hyperlink w:anchor="sub250000" w:history="1">
        <w:r w:rsidR="00853C33">
          <w:rPr>
            <w:rStyle w:val="a5"/>
            <w:i/>
            <w:iCs/>
          </w:rPr>
          <w:t>Статья 25. Государственный контроль за соблюдением законодательства Республики Казахстан о товарных биржах</w:t>
        </w:r>
      </w:hyperlink>
    </w:p>
    <w:p w:rsidR="00D75716" w:rsidRDefault="008E59A7">
      <w:pPr>
        <w:pStyle w:val="pj"/>
        <w:ind w:left="1701" w:hanging="992"/>
      </w:pPr>
      <w:hyperlink w:anchor="sub260000" w:history="1">
        <w:r w:rsidR="00853C33">
          <w:rPr>
            <w:rStyle w:val="a5"/>
            <w:i/>
            <w:iCs/>
          </w:rPr>
          <w:t>Статья 26. Исключена</w:t>
        </w:r>
      </w:hyperlink>
    </w:p>
    <w:p w:rsidR="00D75716" w:rsidRDefault="008E59A7">
      <w:pPr>
        <w:pStyle w:val="pj"/>
        <w:ind w:left="1701" w:hanging="992"/>
      </w:pPr>
      <w:hyperlink w:anchor="sub270000" w:history="1">
        <w:r w:rsidR="00853C33">
          <w:rPr>
            <w:rStyle w:val="a5"/>
            <w:i/>
            <w:iCs/>
          </w:rPr>
          <w:t>Статья 27. Порядок проведения профилактического контроля без посещения субъекта (объекта) контроля</w:t>
        </w:r>
      </w:hyperlink>
    </w:p>
    <w:p w:rsidR="00D75716" w:rsidRDefault="008E59A7">
      <w:pPr>
        <w:pStyle w:val="pj"/>
        <w:ind w:left="1701" w:hanging="992"/>
      </w:pPr>
      <w:hyperlink w:anchor="sub280000" w:history="1">
        <w:r w:rsidR="00853C33">
          <w:rPr>
            <w:rStyle w:val="a5"/>
            <w:i/>
            <w:iCs/>
          </w:rPr>
          <w:t>Статья 28. Предписания антимонопольного органа</w:t>
        </w:r>
      </w:hyperlink>
    </w:p>
    <w:p w:rsidR="00D75716" w:rsidRDefault="008E59A7">
      <w:pPr>
        <w:pStyle w:val="pji"/>
      </w:pPr>
      <w:hyperlink w:anchor="sub290000" w:history="1">
        <w:r w:rsidR="00853C33">
          <w:rPr>
            <w:rStyle w:val="a5"/>
            <w:i/>
            <w:iCs/>
          </w:rPr>
          <w:t>Глава 7. ЗАКЛЮЧИТЕЛЬНЫЕ ПОЛОЖЕНИЯ</w:t>
        </w:r>
      </w:hyperlink>
    </w:p>
    <w:p w:rsidR="00D75716" w:rsidRDefault="008E59A7">
      <w:pPr>
        <w:pStyle w:val="pj"/>
        <w:ind w:left="1701" w:hanging="992"/>
      </w:pPr>
      <w:hyperlink w:anchor="sub290000" w:history="1">
        <w:r w:rsidR="00853C33">
          <w:rPr>
            <w:rStyle w:val="a5"/>
            <w:i/>
            <w:iCs/>
          </w:rPr>
          <w:t>Статья 29. Ответственность за нарушение законодательства Республики Казахстан о товарных биржах</w:t>
        </w:r>
      </w:hyperlink>
    </w:p>
    <w:p w:rsidR="00D75716" w:rsidRDefault="008E59A7">
      <w:pPr>
        <w:pStyle w:val="pj"/>
        <w:ind w:left="1701" w:hanging="992"/>
      </w:pPr>
      <w:hyperlink w:anchor="sub300000" w:history="1">
        <w:r w:rsidR="00853C33">
          <w:rPr>
            <w:rStyle w:val="a5"/>
            <w:i/>
            <w:iCs/>
          </w:rPr>
          <w:t>Статья 30. Переходные положения</w:t>
        </w:r>
      </w:hyperlink>
    </w:p>
    <w:p w:rsidR="00D75716" w:rsidRDefault="008E59A7">
      <w:pPr>
        <w:pStyle w:val="pj"/>
        <w:ind w:left="1701" w:hanging="992"/>
      </w:pPr>
      <w:hyperlink w:anchor="sub310000" w:history="1">
        <w:r w:rsidR="00853C33">
          <w:rPr>
            <w:rStyle w:val="a5"/>
            <w:i/>
            <w:iCs/>
          </w:rPr>
          <w:t>Статья 31. Порядок введения в действие настоящего Закона</w:t>
        </w:r>
      </w:hyperlink>
    </w:p>
    <w:p w:rsidR="00D75716" w:rsidRDefault="00853C33">
      <w:pPr>
        <w:pStyle w:val="pji"/>
      </w:pPr>
      <w:bookmarkStart w:id="2" w:name="ContentEnd"/>
      <w:bookmarkEnd w:id="2"/>
      <w:r>
        <w:rPr>
          <w:rStyle w:val="s3"/>
        </w:rPr>
        <w:t> </w:t>
      </w:r>
    </w:p>
    <w:p w:rsidR="00D75716" w:rsidRDefault="00853C33">
      <w:pPr>
        <w:pStyle w:val="pji"/>
      </w:pPr>
      <w:r>
        <w:t> </w:t>
      </w:r>
    </w:p>
    <w:p w:rsidR="00D75716" w:rsidRDefault="00853C33">
      <w:pPr>
        <w:pStyle w:val="pji"/>
      </w:pPr>
      <w:r>
        <w:rPr>
          <w:rStyle w:val="s3"/>
        </w:rPr>
        <w:t xml:space="preserve">Преамбула исключена в соответствии с </w:t>
      </w:r>
      <w:hyperlink r:id="rId10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> </w:t>
      </w:r>
    </w:p>
    <w:p w:rsidR="00D75716" w:rsidRDefault="00853C33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 xml:space="preserve">Статья 1. Основные понятия, используемые в настоящем Законе </w:t>
      </w:r>
    </w:p>
    <w:p w:rsidR="00D75716" w:rsidRDefault="00853C33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D75716" w:rsidRDefault="00853C33">
      <w:pPr>
        <w:pStyle w:val="pj"/>
      </w:pPr>
      <w:r>
        <w:rPr>
          <w:rStyle w:val="s0"/>
        </w:rPr>
        <w:t xml:space="preserve">1) исключен в соответствии с </w:t>
      </w:r>
      <w:hyperlink r:id="rId12" w:anchor="sub_id=37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02.04.19 г. № 241-VI </w:t>
      </w:r>
      <w:r>
        <w:rPr>
          <w:rStyle w:val="s3"/>
        </w:rPr>
        <w:t>(</w:t>
      </w:r>
      <w:hyperlink r:id="rId13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4" w:anchor="sub_id=7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 в редакции </w:t>
      </w:r>
      <w:hyperlink r:id="rId15" w:anchor="sub_id=6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6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18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20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1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22" w:anchor="sub_id=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1-1) биржевые торги - процесс, проводимый в рамках правил биржевой торговли, направленный на совершение сделок по биржевым товарам на основе электронных заявок, поданных в электронную торговую систему товарной биржи, обеспечивающую автоматизацию процесса заключения биржевых сделок;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1-2 в соответствии с </w:t>
      </w:r>
      <w:hyperlink r:id="rId23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</w:t>
      </w:r>
    </w:p>
    <w:p w:rsidR="00D75716" w:rsidRDefault="00853C33">
      <w:pPr>
        <w:pStyle w:val="pj"/>
      </w:pPr>
      <w:r>
        <w:rPr>
          <w:rStyle w:val="s0"/>
        </w:rPr>
        <w:t>1-2) биржевой брокер (далее - брокер) - юридическое лицо, осуществляющее свою деятельность на товарной бирже и совершающее сделки с биржевым товаром по поручению, за счет и в интересах клиента;</w:t>
      </w:r>
    </w:p>
    <w:p w:rsidR="00D75716" w:rsidRDefault="00853C33">
      <w:pPr>
        <w:pStyle w:val="pji"/>
      </w:pPr>
      <w:r>
        <w:rPr>
          <w:rStyle w:val="s3"/>
        </w:rPr>
        <w:t xml:space="preserve">Подпункт 2 изложен в редакции </w:t>
      </w:r>
      <w:hyperlink r:id="rId24" w:anchor="sub_id=6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25" w:anchor="sub_id=1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27" w:anchor="sub_id=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8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29" w:anchor="sub_id=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2) биржевой дилер (далее - дилер) - субъект предпринимательства, осуществляющий свою деятельность на товарной бирже и совершающее сделки с биржевым товаром в своих интересах и за свой счет;</w:t>
      </w:r>
    </w:p>
    <w:p w:rsidR="00D75716" w:rsidRDefault="00853C33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30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27.10.15 г. № 364-V; изложен в редакции </w:t>
      </w:r>
      <w:hyperlink r:id="rId31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32" w:anchor="sub_id=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34" w:anchor="sub_id=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2-1) биржевое обеспечение - денежное обеспечение, вносимое на возвратной основе участниками биржевой торговли в клиринговый центр товарной биржи для участия в биржевых торгах в качестве обеспечения исполнения своих обязательств по заключаемым биржевым сделкам;</w:t>
      </w:r>
    </w:p>
    <w:p w:rsidR="00D75716" w:rsidRDefault="00853C33">
      <w:pPr>
        <w:pStyle w:val="pj"/>
      </w:pPr>
      <w:r>
        <w:rPr>
          <w:rStyle w:val="s0"/>
        </w:rPr>
        <w:t xml:space="preserve">3) исключен в соответствии с </w:t>
      </w:r>
      <w:hyperlink r:id="rId35" w:anchor="sub_id=4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1 июля 2025 г.) (</w:t>
      </w:r>
      <w:hyperlink r:id="rId36" w:anchor="sub_id=1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4) исключен в соответствии с </w:t>
      </w:r>
      <w:hyperlink r:id="rId37" w:anchor="sub_id=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96-VII </w:t>
      </w:r>
      <w:r>
        <w:rPr>
          <w:rStyle w:val="s3"/>
        </w:rPr>
        <w:t>(введено в действие с 2 марта 2022 г.) (</w:t>
      </w:r>
      <w:hyperlink r:id="rId38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5), 6) исключены в соответствии с </w:t>
      </w:r>
      <w:hyperlink r:id="rId39" w:anchor="sub_id=4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1 июля 2025 г.) (</w:t>
      </w:r>
      <w:hyperlink r:id="rId40" w:anchor="sub_id=1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Подпункт 7 изложен в редакции </w:t>
      </w:r>
      <w:hyperlink r:id="rId41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42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3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44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5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46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7) биржевой товар - стандартизированный однородный товар, включенный в перечень биржевых товаров и (или) перечень социально значимых биржевых товаров, единицы которого идентичны во всех отношениях, имеют сходные характеристики и состоят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производителей;</w:t>
      </w:r>
    </w:p>
    <w:p w:rsidR="00D75716" w:rsidRDefault="00853C33">
      <w:pPr>
        <w:pStyle w:val="pj"/>
      </w:pPr>
      <w:r>
        <w:rPr>
          <w:rStyle w:val="s0"/>
        </w:rPr>
        <w:t>8) котировка биржевых товаров — цена спроса и (или) предложения, объявленная по биржевым товарам в определенный момент времени на товарной бирже;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подпунктами 8-1 и 8-2 в соответствии с </w:t>
      </w:r>
      <w:hyperlink r:id="rId47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</w:t>
      </w:r>
    </w:p>
    <w:p w:rsidR="00D75716" w:rsidRDefault="00853C33">
      <w:pPr>
        <w:pStyle w:val="pj"/>
      </w:pPr>
      <w:r>
        <w:rPr>
          <w:rStyle w:val="s0"/>
        </w:rPr>
        <w:t>8-1) биржевая торговля - предпринимательская деятельность по реализации (приобретению) биржевых товаров и срочных контрактов, осуществляемая на товарной бирже путем проведения биржевых торгов в электронной форме, регистрации и оформления сделок;</w:t>
      </w:r>
    </w:p>
    <w:p w:rsidR="00D75716" w:rsidRDefault="00853C33">
      <w:pPr>
        <w:pStyle w:val="pj"/>
      </w:pPr>
      <w:r>
        <w:rPr>
          <w:rStyle w:val="s0"/>
        </w:rPr>
        <w:t>8-2) участники биржевой торговли - клиенты, брокеры, дилеры и маркет-мейкеры, взаимодействующие на товарной бирже по установленным правилам биржевой торговли;</w:t>
      </w:r>
    </w:p>
    <w:p w:rsidR="00D75716" w:rsidRDefault="00853C33">
      <w:pPr>
        <w:pStyle w:val="pji"/>
      </w:pPr>
      <w:r>
        <w:rPr>
          <w:rStyle w:val="s3"/>
        </w:rPr>
        <w:t xml:space="preserve">Подпункт 9 изложен в редакции </w:t>
      </w:r>
      <w:hyperlink r:id="rId48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49" w:anchor="sub_id=1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9) приказ - документ, представляемый клиентом брокеру с указанием осуществления определенного действия на товарной бирже в отношении конкретных биржевых товаров;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9-1 в соответствии с </w:t>
      </w:r>
      <w:hyperlink r:id="rId50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 в редакции </w:t>
      </w:r>
      <w:hyperlink r:id="rId51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52" w:anchor="sub_id=10009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9-1) гарантийный фонд - денежный фонд, формируемый клиринговым центром товарной биржи за счет взносов членов биржи в целях обеспечения исполнения заключенных на бирже сделок;</w:t>
      </w:r>
    </w:p>
    <w:p w:rsidR="00D75716" w:rsidRDefault="00853C33">
      <w:pPr>
        <w:pStyle w:val="pj"/>
      </w:pPr>
      <w:r>
        <w:rPr>
          <w:rStyle w:val="s0"/>
        </w:rPr>
        <w:t xml:space="preserve">9-2) исключен в соответствии с </w:t>
      </w:r>
      <w:hyperlink r:id="rId53" w:anchor="sub_id=37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02.04.19 г. № 241-VI </w:t>
      </w:r>
      <w:r>
        <w:rPr>
          <w:rStyle w:val="s3"/>
        </w:rPr>
        <w:t>(</w:t>
      </w:r>
      <w:hyperlink r:id="rId54" w:anchor="sub_id=1000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Подпункт 10 изложен в редакции </w:t>
      </w:r>
      <w:hyperlink r:id="rId55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56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7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58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10) клиент - физическое лицо, в том числе зарегистрированное в качестве индивидуального предпринимателя, или юридическое лицо, пользующееся услугами брокера для совершения сделок с биржевым товаром в порядке, установленном настоящим Законом;</w:t>
      </w:r>
    </w:p>
    <w:p w:rsidR="00D75716" w:rsidRDefault="00853C33">
      <w:pPr>
        <w:pStyle w:val="pj"/>
      </w:pPr>
      <w:r>
        <w:rPr>
          <w:rStyle w:val="s0"/>
        </w:rPr>
        <w:t xml:space="preserve">11) исключен в соответствии с </w:t>
      </w:r>
      <w:hyperlink r:id="rId59" w:anchor="sub_id=1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27.10.15 г. № 364-V </w:t>
      </w:r>
      <w:r>
        <w:rPr>
          <w:rStyle w:val="s3"/>
        </w:rPr>
        <w:t>(</w:t>
      </w:r>
      <w:hyperlink r:id="rId60" w:anchor="sub_id=100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11-1 в соответствии с </w:t>
      </w:r>
      <w:hyperlink r:id="rId61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 в редакции </w:t>
      </w:r>
      <w:hyperlink r:id="rId62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63" w:anchor="sub_id=1001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11-1) кросс-сделка - биржевая сделка, при которой брокер, действуя по поручению двух разных клиентов, выступает как со стороны продавца, так и со стороны покупателя;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11-2 в соответствии с </w:t>
      </w:r>
      <w:hyperlink r:id="rId64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 в редакции </w:t>
      </w:r>
      <w:hyperlink r:id="rId65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66" w:anchor="sub_id=1001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7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68" w:anchor="sub_id=1001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9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70" w:anchor="sub_id=1001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11-2) режим двойного встречного аукциона - режим торговли, при котором биржевые сделки заключаются анонимно в результате конкуренции продавцов и покупателей, а цена на биржевой товар устанавливается на уровне равновесия спроса и предложения;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11-3 в соответствии с </w:t>
      </w:r>
      <w:hyperlink r:id="rId71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 </w:t>
      </w:r>
    </w:p>
    <w:p w:rsidR="00D75716" w:rsidRDefault="00853C33">
      <w:pPr>
        <w:pStyle w:val="pj"/>
      </w:pPr>
      <w:r>
        <w:rPr>
          <w:rStyle w:val="s0"/>
        </w:rPr>
        <w:t>11-3) маркет-мейкер - юридическое лицо,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контрактов;</w:t>
      </w:r>
    </w:p>
    <w:p w:rsidR="00D75716" w:rsidRDefault="00853C33">
      <w:pPr>
        <w:pStyle w:val="pji"/>
      </w:pPr>
      <w:r>
        <w:rPr>
          <w:rStyle w:val="s3"/>
        </w:rPr>
        <w:t xml:space="preserve">Подпункт 12 изложен в редакции </w:t>
      </w:r>
      <w:hyperlink r:id="rId72" w:anchor="sub_id=7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73" w:anchor="sub_id=1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12) срочный контракт - контракт на безусловную или условную куплю-продажу базового актива с отсроченным исполнением, к нему относятся фьючерс, опцион;</w:t>
      </w:r>
    </w:p>
    <w:p w:rsidR="00D75716" w:rsidRDefault="00853C33">
      <w:pPr>
        <w:pStyle w:val="pj"/>
      </w:pPr>
      <w:r>
        <w:rPr>
          <w:rStyle w:val="s0"/>
        </w:rPr>
        <w:t xml:space="preserve">13) исключен в соответствии с </w:t>
      </w:r>
      <w:hyperlink r:id="rId74" w:anchor="sub_id=7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</w:t>
      </w:r>
      <w:r>
        <w:rPr>
          <w:rStyle w:val="s3"/>
        </w:rPr>
        <w:t xml:space="preserve"> (</w:t>
      </w:r>
      <w:hyperlink r:id="rId75" w:anchor="sub_id=1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Подпункт 14 изложен в редакции </w:t>
      </w:r>
      <w:hyperlink r:id="rId76" w:anchor="sub_id=7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77" w:anchor="sub_id=1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14) опционная сделка - биржевая сделка, объектом которой является опцион;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14-1 в соответствии с </w:t>
      </w:r>
      <w:hyperlink r:id="rId78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 в редакции </w:t>
      </w:r>
      <w:hyperlink r:id="rId79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80" w:anchor="sub_id=1001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1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82" w:anchor="sub_id=1001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14-1) саморегулируемая организация - некоммерческая организация в форме ассоциации (союза), основанная на добровольном участии товарных бирж, брокеров или дилеров и включенная в реестр саморегулируемых организаций в сфере товарных бирж;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14-2 в соответствии с </w:t>
      </w:r>
      <w:hyperlink r:id="rId83" w:anchor="sub_id=3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241-VI; изложен в редакции </w:t>
      </w:r>
      <w:hyperlink r:id="rId84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85" w:anchor="sub_id=10014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14-2) резервный фонд - денежный фонд, формируемый товарной биржей за счет собственных средств в целях обеспечения исполнения заключенных на бирже сделок;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14-3 в соответствии с </w:t>
      </w:r>
      <w:hyperlink r:id="rId86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 </w:t>
      </w:r>
    </w:p>
    <w:p w:rsidR="00D75716" w:rsidRDefault="00853C33">
      <w:pPr>
        <w:pStyle w:val="pj"/>
      </w:pPr>
      <w:r>
        <w:rPr>
          <w:rStyle w:val="s0"/>
        </w:rPr>
        <w:t>14-3) торговый лот - количество биржевого товара, кратным которому должно быть количество биржевого товара, указанное в заявке на продажу (покупку) биржевого товара;</w:t>
      </w:r>
    </w:p>
    <w:p w:rsidR="00D75716" w:rsidRDefault="00853C33">
      <w:pPr>
        <w:pStyle w:val="pji"/>
      </w:pPr>
      <w:r>
        <w:rPr>
          <w:rStyle w:val="s3"/>
        </w:rPr>
        <w:t xml:space="preserve">В подпункт 15 внесены изменения в соответствии с </w:t>
      </w:r>
      <w:hyperlink r:id="rId87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88" w:anchor="sub_id=1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15) уполномоченный орган в области регулирования торговой деятельности (далее — уполномоченный орган) — центральный исполнительный орган, осуществляющий государственное регулирование и межотраслевую координацию в сфере торговой деятельности;</w:t>
      </w:r>
    </w:p>
    <w:p w:rsidR="00D75716" w:rsidRDefault="00853C33">
      <w:pPr>
        <w:pStyle w:val="pj"/>
      </w:pPr>
      <w:r>
        <w:rPr>
          <w:rStyle w:val="s0"/>
        </w:rPr>
        <w:t>16) спот-товар — товар, находящийся на складе, с немедленной поставкой или с поставкой его в будущем;</w:t>
      </w:r>
    </w:p>
    <w:p w:rsidR="00D75716" w:rsidRDefault="00853C33">
      <w:pPr>
        <w:pStyle w:val="pj"/>
      </w:pPr>
      <w:r>
        <w:rPr>
          <w:rStyle w:val="s0"/>
        </w:rPr>
        <w:t xml:space="preserve">16-1) - 16-3) исключены в соответствии с </w:t>
      </w:r>
      <w:hyperlink r:id="rId89" w:anchor="sub_id=4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1 июля 2025 г.) (</w:t>
      </w:r>
      <w:hyperlink r:id="rId90" w:anchor="sub_id=1001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Подпункт 17 изложен в редакции </w:t>
      </w:r>
      <w:hyperlink r:id="rId91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92" w:anchor="sub_id=100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3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94" w:anchor="sub_id=100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17) члены товарной биржи - брокеры, а также дилеры и маркет-мейкеры, аккредитованные товарной биржей в порядке, определенном настоящим Законом;</w:t>
      </w:r>
    </w:p>
    <w:p w:rsidR="00D75716" w:rsidRDefault="00853C33">
      <w:pPr>
        <w:pStyle w:val="pj"/>
      </w:pPr>
      <w:r>
        <w:rPr>
          <w:rStyle w:val="s0"/>
        </w:rPr>
        <w:t xml:space="preserve">18) исключен в соответствии с </w:t>
      </w:r>
      <w:hyperlink r:id="rId95" w:anchor="sub_id=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96-VII </w:t>
      </w:r>
      <w:r>
        <w:rPr>
          <w:rStyle w:val="s3"/>
        </w:rPr>
        <w:t>(введено в действие с 2 марта 2022 г.) (</w:t>
      </w:r>
      <w:hyperlink r:id="rId96" w:anchor="sub_id=100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В подпункт 19 внесены изменения в соответствии с </w:t>
      </w:r>
      <w:hyperlink r:id="rId97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98" w:anchor="sub_id=100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19) внутренние документы товарной биржи — документы, которые регулируют условия и порядок деятельности участников биржевой торговли на товарной бирже, работу товарной биржи, ее органов, структурных подразделений, оказание услуг, порядок и размер их оплаты;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19-1 в соответствии с </w:t>
      </w:r>
      <w:hyperlink r:id="rId99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внесены изменения в соответствии с </w:t>
      </w:r>
      <w:hyperlink r:id="rId100" w:anchor="sub_id=110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364-V (введены в действие с 1 января 2017 г.) (</w:t>
      </w:r>
      <w:hyperlink r:id="rId101" w:anchor="sub_id=10019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19-1) электронная торговая система товарной биржи - комплекс вычислительных средств, программного обеспечения, баз данных, телекоммуникационных средств и другого оборудования товарной биржи, необходимый для проведения биржевых торгов и обеспечивающий автоматизацию процесса заключения биржевых сделок, а также сбора, хранения, обработки и раскрытия информации;</w:t>
      </w:r>
    </w:p>
    <w:p w:rsidR="00D75716" w:rsidRDefault="00853C33">
      <w:pPr>
        <w:pStyle w:val="pji"/>
      </w:pPr>
      <w:r>
        <w:rPr>
          <w:rStyle w:val="s3"/>
        </w:rPr>
        <w:t xml:space="preserve">См.: </w:t>
      </w:r>
      <w:hyperlink r:id="rId102" w:anchor="sub_id=100" w:history="1">
        <w:r>
          <w:rPr>
            <w:rStyle w:val="a4"/>
            <w:i/>
            <w:iCs/>
          </w:rPr>
          <w:t>обязательные требования</w:t>
        </w:r>
      </w:hyperlink>
      <w:r>
        <w:rPr>
          <w:rStyle w:val="s3"/>
        </w:rPr>
        <w:t xml:space="preserve"> к электронной торговой системе товарных бирж</w:t>
      </w:r>
    </w:p>
    <w:p w:rsidR="00D75716" w:rsidRDefault="00853C33">
      <w:pPr>
        <w:pStyle w:val="pji"/>
      </w:pPr>
      <w:r>
        <w:rPr>
          <w:rStyle w:val="s3"/>
        </w:rPr>
        <w:t xml:space="preserve">Подпункт 20 изложен в редакции </w:t>
      </w:r>
      <w:hyperlink r:id="rId103" w:anchor="sub_id=1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06.03.13 г. № 81-V (</w:t>
      </w:r>
      <w:hyperlink r:id="rId104" w:anchor="sub_id=1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t>20) фьючерсная сделка - биржевая сделка, объектом которой является фьючерс;</w:t>
      </w:r>
    </w:p>
    <w:p w:rsidR="00D75716" w:rsidRDefault="00853C33">
      <w:pPr>
        <w:pStyle w:val="pj"/>
      </w:pPr>
      <w:r>
        <w:rPr>
          <w:rStyle w:val="s0"/>
        </w:rPr>
        <w:t xml:space="preserve">21) исключен в соответствии с </w:t>
      </w:r>
      <w:hyperlink r:id="rId105" w:anchor="sub_id=11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27.10.15 г. № 364-V </w:t>
      </w:r>
      <w:r>
        <w:rPr>
          <w:rStyle w:val="s3"/>
        </w:rPr>
        <w:t>(введен в действие с 1 января 2017 г.) (</w:t>
      </w:r>
      <w:hyperlink r:id="rId106" w:anchor="sub_id=100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"/>
        <w:ind w:left="1200" w:hanging="800"/>
      </w:pPr>
      <w:bookmarkStart w:id="4" w:name="SUB20000"/>
      <w:bookmarkEnd w:id="4"/>
      <w:r>
        <w:rPr>
          <w:rStyle w:val="s1"/>
        </w:rPr>
        <w:t>Статья 2. Законодательство Республики Казахстан о товарных биржах</w:t>
      </w:r>
    </w:p>
    <w:p w:rsidR="00D75716" w:rsidRDefault="00853C33">
      <w:pPr>
        <w:pStyle w:val="pj"/>
      </w:pPr>
      <w:r>
        <w:rPr>
          <w:rStyle w:val="s0"/>
        </w:rPr>
        <w:t xml:space="preserve">1. Законодательство Республики Казахстан о товарных биржах основывается на </w:t>
      </w:r>
      <w:hyperlink r:id="rId107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состоит из </w:t>
      </w:r>
      <w:hyperlink r:id="rId108" w:history="1">
        <w:r>
          <w:rPr>
            <w:rStyle w:val="a4"/>
          </w:rPr>
          <w:t>Гражданского кодекса</w:t>
        </w:r>
      </w:hyperlink>
      <w:r>
        <w:rPr>
          <w:rStyle w:val="s0"/>
        </w:rPr>
        <w:t xml:space="preserve"> Республики Казахстан, настоящего Закона и </w:t>
      </w:r>
      <w:hyperlink r:id="rId109" w:history="1">
        <w:r>
          <w:rPr>
            <w:rStyle w:val="a4"/>
          </w:rPr>
          <w:t>иных нормативных правовых актов</w:t>
        </w:r>
      </w:hyperlink>
      <w:r>
        <w:rPr>
          <w:rStyle w:val="s0"/>
        </w:rPr>
        <w:t xml:space="preserve"> Республики Казахстан.</w:t>
      </w:r>
    </w:p>
    <w:p w:rsidR="00D75716" w:rsidRDefault="00853C33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i"/>
      </w:pPr>
      <w:bookmarkStart w:id="5" w:name="SUB2010000"/>
      <w:bookmarkEnd w:id="5"/>
      <w:r>
        <w:rPr>
          <w:rStyle w:val="s3"/>
        </w:rPr>
        <w:t xml:space="preserve">Закон дополнен статьей 2-1 в соответствии с </w:t>
      </w:r>
      <w:hyperlink r:id="rId110" w:anchor="sub_id=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2-1. Основные цели и принципы регулирования в сфере деятельности товарных бирж</w:t>
      </w:r>
    </w:p>
    <w:p w:rsidR="00D75716" w:rsidRDefault="00853C33">
      <w:pPr>
        <w:pStyle w:val="pj"/>
      </w:pPr>
      <w:r>
        <w:rPr>
          <w:rStyle w:val="s0"/>
        </w:rPr>
        <w:t>1. Основными целями регулирования в сфере деятельности товарных бирж являются:</w:t>
      </w:r>
    </w:p>
    <w:p w:rsidR="00D75716" w:rsidRDefault="00853C33">
      <w:pPr>
        <w:pStyle w:val="pj"/>
      </w:pPr>
      <w:r>
        <w:rPr>
          <w:rStyle w:val="s0"/>
        </w:rPr>
        <w:t>1) обеспечение открытого и эффективного функционирования товарных бирж;</w:t>
      </w:r>
    </w:p>
    <w:p w:rsidR="00D75716" w:rsidRDefault="00853C33">
      <w:pPr>
        <w:pStyle w:val="pj"/>
      </w:pPr>
      <w:r>
        <w:rPr>
          <w:rStyle w:val="s0"/>
        </w:rPr>
        <w:t>2) защита прав участников биржевой торговли и добросовестная конкуренция;</w:t>
      </w:r>
    </w:p>
    <w:p w:rsidR="00D75716" w:rsidRDefault="00853C33">
      <w:pPr>
        <w:pStyle w:val="pj"/>
      </w:pPr>
      <w:r>
        <w:rPr>
          <w:rStyle w:val="s0"/>
        </w:rPr>
        <w:t>3) обеспечение исполнения сделок, заключенных на товарной бирже.</w:t>
      </w:r>
    </w:p>
    <w:p w:rsidR="00D75716" w:rsidRDefault="00853C33">
      <w:pPr>
        <w:pStyle w:val="pj"/>
      </w:pPr>
      <w:r>
        <w:rPr>
          <w:rStyle w:val="s0"/>
        </w:rPr>
        <w:t>2. Основными принципами регулирования в сфере деятельности товарных бирж являются:</w:t>
      </w:r>
    </w:p>
    <w:p w:rsidR="00D75716" w:rsidRDefault="00853C33">
      <w:pPr>
        <w:pStyle w:val="pj"/>
      </w:pPr>
      <w:r>
        <w:rPr>
          <w:rStyle w:val="s0"/>
        </w:rPr>
        <w:t>1) законность осуществления биржевой торговли;</w:t>
      </w:r>
    </w:p>
    <w:p w:rsidR="00D75716" w:rsidRDefault="00853C33">
      <w:pPr>
        <w:pStyle w:val="pj"/>
      </w:pPr>
      <w:r>
        <w:rPr>
          <w:rStyle w:val="s0"/>
        </w:rPr>
        <w:t>2) обеспечение равных возможностей и ответственности участников биржевой торговли;</w:t>
      </w:r>
    </w:p>
    <w:p w:rsidR="00D75716" w:rsidRDefault="00853C33">
      <w:pPr>
        <w:pStyle w:val="pj"/>
      </w:pPr>
      <w:r>
        <w:rPr>
          <w:rStyle w:val="s0"/>
        </w:rPr>
        <w:t>3) прозрачность и доступность информации.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c"/>
      </w:pPr>
      <w:bookmarkStart w:id="6" w:name="SUB30000"/>
      <w:bookmarkEnd w:id="6"/>
      <w:r>
        <w:rPr>
          <w:rStyle w:val="s1"/>
        </w:rPr>
        <w:t>Глава 2. Государственное регулирование деятельности товарных бирж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i"/>
      </w:pPr>
      <w:r>
        <w:rPr>
          <w:rStyle w:val="s3"/>
        </w:rPr>
        <w:t xml:space="preserve">Статья 3 изложена в редакции </w:t>
      </w:r>
      <w:hyperlink r:id="rId111" w:anchor="sub_id=9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112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3" w:anchor="sub_id=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2 марта 2025 г.) (</w:t>
      </w:r>
      <w:hyperlink r:id="rId114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3. Компетенция Правительства Республики Казахстан в сфере деятельности товарных бирж</w:t>
      </w:r>
    </w:p>
    <w:p w:rsidR="00D75716" w:rsidRDefault="00853C33">
      <w:pPr>
        <w:pStyle w:val="pj"/>
      </w:pPr>
      <w:r>
        <w:rPr>
          <w:rStyle w:val="s0"/>
        </w:rPr>
        <w:t>Правительство Республики Казахстан в сфере деятельности товарных бирж:</w:t>
      </w:r>
    </w:p>
    <w:p w:rsidR="00D75716" w:rsidRDefault="00853C33">
      <w:pPr>
        <w:pStyle w:val="pj"/>
      </w:pPr>
      <w:r>
        <w:rPr>
          <w:rStyle w:val="s0"/>
        </w:rPr>
        <w:t>1) разрабатывает основные направления государственной политики в сфере деятельности товарных бирж;</w:t>
      </w:r>
    </w:p>
    <w:p w:rsidR="00D75716" w:rsidRDefault="00853C33">
      <w:pPr>
        <w:pStyle w:val="pj"/>
      </w:pPr>
      <w:r>
        <w:rPr>
          <w:rStyle w:val="s0"/>
        </w:rPr>
        <w:t xml:space="preserve">2) определяет на конкурсной основе товарные биржи, осуществляющие торговлю биржевыми товарами, включенными в перечень социально значимых биржевых товаров, и устанавливает </w:t>
      </w:r>
      <w:hyperlink r:id="rId115" w:history="1">
        <w:r>
          <w:rPr>
            <w:rStyle w:val="a5"/>
          </w:rPr>
          <w:t>критерии</w:t>
        </w:r>
      </w:hyperlink>
      <w:r>
        <w:rPr>
          <w:rStyle w:val="s0"/>
        </w:rPr>
        <w:t xml:space="preserve"> к ним;</w:t>
      </w:r>
    </w:p>
    <w:p w:rsidR="00D75716" w:rsidRDefault="00853C33">
      <w:pPr>
        <w:pStyle w:val="pj"/>
      </w:pPr>
      <w:r>
        <w:rPr>
          <w:rStyle w:val="s0"/>
        </w:rPr>
        <w:t xml:space="preserve">3) выполняет иные функции, возложенные на него </w:t>
      </w:r>
      <w:hyperlink r:id="rId116" w:history="1">
        <w:r>
          <w:rPr>
            <w:rStyle w:val="a5"/>
          </w:rPr>
          <w:t>Конституцией</w:t>
        </w:r>
      </w:hyperlink>
      <w:r>
        <w:rPr>
          <w:rStyle w:val="s0"/>
        </w:rPr>
        <w:t xml:space="preserve"> Республики Казахстан, законами Республики Казахстан и актами Президента Республики Казахстан.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  <w:ind w:left="1200" w:hanging="800"/>
      </w:pPr>
      <w:bookmarkStart w:id="7" w:name="SUB40000"/>
      <w:bookmarkEnd w:id="7"/>
      <w:r>
        <w:rPr>
          <w:rStyle w:val="s1"/>
        </w:rPr>
        <w:t xml:space="preserve">Статья 4. Компетенция уполномоченного органа </w:t>
      </w:r>
    </w:p>
    <w:p w:rsidR="00D75716" w:rsidRDefault="008E59A7">
      <w:pPr>
        <w:pStyle w:val="pj"/>
      </w:pPr>
      <w:hyperlink r:id="rId117" w:history="1">
        <w:r w:rsidR="00853C33">
          <w:rPr>
            <w:rStyle w:val="a4"/>
          </w:rPr>
          <w:t>Уполномоченный орган</w:t>
        </w:r>
      </w:hyperlink>
      <w:r w:rsidR="00853C33">
        <w:rPr>
          <w:rStyle w:val="s0"/>
        </w:rPr>
        <w:t>:</w:t>
      </w:r>
    </w:p>
    <w:p w:rsidR="00D75716" w:rsidRDefault="00853C33">
      <w:pPr>
        <w:pStyle w:val="pj"/>
      </w:pPr>
      <w:r>
        <w:rPr>
          <w:rStyle w:val="s0"/>
        </w:rPr>
        <w:t xml:space="preserve">1) исключен в соответствии с </w:t>
      </w:r>
      <w:hyperlink r:id="rId118" w:anchor="sub_id=80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119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20" w:anchor="sub_id=9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</w:t>
      </w:r>
    </w:p>
    <w:p w:rsidR="00D75716" w:rsidRDefault="00853C33">
      <w:pPr>
        <w:pStyle w:val="pj"/>
      </w:pPr>
      <w:r>
        <w:t>1-1) формирует и реализует государственную политику в сфере деятельности товарных бирж;</w:t>
      </w:r>
    </w:p>
    <w:p w:rsidR="00D75716" w:rsidRDefault="00853C33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21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122" w:anchor="sub_id=4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2) разрабатывает, утверждает нормативные правовые акты в сфере регулирования деятельности товарных бирж, клиринговых центров товарных бирж, брокеров, дилеров;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123" w:anchor="sub_id=11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124" w:anchor="sub_id=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125" w:anchor="sub_id=4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2-1) разрабатывает и утверждает правила биржевой торговли по согласованию с заинтересованными государственными органами;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2-2 в соответствии с </w:t>
      </w:r>
      <w:hyperlink r:id="rId126" w:anchor="sub_id=1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127" w:anchor="sub_id=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128" w:anchor="sub_id=400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9" w:anchor="sub_id=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130" w:anchor="sub_id=400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2-2) разрабатывает и утверждает </w:t>
      </w:r>
      <w:hyperlink r:id="rId131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биржевых товаров, вносит в него изменения и (или) дополнения по согласованию с заинтересованными государственными органами;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2-3 в соответствии с </w:t>
      </w:r>
      <w:hyperlink r:id="rId132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2 марта 2025 г.)</w:t>
      </w:r>
    </w:p>
    <w:p w:rsidR="00D75716" w:rsidRDefault="00853C33">
      <w:pPr>
        <w:pStyle w:val="pj"/>
      </w:pPr>
      <w:r>
        <w:rPr>
          <w:rStyle w:val="s0"/>
        </w:rPr>
        <w:t xml:space="preserve">2-3) разрабатывает и утверждает </w:t>
      </w:r>
      <w:hyperlink r:id="rId133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социально значимых биржевых товаров, вносит в него изменения и (или) дополнения по согласованию с заинтересованными государственными органами;</w:t>
      </w:r>
    </w:p>
    <w:p w:rsidR="00D75716" w:rsidRDefault="00853C33">
      <w:pPr>
        <w:pStyle w:val="pj"/>
      </w:pPr>
      <w:r>
        <w:rPr>
          <w:rStyle w:val="s0"/>
        </w:rPr>
        <w:t xml:space="preserve">3) исключен в соответствии с </w:t>
      </w:r>
      <w:hyperlink r:id="rId134" w:anchor="sub_id=6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135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3-1) исключен в соответствии с </w:t>
      </w:r>
      <w:hyperlink r:id="rId136" w:anchor="sub_id=8900" w:history="1">
        <w:r>
          <w:rPr>
            <w:rStyle w:val="a4"/>
          </w:rPr>
          <w:t>Законом</w:t>
        </w:r>
      </w:hyperlink>
      <w:r>
        <w:t xml:space="preserve"> РК от 29.12.14 г. № 269-V </w:t>
      </w:r>
      <w:r>
        <w:rPr>
          <w:rStyle w:val="s3"/>
        </w:rPr>
        <w:t>(</w:t>
      </w:r>
      <w:hyperlink r:id="rId137" w:anchor="sub_id=40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подпунктами 3-2 - 3-5 в соответствии с </w:t>
      </w:r>
      <w:hyperlink r:id="rId138" w:anchor="sub_id=79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изложены в редакции </w:t>
      </w:r>
      <w:hyperlink r:id="rId139" w:anchor="sub_id=110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40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3-2) разрабатывает и утверждает </w:t>
      </w:r>
      <w:hyperlink r:id="rId141" w:history="1">
        <w:r>
          <w:rPr>
            <w:rStyle w:val="a4"/>
          </w:rPr>
          <w:t>обязательные требования</w:t>
        </w:r>
      </w:hyperlink>
      <w:r>
        <w:rPr>
          <w:rStyle w:val="s0"/>
        </w:rPr>
        <w:t xml:space="preserve"> к электронной торговой системе товарных бирж;</w:t>
      </w:r>
    </w:p>
    <w:p w:rsidR="00D75716" w:rsidRDefault="00853C33">
      <w:pPr>
        <w:pStyle w:val="pj"/>
      </w:pPr>
      <w:r>
        <w:rPr>
          <w:rStyle w:val="s0"/>
        </w:rPr>
        <w:t xml:space="preserve">3-3) исключен в соответствии с </w:t>
      </w:r>
      <w:hyperlink r:id="rId142" w:anchor="sub_id=8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43" w:anchor="sub_id=4000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3-4) исключен в соответствии с </w:t>
      </w:r>
      <w:hyperlink r:id="rId144" w:anchor="sub_id=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1 июля 2025 г.) (</w:t>
      </w:r>
      <w:hyperlink r:id="rId145" w:anchor="sub_id=4000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Подпункт 3-5 изложен в редакции </w:t>
      </w:r>
      <w:hyperlink r:id="rId146" w:anchor="sub_id=67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47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8" w:anchor="sub_id=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149" w:anchor="sub_id=400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0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151" w:anchor="sub_id=400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3-5) разрабатывает и утверждает </w:t>
      </w:r>
      <w:hyperlink r:id="rId152" w:history="1">
        <w:r>
          <w:rPr>
            <w:rStyle w:val="a5"/>
          </w:rPr>
          <w:t>квалификационные требования и перечень документов</w:t>
        </w:r>
      </w:hyperlink>
      <w:r>
        <w:rPr>
          <w:rStyle w:val="s0"/>
        </w:rPr>
        <w:t>, подтверждающих соответствие им, к деятельности товарных бирж, брокеров и клиринговых центров товарных бирж;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3-6 в соответствии с </w:t>
      </w:r>
      <w:hyperlink r:id="rId153" w:anchor="sub_id=1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364-V</w:t>
      </w:r>
    </w:p>
    <w:p w:rsidR="00D75716" w:rsidRDefault="00853C33">
      <w:pPr>
        <w:pStyle w:val="pj"/>
      </w:pPr>
      <w:r>
        <w:rPr>
          <w:rStyle w:val="s0"/>
        </w:rPr>
        <w:t xml:space="preserve">3-6) разрабатывает и утверждает </w:t>
      </w:r>
      <w:hyperlink r:id="rId154" w:anchor="sub_id=2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аппаратно-программному комплексу клирингового центра товарной биржи;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3-7 в соответствии с </w:t>
      </w:r>
      <w:hyperlink r:id="rId155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</w:t>
      </w:r>
    </w:p>
    <w:p w:rsidR="00D75716" w:rsidRDefault="00853C33">
      <w:pPr>
        <w:pStyle w:val="pj"/>
      </w:pPr>
      <w:r>
        <w:rPr>
          <w:rStyle w:val="s0"/>
        </w:rPr>
        <w:t>3-7) проводит анализ и мониторинг деятельности товарных бирж;</w:t>
      </w:r>
    </w:p>
    <w:p w:rsidR="00D75716" w:rsidRDefault="00853C33">
      <w:pPr>
        <w:pStyle w:val="pj"/>
      </w:pPr>
      <w:r>
        <w:rPr>
          <w:rStyle w:val="s0"/>
        </w:rPr>
        <w:t xml:space="preserve">4) исключен в соответствии с </w:t>
      </w:r>
      <w:hyperlink r:id="rId156" w:anchor="sub_id=6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157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4-1) исключен в соответствии с </w:t>
      </w:r>
      <w:hyperlink r:id="rId158" w:anchor="sub_id=5500" w:history="1">
        <w:r>
          <w:rPr>
            <w:rStyle w:val="a5"/>
          </w:rPr>
          <w:t>Законом</w:t>
        </w:r>
      </w:hyperlink>
      <w:r>
        <w:t xml:space="preserve"> РК от 02.01.21 г. № 399-VI </w:t>
      </w:r>
      <w:r>
        <w:rPr>
          <w:rStyle w:val="s3"/>
        </w:rPr>
        <w:t>(</w:t>
      </w:r>
      <w:hyperlink r:id="rId159" w:anchor="sub_id=4000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5) исключен в соответствии с </w:t>
      </w:r>
      <w:hyperlink r:id="rId160" w:anchor="sub_id=5500" w:history="1">
        <w:r>
          <w:rPr>
            <w:rStyle w:val="a5"/>
          </w:rPr>
          <w:t>Законом</w:t>
        </w:r>
      </w:hyperlink>
      <w:r>
        <w:t xml:space="preserve"> РК от 02.01.21 г. № 399-VI </w:t>
      </w:r>
      <w:r>
        <w:rPr>
          <w:rStyle w:val="s3"/>
        </w:rPr>
        <w:t>(</w:t>
      </w:r>
      <w:hyperlink r:id="rId161" w:anchor="sub_id=4000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162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D75716" w:rsidRDefault="00853C33">
      <w:pPr>
        <w:pStyle w:val="pj"/>
      </w:pPr>
      <w:r>
        <w:rPr>
          <w:rStyle w:val="s0"/>
        </w:rPr>
        <w:t>5-1) согласовывает правила и стандарты саморегулируемых организаций;</w:t>
      </w:r>
    </w:p>
    <w:p w:rsidR="00D75716" w:rsidRDefault="00853C33">
      <w:pPr>
        <w:pStyle w:val="pj"/>
      </w:pPr>
      <w:r>
        <w:rPr>
          <w:rStyle w:val="s0"/>
        </w:rPr>
        <w:t>6) публикует информацию по вопросам деятельности товарных бирж и биржевой торговли, за исключением сведений, составляющих коммерческую или иную охраняемую законом Республики Казахстан тайну;</w:t>
      </w:r>
    </w:p>
    <w:p w:rsidR="00D75716" w:rsidRDefault="00853C33">
      <w:pPr>
        <w:pStyle w:val="pj"/>
      </w:pPr>
      <w:r>
        <w:rPr>
          <w:rStyle w:val="s0"/>
        </w:rPr>
        <w:t xml:space="preserve">6-1) исключен в соответствии с </w:t>
      </w:r>
      <w:hyperlink r:id="rId163" w:anchor="sub_id=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96-VII </w:t>
      </w:r>
      <w:r>
        <w:rPr>
          <w:rStyle w:val="s3"/>
        </w:rPr>
        <w:t>(введено в действие с 2 марта 2022 г.) (</w:t>
      </w:r>
      <w:hyperlink r:id="rId164" w:anchor="sub_id=4000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7) осуществляет международное сотрудничество в сфере товарных бирж;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7-1 в соответствии с </w:t>
      </w:r>
      <w:hyperlink r:id="rId165" w:anchor="sub_id=1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D75716" w:rsidRDefault="00853C33">
      <w:pPr>
        <w:pStyle w:val="pj"/>
      </w:pPr>
      <w:r>
        <w:rPr>
          <w:rStyle w:val="s0"/>
        </w:rPr>
        <w:t>7-1) создает условия для развития международных биржевых торгов на товарной бирже;</w:t>
      </w:r>
    </w:p>
    <w:p w:rsidR="00D75716" w:rsidRDefault="00853C33">
      <w:pPr>
        <w:pStyle w:val="pj"/>
      </w:pPr>
      <w:r>
        <w:rPr>
          <w:rStyle w:val="s0"/>
        </w:rPr>
        <w:t xml:space="preserve">8) исключен в соответствии с </w:t>
      </w:r>
      <w:hyperlink r:id="rId166" w:anchor="sub_id=4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167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9) исключен в соответствии с </w:t>
      </w:r>
      <w:hyperlink r:id="rId168" w:anchor="sub_id=6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169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10) исключен в соответствии с </w:t>
      </w:r>
      <w:hyperlink r:id="rId170" w:anchor="sub_id=5500" w:history="1">
        <w:r>
          <w:rPr>
            <w:rStyle w:val="a5"/>
          </w:rPr>
          <w:t>Законом</w:t>
        </w:r>
      </w:hyperlink>
      <w:r>
        <w:t xml:space="preserve"> РК от 02.01.21 г. № 399-VI </w:t>
      </w:r>
      <w:r>
        <w:rPr>
          <w:rStyle w:val="s3"/>
        </w:rPr>
        <w:t>(</w:t>
      </w:r>
      <w:hyperlink r:id="rId171" w:anchor="sub_id=4000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10-1) исключен в соответствии с </w:t>
      </w:r>
      <w:hyperlink r:id="rId172" w:anchor="sub_id=5500" w:history="1">
        <w:r>
          <w:rPr>
            <w:rStyle w:val="a5"/>
          </w:rPr>
          <w:t>Законом</w:t>
        </w:r>
      </w:hyperlink>
      <w:r>
        <w:t xml:space="preserve"> РК от 02.01.21 г. № 399-VI </w:t>
      </w:r>
      <w:r>
        <w:rPr>
          <w:rStyle w:val="s3"/>
        </w:rPr>
        <w:t>(</w:t>
      </w:r>
      <w:hyperlink r:id="rId173" w:anchor="sub_id=4001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10-2 в соответствии с </w:t>
      </w:r>
      <w:hyperlink r:id="rId174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D75716" w:rsidRDefault="00853C33">
      <w:pPr>
        <w:pStyle w:val="pj"/>
      </w:pPr>
      <w:r>
        <w:rPr>
          <w:rStyle w:val="s0"/>
        </w:rPr>
        <w:t>10-2) ведет реестр саморегулируемых организаций;</w:t>
      </w:r>
    </w:p>
    <w:p w:rsidR="00D75716" w:rsidRDefault="00853C33">
      <w:pPr>
        <w:pStyle w:val="pj"/>
      </w:pPr>
      <w:r>
        <w:rPr>
          <w:rStyle w:val="s0"/>
        </w:rPr>
        <w:t xml:space="preserve">10-3), 10-4) исключены в соответствии с </w:t>
      </w:r>
      <w:hyperlink r:id="rId175" w:anchor="sub_id=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1 июля 2025 г.) (</w:t>
      </w:r>
      <w:hyperlink r:id="rId176" w:anchor="sub_id=4001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10-5 в соответствии с </w:t>
      </w:r>
      <w:hyperlink r:id="rId177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D75716" w:rsidRDefault="00853C33">
      <w:pPr>
        <w:pStyle w:val="pj"/>
      </w:pPr>
      <w:r>
        <w:rPr>
          <w:rStyle w:val="s0"/>
        </w:rPr>
        <w:t>10-5) ведет реестр маркет-мейкеров, а также размещает его на своем интернет-ресурсе;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10-6 в соответствии с </w:t>
      </w:r>
      <w:hyperlink r:id="rId178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</w:t>
      </w:r>
    </w:p>
    <w:p w:rsidR="00D75716" w:rsidRDefault="00853C33">
      <w:pPr>
        <w:pStyle w:val="pj"/>
      </w:pPr>
      <w:r>
        <w:rPr>
          <w:rStyle w:val="s0"/>
        </w:rPr>
        <w:t xml:space="preserve">10-6) устанавливает максимальные </w:t>
      </w:r>
      <w:hyperlink r:id="rId179" w:history="1">
        <w:r>
          <w:rPr>
            <w:rStyle w:val="a5"/>
          </w:rPr>
          <w:t>размеры</w:t>
        </w:r>
      </w:hyperlink>
      <w:r>
        <w:rPr>
          <w:rStyle w:val="s0"/>
        </w:rPr>
        <w:t xml:space="preserve"> вступительных взносов для членов товарной биржи, платежей за участие в биржевых торгах и комиссий брокеров;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подпунктом 11 в соответствии с </w:t>
      </w:r>
      <w:hyperlink r:id="rId180" w:anchor="sub_id=13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81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t> </w:t>
      </w:r>
    </w:p>
    <w:p w:rsidR="00D75716" w:rsidRDefault="00853C33">
      <w:pPr>
        <w:pStyle w:val="pji"/>
      </w:pPr>
      <w:r>
        <w:rPr>
          <w:rStyle w:val="s3"/>
        </w:rPr>
        <w:t xml:space="preserve">См.также: </w:t>
      </w:r>
      <w:hyperlink r:id="rId182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Заместителя Премьер-Министра - Министра торговли и интеграции Республики Казахстан от 15 июня 2023 года № 227-НҚ «О Координационном совете в области биржевой деятельности»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"/>
      </w:pPr>
      <w:bookmarkStart w:id="8" w:name="SUB4010000"/>
      <w:bookmarkStart w:id="9" w:name="SUB4020000"/>
      <w:bookmarkEnd w:id="8"/>
      <w:bookmarkEnd w:id="9"/>
      <w:r>
        <w:rPr>
          <w:rStyle w:val="s0"/>
          <w:b/>
          <w:bCs/>
        </w:rPr>
        <w:t>Статьи 4-1, 4-2.</w:t>
      </w:r>
      <w:r>
        <w:rPr>
          <w:rStyle w:val="s0"/>
        </w:rPr>
        <w:t xml:space="preserve"> Исключены в соответствии с </w:t>
      </w:r>
      <w:hyperlink r:id="rId183" w:anchor="sub_id=824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84" w:anchor="sub_id=4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i"/>
      </w:pPr>
      <w:bookmarkStart w:id="10" w:name="SUB4030000"/>
      <w:bookmarkEnd w:id="10"/>
      <w:r>
        <w:rPr>
          <w:rStyle w:val="s3"/>
        </w:rPr>
        <w:t xml:space="preserve">Глава дополнена статьей 4-3 в соответствии с </w:t>
      </w:r>
      <w:hyperlink r:id="rId185" w:anchor="sub_id=4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4-3. Компетенция антимонопольного органа в сфере товарных бирж</w:t>
      </w:r>
    </w:p>
    <w:p w:rsidR="00D75716" w:rsidRDefault="008E59A7">
      <w:pPr>
        <w:pStyle w:val="pj"/>
      </w:pPr>
      <w:hyperlink r:id="rId186" w:history="1">
        <w:r w:rsidR="00853C33">
          <w:rPr>
            <w:rStyle w:val="a5"/>
          </w:rPr>
          <w:t>Антимонопольный орган</w:t>
        </w:r>
      </w:hyperlink>
      <w:r w:rsidR="00853C33">
        <w:rPr>
          <w:rStyle w:val="s0"/>
        </w:rPr>
        <w:t>:</w:t>
      </w:r>
    </w:p>
    <w:p w:rsidR="00D75716" w:rsidRDefault="00853C33">
      <w:pPr>
        <w:pStyle w:val="pj"/>
      </w:pPr>
      <w:r>
        <w:rPr>
          <w:rStyle w:val="s0"/>
        </w:rPr>
        <w:t>1) согласовывает нормативные правовые акты в сфере регулирования деятельности товарных бирж;</w:t>
      </w:r>
    </w:p>
    <w:p w:rsidR="00D75716" w:rsidRDefault="00853C33">
      <w:pPr>
        <w:pStyle w:val="pj"/>
      </w:pPr>
      <w:r>
        <w:rPr>
          <w:rStyle w:val="s0"/>
        </w:rPr>
        <w:t>2) осуществляет государственный контроль за соблюдением законодательства Республики Казахстан о товарных биржах;</w:t>
      </w:r>
    </w:p>
    <w:p w:rsidR="00D75716" w:rsidRDefault="00853C33">
      <w:pPr>
        <w:pStyle w:val="pj"/>
      </w:pPr>
      <w:r>
        <w:rPr>
          <w:rStyle w:val="s0"/>
        </w:rPr>
        <w:t xml:space="preserve">3) утверждает </w:t>
      </w:r>
      <w:hyperlink r:id="rId187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представления товарной биржей отчетов антимонопольному органу;</w:t>
      </w:r>
    </w:p>
    <w:p w:rsidR="00D75716" w:rsidRDefault="00853C33">
      <w:pPr>
        <w:pStyle w:val="pj"/>
      </w:pPr>
      <w:r>
        <w:rPr>
          <w:rStyle w:val="s0"/>
        </w:rPr>
        <w:t>4) проводит анализ и мониторинг деятельности товарных бирж;</w:t>
      </w:r>
    </w:p>
    <w:p w:rsidR="00D75716" w:rsidRDefault="00853C33">
      <w:pPr>
        <w:pStyle w:val="pj"/>
      </w:pPr>
      <w:r>
        <w:rPr>
          <w:rStyle w:val="s0"/>
        </w:rPr>
        <w:t>5) публикует информацию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p w:rsidR="00D75716" w:rsidRDefault="00853C33">
      <w:pPr>
        <w:pStyle w:val="pj"/>
      </w:pPr>
      <w:r>
        <w:rPr>
          <w:rStyle w:val="s0"/>
        </w:rPr>
        <w:t xml:space="preserve">6) осуществляет лицензирование деятельности в сфере товарных бирж в порядке, установленном </w:t>
      </w:r>
      <w:hyperlink r:id="rId188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уведомлениях;</w:t>
      </w:r>
    </w:p>
    <w:p w:rsidR="00D75716" w:rsidRDefault="00853C33">
      <w:pPr>
        <w:pStyle w:val="pj"/>
      </w:pPr>
      <w:r>
        <w:rPr>
          <w:rStyle w:val="s0"/>
        </w:rPr>
        <w:t xml:space="preserve">7) </w:t>
      </w:r>
      <w:hyperlink w:anchor="sub0" w:history="1">
        <w:r>
          <w:rPr>
            <w:rStyle w:val="a5"/>
          </w:rPr>
          <w:t>осуществляет государственный контроль</w:t>
        </w:r>
      </w:hyperlink>
      <w:r>
        <w:rPr>
          <w:rStyle w:val="s0"/>
        </w:rPr>
        <w:t xml:space="preserve"> за соблюдением товарными биржами </w:t>
      </w:r>
      <w:hyperlink r:id="rId189" w:history="1">
        <w:r>
          <w:rPr>
            <w:rStyle w:val="a5"/>
          </w:rPr>
          <w:t>законодательства</w:t>
        </w:r>
      </w:hyperlink>
      <w:r>
        <w:rPr>
          <w:rStyle w:val="s0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 w:rsidR="00D75716" w:rsidRDefault="00853C33">
      <w:pPr>
        <w:pStyle w:val="pj"/>
      </w:pPr>
      <w:r>
        <w:rPr>
          <w:rStyle w:val="s0"/>
        </w:rPr>
        <w:t>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i"/>
      </w:pPr>
      <w:bookmarkStart w:id="11" w:name="SUB50000"/>
      <w:bookmarkEnd w:id="11"/>
      <w:r>
        <w:rPr>
          <w:rStyle w:val="s3"/>
        </w:rPr>
        <w:t xml:space="preserve">Статья 5 изложена в редакции </w:t>
      </w:r>
      <w:hyperlink r:id="rId190" w:anchor="sub_id=67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91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См. изменения в статью 5 - </w:t>
      </w:r>
      <w:hyperlink r:id="rId192" w:anchor="sub_id=5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января 2026 г.)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 xml:space="preserve">Статья 5. Лицензирование деятельности в сфере товарных бирж </w:t>
      </w:r>
    </w:p>
    <w:p w:rsidR="00D75716" w:rsidRDefault="00853C33">
      <w:pPr>
        <w:pStyle w:val="pj"/>
      </w:pPr>
      <w:r>
        <w:rPr>
          <w:rStyle w:val="s0"/>
        </w:rPr>
        <w:t xml:space="preserve">Лицензирование деятельности в сфере товарных бирж осуществляется в порядке, установленном </w:t>
      </w:r>
      <w:hyperlink r:id="rId193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D75716" w:rsidRDefault="00853C33">
      <w:pPr>
        <w:pStyle w:val="pji"/>
      </w:pPr>
      <w:r>
        <w:rPr>
          <w:rStyle w:val="s3"/>
        </w:rPr>
        <w:t xml:space="preserve">См: </w:t>
      </w:r>
      <w:hyperlink r:id="rId194" w:history="1">
        <w:r>
          <w:rPr>
            <w:rStyle w:val="a5"/>
            <w:i/>
            <w:iCs/>
          </w:rPr>
          <w:t>Постановление</w:t>
        </w:r>
      </w:hyperlink>
      <w:r>
        <w:rPr>
          <w:rStyle w:val="s3"/>
        </w:rPr>
        <w:t xml:space="preserve"> Правительства Республики Казахстан от 28 августа 2015 года № 667 «Об определении лицензиара по осуществлению лицензирования деятельности в сфере товарных бирж», </w:t>
      </w:r>
      <w:hyperlink r:id="rId195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торговли и интеграции Республики Казахстан от 16 марта 2020 года № 51-НҚ «Об утверждении правил оказания государственных услуг в сфере торговой деятельности», </w:t>
      </w:r>
      <w:hyperlink r:id="rId196" w:anchor="sub_id=100" w:history="1">
        <w:r>
          <w:rPr>
            <w:rStyle w:val="a5"/>
            <w:i/>
            <w:iCs/>
          </w:rPr>
          <w:t>Квалификационные требования и перечень документов</w:t>
        </w:r>
      </w:hyperlink>
      <w:r>
        <w:rPr>
          <w:rStyle w:val="s3"/>
        </w:rPr>
        <w:t>, подтверждающих соответствие им, к деятельности товарных бирж,</w:t>
      </w:r>
      <w:r>
        <w:t xml:space="preserve"> </w:t>
      </w:r>
      <w:hyperlink r:id="rId19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Председателя Агентства по защите и развитию конкуренции Республики Казахстан от 2 апреля 2021 года № 6 «Об утверждении Правил оказания государственной услуги «Выдача лицензии на право занятия деятельностью товарных бирж»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i"/>
      </w:pPr>
      <w:bookmarkStart w:id="12" w:name="SUB60000"/>
      <w:bookmarkEnd w:id="12"/>
      <w:r>
        <w:rPr>
          <w:rStyle w:val="s3"/>
        </w:rPr>
        <w:t xml:space="preserve">Заголовок главы 3 изложен в редакции </w:t>
      </w:r>
      <w:hyperlink r:id="rId198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199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c"/>
      </w:pPr>
      <w:r>
        <w:rPr>
          <w:rStyle w:val="s1"/>
        </w:rPr>
        <w:t>Глава 3. Товарная биржа и ее задачи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6. Товарная биржа</w:t>
      </w:r>
    </w:p>
    <w:p w:rsidR="00D75716" w:rsidRDefault="00853C3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00" w:anchor="sub_id=55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</w:t>
      </w:r>
      <w:hyperlink r:id="rId201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2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 в действие с 2 марта 2022 г.) (</w:t>
      </w:r>
      <w:hyperlink r:id="rId203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4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2 марта 2025 г.) (</w:t>
      </w:r>
      <w:hyperlink r:id="rId205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1. Товарной биржей является юридическое лицо, созданное в организационно-правовой форме </w:t>
      </w:r>
      <w:hyperlink r:id="rId206" w:anchor="sub_id=850000" w:history="1">
        <w:r>
          <w:rPr>
            <w:rStyle w:val="a4"/>
          </w:rPr>
          <w:t>акционерного общества</w:t>
        </w:r>
      </w:hyperlink>
      <w:r>
        <w:rPr>
          <w:rStyle w:val="s0"/>
        </w:rPr>
        <w:t>, осуществляющее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биржи.</w:t>
      </w:r>
    </w:p>
    <w:p w:rsidR="00D75716" w:rsidRDefault="00853C33">
      <w:pPr>
        <w:pStyle w:val="pj"/>
      </w:pPr>
      <w:r>
        <w:rPr>
          <w:rStyle w:val="s0"/>
        </w:rPr>
        <w:t>Биржевые торги социально значимыми биржевыми товарами осуществляют товарные биржи, определенные Правительством Республики Казахстан на основании конкурса.</w:t>
      </w:r>
    </w:p>
    <w:p w:rsidR="00D75716" w:rsidRDefault="00853C33">
      <w:pPr>
        <w:pStyle w:val="pj"/>
      </w:pPr>
      <w:r>
        <w:rPr>
          <w:rStyle w:val="s0"/>
        </w:rPr>
        <w:t>Товарная биржа обеспечивает проведение торгов по установленным правилам биржевой торговли.</w:t>
      </w:r>
    </w:p>
    <w:p w:rsidR="00D75716" w:rsidRDefault="00853C33">
      <w:pPr>
        <w:pStyle w:val="pj"/>
      </w:pPr>
      <w:r>
        <w:rPr>
          <w:rStyle w:val="s0"/>
        </w:rPr>
        <w:t>2. Наименование товарной биржи должно содержать слова «товарная биржа».</w:t>
      </w:r>
    </w:p>
    <w:p w:rsidR="00D75716" w:rsidRDefault="00853C33">
      <w:pPr>
        <w:pStyle w:val="pj"/>
      </w:pPr>
      <w:r>
        <w:rPr>
          <w:rStyle w:val="s0"/>
        </w:rPr>
        <w:t xml:space="preserve">3. Утратил силу с 1 января 2018 г. в соответствии с </w:t>
      </w:r>
      <w:hyperlink r:id="rId207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27.10.15 г. № 364-V</w:t>
      </w:r>
      <w:r>
        <w:rPr>
          <w:rStyle w:val="s3"/>
        </w:rPr>
        <w:t xml:space="preserve"> (</w:t>
      </w:r>
      <w:hyperlink r:id="rId208" w:anchor="sub_id=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209" w:anchor="sub_id=1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27.10.15 г. № 364-V (введено в действие с 1 января 2018 г.); изложен в редакции </w:t>
      </w:r>
      <w:hyperlink r:id="rId210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11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2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213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4. Минимальный размер уставного капитала товарной биржи составляет не менее двух миллиардов тенге.</w:t>
      </w:r>
    </w:p>
    <w:p w:rsidR="00D75716" w:rsidRDefault="00853C33">
      <w:pPr>
        <w:pStyle w:val="pj"/>
      </w:pPr>
      <w:r>
        <w:rPr>
          <w:rStyle w:val="s0"/>
        </w:rPr>
        <w:t>При этом не менее одного миллиарда тенге вносится деньгами.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i"/>
      </w:pPr>
      <w:bookmarkStart w:id="13" w:name="SUB6010000"/>
      <w:bookmarkEnd w:id="13"/>
      <w:r>
        <w:rPr>
          <w:rStyle w:val="s3"/>
        </w:rPr>
        <w:t xml:space="preserve">Глава дополнена статьей 6-1 в соответствии с </w:t>
      </w:r>
      <w:hyperlink r:id="rId214" w:anchor="sub_id=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6-1. Задачи товарной биржи</w:t>
      </w:r>
    </w:p>
    <w:p w:rsidR="00D75716" w:rsidRDefault="00853C33">
      <w:pPr>
        <w:pStyle w:val="pj"/>
      </w:pPr>
      <w:r>
        <w:rPr>
          <w:rStyle w:val="s0"/>
        </w:rPr>
        <w:t>Основными задачами товарной биржи являются:</w:t>
      </w:r>
    </w:p>
    <w:p w:rsidR="00D75716" w:rsidRDefault="00853C33">
      <w:pPr>
        <w:pStyle w:val="pj"/>
      </w:pPr>
      <w:r>
        <w:rPr>
          <w:rStyle w:val="s0"/>
        </w:rPr>
        <w:t>1) создание торгового механизма, имеющего максимально прозрачную систему заключения биржевых сделок по установленным правилам;</w:t>
      </w:r>
    </w:p>
    <w:p w:rsidR="00D75716" w:rsidRDefault="00853C33">
      <w:pPr>
        <w:pStyle w:val="pj"/>
      </w:pPr>
      <w:r>
        <w:rPr>
          <w:rStyle w:val="s0"/>
        </w:rPr>
        <w:t>2) развитие организованного рынка товаров;</w:t>
      </w:r>
    </w:p>
    <w:p w:rsidR="00D75716" w:rsidRDefault="00853C33">
      <w:pPr>
        <w:pStyle w:val="pj"/>
      </w:pPr>
      <w:r>
        <w:rPr>
          <w:rStyle w:val="s0"/>
        </w:rPr>
        <w:t>3) содействие в развитии конкуренции на товарных рынках;</w:t>
      </w:r>
    </w:p>
    <w:p w:rsidR="00D75716" w:rsidRDefault="00853C33">
      <w:pPr>
        <w:pStyle w:val="pj"/>
      </w:pPr>
      <w:r>
        <w:rPr>
          <w:rStyle w:val="s0"/>
        </w:rPr>
        <w:t>4) содействие в обеспечении прозрачности и понятности установления цен на биржевые товары.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"/>
        <w:ind w:left="1200" w:hanging="800"/>
      </w:pPr>
      <w:bookmarkStart w:id="14" w:name="SUB70000"/>
      <w:bookmarkEnd w:id="14"/>
      <w:r>
        <w:rPr>
          <w:rStyle w:val="s1"/>
        </w:rPr>
        <w:t>Статья 7. Устав товарной биржи</w:t>
      </w:r>
    </w:p>
    <w:p w:rsidR="00D75716" w:rsidRDefault="00853C33">
      <w:pPr>
        <w:pStyle w:val="pj"/>
      </w:pPr>
      <w:r>
        <w:rPr>
          <w:rStyle w:val="s0"/>
        </w:rPr>
        <w:t xml:space="preserve">1. </w:t>
      </w:r>
      <w:hyperlink r:id="rId215" w:history="1">
        <w:r>
          <w:rPr>
            <w:rStyle w:val="a4"/>
          </w:rPr>
          <w:t>Устав товарной биржи</w:t>
        </w:r>
      </w:hyperlink>
      <w:r>
        <w:rPr>
          <w:rStyle w:val="s0"/>
        </w:rPr>
        <w:t xml:space="preserve"> утверждается в порядке, предусмотренном законодательством Республики Казахстан об акционерных обществах.</w:t>
      </w:r>
    </w:p>
    <w:p w:rsidR="00D75716" w:rsidRDefault="00853C33">
      <w:pPr>
        <w:pStyle w:val="pj"/>
      </w:pPr>
      <w:r>
        <w:rPr>
          <w:rStyle w:val="s0"/>
        </w:rPr>
        <w:t xml:space="preserve">2. Устав товарной биржи помимо сведений, определенных </w:t>
      </w:r>
      <w:hyperlink r:id="rId216" w:anchor="sub_id=902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должен содержать указание на специализацию товарной биржи.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  <w:ind w:left="1200" w:hanging="800"/>
      </w:pPr>
      <w:bookmarkStart w:id="15" w:name="SUB80000"/>
      <w:bookmarkEnd w:id="15"/>
      <w:r>
        <w:rPr>
          <w:rStyle w:val="s1"/>
        </w:rPr>
        <w:t>Статья 8. Разрешение споров на товарной бирже</w:t>
      </w:r>
    </w:p>
    <w:p w:rsidR="00D75716" w:rsidRDefault="00853C3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17" w:anchor="sub_id=37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 (введены в действие с 1 июля 2019 г.) (</w:t>
      </w:r>
      <w:hyperlink r:id="rId218" w:anchor="sub_id=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1. Для решения споров, связанных с заключением биржевых сделок, товарная биржа создает в течение тридцати календарных дней после государственной регистрации в Государственной корпорации «Правительство для граждан» постоянно действующий </w:t>
      </w:r>
      <w:hyperlink r:id="rId219" w:anchor="sub_id=6700" w:history="1">
        <w:r>
          <w:rPr>
            <w:rStyle w:val="a4"/>
          </w:rPr>
          <w:t>биржевой арбитраж</w:t>
        </w:r>
      </w:hyperlink>
      <w:r>
        <w:rPr>
          <w:rStyle w:val="s0"/>
        </w:rPr>
        <w:t>.</w:t>
      </w:r>
    </w:p>
    <w:p w:rsidR="00D75716" w:rsidRDefault="00853C33">
      <w:pPr>
        <w:pStyle w:val="pji"/>
      </w:pPr>
      <w:r>
        <w:rPr>
          <w:rStyle w:val="s3"/>
        </w:rPr>
        <w:t xml:space="preserve">Пункт 2 изложен в редакции </w:t>
      </w:r>
      <w:hyperlink r:id="rId220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08.04.16 г. № 489-V (</w:t>
      </w:r>
      <w:hyperlink r:id="rId221" w:anchor="sub_id=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2. Деятельность биржевого арбитража регулируется </w:t>
      </w:r>
      <w:hyperlink r:id="rId222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арбитраже.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  <w:ind w:left="1200" w:hanging="800"/>
      </w:pPr>
      <w:bookmarkStart w:id="16" w:name="SUB90000"/>
      <w:bookmarkEnd w:id="16"/>
      <w:r>
        <w:rPr>
          <w:rStyle w:val="s1"/>
        </w:rPr>
        <w:t>Статья 9. Классификация товарных бирж</w:t>
      </w:r>
    </w:p>
    <w:p w:rsidR="00D75716" w:rsidRDefault="00853C33">
      <w:pPr>
        <w:pStyle w:val="pj"/>
      </w:pPr>
      <w:r>
        <w:rPr>
          <w:rStyle w:val="s0"/>
        </w:rPr>
        <w:t>По специализации товарные биржи могут быть:</w:t>
      </w:r>
    </w:p>
    <w:p w:rsidR="00D75716" w:rsidRDefault="00853C33">
      <w:pPr>
        <w:pStyle w:val="pj"/>
      </w:pPr>
      <w:r>
        <w:rPr>
          <w:rStyle w:val="s0"/>
        </w:rPr>
        <w:t>1) универсальные, принимающие к биржевым торгам различные виды товаров;</w:t>
      </w:r>
    </w:p>
    <w:p w:rsidR="00D75716" w:rsidRDefault="00853C33">
      <w:pPr>
        <w:pStyle w:val="pj"/>
      </w:pPr>
      <w:r>
        <w:rPr>
          <w:rStyle w:val="s0"/>
        </w:rPr>
        <w:t>2) специализированные, обслуживающие обращение определенного вида товара.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i"/>
      </w:pPr>
      <w:bookmarkStart w:id="17" w:name="SUB100000"/>
      <w:bookmarkEnd w:id="17"/>
      <w:r>
        <w:rPr>
          <w:rStyle w:val="s3"/>
        </w:rPr>
        <w:t xml:space="preserve">Статья 10 изложена в редакции </w:t>
      </w:r>
      <w:hyperlink r:id="rId223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24" w:anchor="sub_id=1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10. Правила биржевой торговли</w:t>
      </w:r>
    </w:p>
    <w:p w:rsidR="00D75716" w:rsidRDefault="00853C33">
      <w:pPr>
        <w:pStyle w:val="pj"/>
      </w:pPr>
      <w:r>
        <w:rPr>
          <w:rStyle w:val="s0"/>
        </w:rPr>
        <w:t>1. Правила биржевой торговли определяют порядок деятельности участников биржевой торговли при совершении биржевых сделок с биржевыми товарами.</w:t>
      </w:r>
    </w:p>
    <w:p w:rsidR="00D75716" w:rsidRDefault="00853C33">
      <w:pPr>
        <w:pStyle w:val="pj"/>
      </w:pPr>
      <w:r>
        <w:rPr>
          <w:rStyle w:val="s0"/>
        </w:rPr>
        <w:t>2. Правила биржевой торговли включают:</w:t>
      </w:r>
    </w:p>
    <w:p w:rsidR="00D75716" w:rsidRDefault="00853C33">
      <w:pPr>
        <w:pStyle w:val="pj"/>
      </w:pPr>
      <w:r>
        <w:rPr>
          <w:rStyle w:val="s0"/>
        </w:rPr>
        <w:t>1) условия и порядок аккредитации брокеров, дилеров и маркет-мейкеров, приостановления и прекращения их аккредитации;</w:t>
      </w:r>
    </w:p>
    <w:p w:rsidR="00D75716" w:rsidRDefault="00853C33">
      <w:pPr>
        <w:pStyle w:val="pj"/>
      </w:pPr>
      <w:r>
        <w:rPr>
          <w:rStyle w:val="s0"/>
        </w:rPr>
        <w:t xml:space="preserve">2) исключен в соответствии с </w:t>
      </w:r>
      <w:hyperlink r:id="rId225" w:anchor="sub_id=1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2 марта 2025 г.) (</w:t>
      </w:r>
      <w:hyperlink r:id="rId226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3) условия деятельности маркет-мейкеров;</w:t>
      </w:r>
    </w:p>
    <w:p w:rsidR="00D75716" w:rsidRDefault="00853C33">
      <w:pPr>
        <w:pStyle w:val="pj"/>
      </w:pPr>
      <w:r>
        <w:rPr>
          <w:rStyle w:val="s0"/>
        </w:rPr>
        <w:t>4) условия и порядок применения автоматизированных алгоритмов в процессе участия в биржевых торгах;</w:t>
      </w:r>
    </w:p>
    <w:p w:rsidR="00D75716" w:rsidRDefault="00853C33">
      <w:pPr>
        <w:pStyle w:val="pj"/>
      </w:pPr>
      <w:r>
        <w:rPr>
          <w:rStyle w:val="s0"/>
        </w:rPr>
        <w:t>5) условия и порядок регистрации клиентов в качестве участников биржевых торгов;</w:t>
      </w:r>
    </w:p>
    <w:p w:rsidR="00D75716" w:rsidRDefault="00853C33">
      <w:pPr>
        <w:pStyle w:val="pji"/>
      </w:pPr>
      <w:r>
        <w:rPr>
          <w:rStyle w:val="s3"/>
        </w:rPr>
        <w:t xml:space="preserve">Подпункт 6 изложен в редакции </w:t>
      </w:r>
      <w:hyperlink r:id="rId227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2 марта 2025 г.) (</w:t>
      </w:r>
      <w:hyperlink r:id="rId228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6) порядок проведения биржевых торгов;</w:t>
      </w:r>
    </w:p>
    <w:p w:rsidR="00D75716" w:rsidRDefault="00853C33">
      <w:pPr>
        <w:pStyle w:val="pj"/>
      </w:pPr>
      <w:r>
        <w:rPr>
          <w:rStyle w:val="s0"/>
        </w:rPr>
        <w:t>7) порядок проведения биржевых торгов срочными контрактами;</w:t>
      </w:r>
    </w:p>
    <w:p w:rsidR="00D75716" w:rsidRDefault="00853C33">
      <w:pPr>
        <w:pStyle w:val="pji"/>
      </w:pPr>
      <w:r>
        <w:rPr>
          <w:rStyle w:val="s3"/>
        </w:rPr>
        <w:t xml:space="preserve">Подпункт 8 изложен в редакции </w:t>
      </w:r>
      <w:hyperlink r:id="rId229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2 марта 2025 г.) (</w:t>
      </w:r>
      <w:hyperlink r:id="rId230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8) условия проведения биржевых торгов по товарам, включенным в </w:t>
      </w:r>
      <w:hyperlink r:id="rId231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социально значимых биржевых товаров (требования к участникам биржевой торговли, максимальный и минимальный размер торгового лота в одной торговой сессии, диапазон ценовых заявок, объем реализуемого товара, наличие документов, подтверждающих факты оплаты и поставки (отгрузки) биржевого товара, и иные условия);</w:t>
      </w:r>
    </w:p>
    <w:p w:rsidR="00D75716" w:rsidRDefault="00853C33">
      <w:pPr>
        <w:pStyle w:val="pj"/>
      </w:pPr>
      <w:r>
        <w:rPr>
          <w:rStyle w:val="s0"/>
        </w:rPr>
        <w:t xml:space="preserve">9) исключен в соответствии с </w:t>
      </w:r>
      <w:hyperlink r:id="rId232" w:anchor="sub_id=1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2 марта 2025 г.) (</w:t>
      </w:r>
      <w:hyperlink r:id="rId233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10) порядок определения размера биржевого обеспечения;</w:t>
      </w:r>
    </w:p>
    <w:p w:rsidR="00D75716" w:rsidRDefault="00853C33">
      <w:pPr>
        <w:pStyle w:val="pj"/>
      </w:pPr>
      <w:r>
        <w:rPr>
          <w:rStyle w:val="s0"/>
        </w:rPr>
        <w:t>11) порядок осуществления расчетов по заключенным на биржевых торгах сделкам с биржевыми товарами;</w:t>
      </w:r>
    </w:p>
    <w:p w:rsidR="00D75716" w:rsidRDefault="00853C33">
      <w:pPr>
        <w:pStyle w:val="pj"/>
      </w:pPr>
      <w:r>
        <w:rPr>
          <w:rStyle w:val="s0"/>
        </w:rPr>
        <w:t>12) порядок взаимодействия с саморегулируемыми организациями;</w:t>
      </w:r>
    </w:p>
    <w:p w:rsidR="00D75716" w:rsidRDefault="00853C33">
      <w:pPr>
        <w:pStyle w:val="pj"/>
      </w:pPr>
      <w:r>
        <w:rPr>
          <w:rStyle w:val="s0"/>
        </w:rPr>
        <w:t>13) порядок обеспечения членами товарной биржи законности биржевой сделки;</w:t>
      </w:r>
    </w:p>
    <w:p w:rsidR="00D75716" w:rsidRDefault="00853C33">
      <w:pPr>
        <w:pStyle w:val="pj"/>
      </w:pPr>
      <w:r>
        <w:rPr>
          <w:rStyle w:val="s0"/>
        </w:rPr>
        <w:t>14) условия и порядок приостановления и возобновления биржевых торгов на товарной бирже;</w:t>
      </w:r>
    </w:p>
    <w:p w:rsidR="00D75716" w:rsidRDefault="00853C33">
      <w:pPr>
        <w:pStyle w:val="pj"/>
      </w:pPr>
      <w:r>
        <w:rPr>
          <w:rStyle w:val="s0"/>
        </w:rPr>
        <w:t>15) порядок формирования и организации деятельности биржевого арбитража, а также механизмы разрешения споров, связанных с заключением биржевых сделок с биржевыми товарами;</w:t>
      </w:r>
    </w:p>
    <w:p w:rsidR="00D75716" w:rsidRDefault="00853C33">
      <w:pPr>
        <w:pStyle w:val="pj"/>
      </w:pPr>
      <w:r>
        <w:rPr>
          <w:rStyle w:val="s0"/>
        </w:rPr>
        <w:t>16) порядок принятия (утверждения) документов по биржевой торговле;</w:t>
      </w:r>
    </w:p>
    <w:p w:rsidR="00D75716" w:rsidRDefault="00853C33">
      <w:pPr>
        <w:pStyle w:val="pji"/>
      </w:pPr>
      <w:r>
        <w:rPr>
          <w:rStyle w:val="s3"/>
        </w:rPr>
        <w:t xml:space="preserve">Подпункт 17 изложен в редакции </w:t>
      </w:r>
      <w:hyperlink r:id="rId234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2 марта 2025 г.) (</w:t>
      </w:r>
      <w:hyperlink r:id="rId235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17) порядок учета и регистрации биржевых и внебиржевых сделок;</w:t>
      </w:r>
    </w:p>
    <w:p w:rsidR="00D75716" w:rsidRDefault="00853C33">
      <w:pPr>
        <w:pStyle w:val="pj"/>
      </w:pPr>
      <w:r>
        <w:rPr>
          <w:rStyle w:val="s0"/>
        </w:rPr>
        <w:t>18) порядок формирования размера биржевого сбора и обеспечения заявок;</w:t>
      </w:r>
    </w:p>
    <w:p w:rsidR="00D75716" w:rsidRDefault="00853C33">
      <w:pPr>
        <w:pStyle w:val="pj"/>
      </w:pPr>
      <w:r>
        <w:rPr>
          <w:rStyle w:val="s0"/>
        </w:rPr>
        <w:t>19) порядок предоставления товарной биржей отчетов уполномоченному органу;</w:t>
      </w:r>
    </w:p>
    <w:p w:rsidR="00D75716" w:rsidRDefault="00853C33">
      <w:pPr>
        <w:pStyle w:val="pj"/>
      </w:pPr>
      <w:r>
        <w:rPr>
          <w:rStyle w:val="s0"/>
        </w:rPr>
        <w:t xml:space="preserve">20) исключен в соответствии с </w:t>
      </w:r>
      <w:hyperlink r:id="rId236" w:anchor="sub_id=1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2 марта 2025 г.) (</w:t>
      </w:r>
      <w:hyperlink r:id="rId237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21) порядок размещения информации о проводимых биржевых торгах на интернет-ресурсе товарной биржи;</w:t>
      </w:r>
    </w:p>
    <w:p w:rsidR="00D75716" w:rsidRDefault="00853C33">
      <w:pPr>
        <w:pStyle w:val="pj"/>
      </w:pPr>
      <w:r>
        <w:rPr>
          <w:rStyle w:val="s0"/>
        </w:rPr>
        <w:t>22) условия определения финансовой устойчивости участников биржевой торговли путем их категорирования;</w:t>
      </w:r>
    </w:p>
    <w:p w:rsidR="00D75716" w:rsidRDefault="00853C33">
      <w:pPr>
        <w:pStyle w:val="pj"/>
      </w:pPr>
      <w:r>
        <w:rPr>
          <w:rStyle w:val="s0"/>
        </w:rPr>
        <w:t xml:space="preserve">23) исключен в соответствии с </w:t>
      </w:r>
      <w:hyperlink r:id="rId238" w:anchor="sub_id=1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2 марта 2025 г.) (</w:t>
      </w:r>
      <w:hyperlink r:id="rId239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3. По организационно-техническим вопросам, связанным с организацией и проведением торгов биржевыми товарами, не урегулированных </w:t>
      </w:r>
      <w:hyperlink r:id="rId240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 и требующих дополнительной регламентации, товарная биржа вправе утверждать соответствующие внутренние документы товарной биржи.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  <w:ind w:left="1200" w:hanging="800"/>
      </w:pPr>
      <w:bookmarkStart w:id="18" w:name="SUB110000"/>
      <w:bookmarkEnd w:id="18"/>
      <w:r>
        <w:rPr>
          <w:rStyle w:val="s1"/>
        </w:rPr>
        <w:t>Статья 11. Члены товарной биржи</w:t>
      </w:r>
    </w:p>
    <w:p w:rsidR="00D75716" w:rsidRDefault="00853C33">
      <w:pPr>
        <w:pStyle w:val="pj"/>
      </w:pPr>
      <w:r>
        <w:rPr>
          <w:rStyle w:val="s0"/>
        </w:rPr>
        <w:t xml:space="preserve">1. Исключен в соответствии с </w:t>
      </w:r>
      <w:hyperlink r:id="rId241" w:anchor="sub_id=82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242" w:anchor="sub_id=1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2. Исключен в соответствии с </w:t>
      </w:r>
      <w:hyperlink r:id="rId243" w:anchor="sub_id=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96-VII </w:t>
      </w:r>
      <w:r>
        <w:rPr>
          <w:rStyle w:val="s3"/>
        </w:rPr>
        <w:t>(введено в действие с 2 марта 2022 г.) (</w:t>
      </w:r>
      <w:hyperlink r:id="rId244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45" w:anchor="sub_id=79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внесены изменения в соответствии с </w:t>
      </w:r>
      <w:hyperlink r:id="rId246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247" w:anchor="sub_id=1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8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249" w:anchor="sub_id=1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3. Членами товарной биржи не могут быть лица, прямо или косвенно владеющие десятью и более процентами голосующих акций такой товарной биржи.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  <w:ind w:left="1200" w:hanging="800"/>
      </w:pPr>
      <w:bookmarkStart w:id="19" w:name="SUB120000"/>
      <w:bookmarkEnd w:id="19"/>
      <w:r>
        <w:rPr>
          <w:rStyle w:val="s1"/>
        </w:rPr>
        <w:t>Статья 12. Работники товарной биржи</w:t>
      </w:r>
    </w:p>
    <w:p w:rsidR="00D75716" w:rsidRDefault="00853C33">
      <w:pPr>
        <w:pStyle w:val="pji"/>
      </w:pPr>
      <w:r>
        <w:rPr>
          <w:rStyle w:val="s3"/>
        </w:rPr>
        <w:t xml:space="preserve">Пункт 1 изложен в редакции </w:t>
      </w:r>
      <w:hyperlink r:id="rId250" w:anchor="sub_id=79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251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2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253" w:anchor="sub_id=1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1. Работниками товарной биржи являются физические лица, состоящие в трудовых отношениях с товарной биржей и непосредственно выполняющие работу по трудовому договору в соответствии с трудовым законодательством Республики Казахстан. Работнику товарной биржи запрещается одновременно состоять в трудовых отношениях с членами товарной биржи, иными товарными биржами и членами иных товарных бирж.</w:t>
      </w:r>
    </w:p>
    <w:p w:rsidR="00D75716" w:rsidRDefault="00853C33">
      <w:pPr>
        <w:pStyle w:val="pj"/>
      </w:pPr>
      <w:r>
        <w:rPr>
          <w:rStyle w:val="s0"/>
        </w:rPr>
        <w:t>2. Работникам товарной биржи запрещается участвовать в биржевых сделках, а также использовать коммерческую информацию в собственных интересах.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c"/>
      </w:pPr>
      <w:bookmarkStart w:id="20" w:name="SUB130000"/>
      <w:bookmarkEnd w:id="20"/>
      <w:r>
        <w:rPr>
          <w:rStyle w:val="s1"/>
        </w:rPr>
        <w:t>Глава 4. Деятельность товарной биржи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13. Деятельность товарной биржи</w:t>
      </w:r>
    </w:p>
    <w:p w:rsidR="00D75716" w:rsidRDefault="00853C33">
      <w:pPr>
        <w:pStyle w:val="pj"/>
      </w:pPr>
      <w:r>
        <w:rPr>
          <w:rStyle w:val="s0"/>
        </w:rPr>
        <w:t>1. Основным видом деятельности товарной биржи являются организация и проведение биржевых торгов.</w:t>
      </w:r>
    </w:p>
    <w:p w:rsidR="00D75716" w:rsidRDefault="00853C33">
      <w:pPr>
        <w:pStyle w:val="pj"/>
      </w:pPr>
      <w:r>
        <w:rPr>
          <w:rStyle w:val="s0"/>
        </w:rPr>
        <w:t>2. Товарная биржа осуществляет следующие функции:</w:t>
      </w:r>
    </w:p>
    <w:p w:rsidR="00D75716" w:rsidRDefault="00853C33">
      <w:pPr>
        <w:pStyle w:val="pj"/>
      </w:pPr>
      <w:r>
        <w:rPr>
          <w:rStyle w:val="s0"/>
        </w:rPr>
        <w:t>1) организацию и проведение биржевых торгов;</w:t>
      </w:r>
    </w:p>
    <w:p w:rsidR="00D75716" w:rsidRDefault="00853C33">
      <w:pPr>
        <w:pStyle w:val="pj"/>
      </w:pPr>
      <w:r>
        <w:rPr>
          <w:rStyle w:val="s0"/>
        </w:rPr>
        <w:t>2) регистрацию и оформление сделок, совершаемых на товарной бирже, в том числе сделок со спот-товарами;</w:t>
      </w:r>
    </w:p>
    <w:p w:rsidR="00D75716" w:rsidRDefault="00853C33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254" w:anchor="sub_id=37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D75716" w:rsidRDefault="00853C33">
      <w:pPr>
        <w:pStyle w:val="pj"/>
      </w:pPr>
      <w:r>
        <w:rPr>
          <w:rStyle w:val="s0"/>
        </w:rPr>
        <w:t>2-1) выявление фактов ценового манипулирования;</w:t>
      </w:r>
    </w:p>
    <w:p w:rsidR="00D75716" w:rsidRDefault="00853C33">
      <w:pPr>
        <w:pStyle w:val="pji"/>
      </w:pPr>
      <w:r>
        <w:rPr>
          <w:rStyle w:val="s3"/>
        </w:rPr>
        <w:t xml:space="preserve">Пункт дополнен подпунктом 2-2 в соответствии с </w:t>
      </w:r>
      <w:hyperlink r:id="rId255" w:anchor="sub_id=37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D75716" w:rsidRDefault="00853C33">
      <w:pPr>
        <w:pStyle w:val="pj"/>
      </w:pPr>
      <w:r>
        <w:rPr>
          <w:rStyle w:val="s0"/>
        </w:rPr>
        <w:t>2-2) формирование биржевых котировок;</w:t>
      </w:r>
    </w:p>
    <w:p w:rsidR="00D75716" w:rsidRDefault="00853C33">
      <w:pPr>
        <w:pStyle w:val="pji"/>
      </w:pPr>
      <w:r>
        <w:rPr>
          <w:rStyle w:val="s3"/>
        </w:rPr>
        <w:t xml:space="preserve">Пункт дополнен подпунктом 2-3 в соответствии с </w:t>
      </w:r>
      <w:hyperlink r:id="rId256" w:anchor="sub_id=37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D75716" w:rsidRDefault="00853C33">
      <w:pPr>
        <w:pStyle w:val="pj"/>
      </w:pPr>
      <w:r>
        <w:rPr>
          <w:rStyle w:val="s0"/>
        </w:rPr>
        <w:t>2-3) проведение аккредитации членов товарной биржи;</w:t>
      </w:r>
    </w:p>
    <w:p w:rsidR="00D75716" w:rsidRDefault="00853C33">
      <w:pPr>
        <w:pStyle w:val="pji"/>
      </w:pPr>
      <w:r>
        <w:rPr>
          <w:rStyle w:val="s3"/>
        </w:rPr>
        <w:t xml:space="preserve">Пункт дополнен подпунктом 2-4 в соответствии с </w:t>
      </w:r>
      <w:hyperlink r:id="rId257" w:anchor="sub_id=37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D75716" w:rsidRDefault="00853C33">
      <w:pPr>
        <w:pStyle w:val="pj"/>
      </w:pPr>
      <w:r>
        <w:rPr>
          <w:rStyle w:val="s0"/>
        </w:rPr>
        <w:t xml:space="preserve">2-4) контроль за соответствием аккредитованных членов товарной биржи требованиям, установленным </w:t>
      </w:r>
      <w:hyperlink r:id="rId258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торговли, соблюдением ими требований указанных правил;</w:t>
      </w:r>
    </w:p>
    <w:p w:rsidR="00D75716" w:rsidRDefault="00853C33">
      <w:pPr>
        <w:pStyle w:val="pji"/>
      </w:pPr>
      <w:r>
        <w:rPr>
          <w:rStyle w:val="s3"/>
        </w:rPr>
        <w:t xml:space="preserve">Пункт дополнен подпунктом 2-5 в соответствии с </w:t>
      </w:r>
      <w:hyperlink r:id="rId259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D75716" w:rsidRDefault="00853C33">
      <w:pPr>
        <w:pStyle w:val="pj"/>
      </w:pPr>
      <w:r>
        <w:rPr>
          <w:rStyle w:val="s0"/>
        </w:rPr>
        <w:t>2-5) регистрацию клиентов в качестве участников биржевых торгов;</w:t>
      </w:r>
    </w:p>
    <w:p w:rsidR="00D75716" w:rsidRDefault="00853C33">
      <w:pPr>
        <w:pStyle w:val="pj"/>
      </w:pPr>
      <w:r>
        <w:rPr>
          <w:rStyle w:val="s0"/>
        </w:rPr>
        <w:t>3) организацию и осуществление расчетов по биржевым сделкам;</w:t>
      </w:r>
    </w:p>
    <w:p w:rsidR="00D75716" w:rsidRDefault="00853C33">
      <w:pPr>
        <w:pStyle w:val="pj"/>
      </w:pPr>
      <w:r>
        <w:rPr>
          <w:rStyle w:val="s0"/>
        </w:rPr>
        <w:t>4) фиксирование биржевой цены на товар в результате проведенных торгов на товарной бирже;</w:t>
      </w:r>
    </w:p>
    <w:p w:rsidR="00D75716" w:rsidRDefault="00853C33">
      <w:pPr>
        <w:pStyle w:val="pj"/>
      </w:pPr>
      <w:r>
        <w:rPr>
          <w:rStyle w:val="s0"/>
        </w:rPr>
        <w:t xml:space="preserve">5) исключен в соответствии с </w:t>
      </w:r>
      <w:hyperlink r:id="rId260" w:anchor="sub_id=1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96-VII </w:t>
      </w:r>
      <w:r>
        <w:rPr>
          <w:rStyle w:val="s3"/>
        </w:rPr>
        <w:t>(введено в действие с 2 марта 2022 г.) (</w:t>
      </w:r>
      <w:hyperlink r:id="rId261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6) организацию экспертизы качества биржевого товара, реализуемого через биржевые торги, по требованию участника биржевой торговли;</w:t>
      </w:r>
    </w:p>
    <w:p w:rsidR="00D75716" w:rsidRDefault="00853C33">
      <w:pPr>
        <w:pStyle w:val="pji"/>
      </w:pPr>
      <w:r>
        <w:rPr>
          <w:rStyle w:val="s3"/>
        </w:rPr>
        <w:t xml:space="preserve">Подпункт 7 изложен в редакции </w:t>
      </w:r>
      <w:hyperlink r:id="rId262" w:anchor="sub_id=79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263" w:anchor="sub_id=1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7) оказание организационных, консультационных, информационных, методических услуг, связанных с биржевой торговлей;</w:t>
      </w:r>
    </w:p>
    <w:p w:rsidR="00D75716" w:rsidRDefault="00853C33">
      <w:pPr>
        <w:pStyle w:val="pj"/>
      </w:pPr>
      <w:r>
        <w:rPr>
          <w:rStyle w:val="s0"/>
        </w:rPr>
        <w:t>8) проведение аналитических исследований рынка биржевых товаров;</w:t>
      </w:r>
    </w:p>
    <w:p w:rsidR="00D75716" w:rsidRDefault="00853C33">
      <w:pPr>
        <w:pStyle w:val="pj"/>
      </w:pPr>
      <w:r>
        <w:rPr>
          <w:rStyle w:val="s0"/>
        </w:rPr>
        <w:t>9) выпуск печатной продукции, относящейся к информации о биржевой деятельности;</w:t>
      </w:r>
    </w:p>
    <w:p w:rsidR="00D75716" w:rsidRDefault="00853C33">
      <w:pPr>
        <w:pStyle w:val="pji"/>
      </w:pPr>
      <w:r>
        <w:rPr>
          <w:rStyle w:val="s3"/>
        </w:rPr>
        <w:t xml:space="preserve">Подпункт 10 изложен в редакции </w:t>
      </w:r>
      <w:hyperlink r:id="rId264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65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10) организацию учебных курсов по обучению и повышению квалификации участников биржевой торговли;</w:t>
      </w:r>
    </w:p>
    <w:p w:rsidR="00D75716" w:rsidRDefault="00853C33">
      <w:pPr>
        <w:pStyle w:val="pji"/>
      </w:pPr>
      <w:r>
        <w:rPr>
          <w:rStyle w:val="s3"/>
        </w:rPr>
        <w:t xml:space="preserve">Подпункт 11 изложен в редакции </w:t>
      </w:r>
      <w:hyperlink r:id="rId266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67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11) эксплуатацию электронной торговой системы товарной биржи;</w:t>
      </w:r>
    </w:p>
    <w:p w:rsidR="00D75716" w:rsidRDefault="00853C33">
      <w:pPr>
        <w:pStyle w:val="pj"/>
      </w:pPr>
      <w:r>
        <w:rPr>
          <w:rStyle w:val="s0"/>
        </w:rPr>
        <w:t>12) развитие международных биржевых торгов.</w:t>
      </w:r>
    </w:p>
    <w:p w:rsidR="00D75716" w:rsidRDefault="00853C33">
      <w:pPr>
        <w:pStyle w:val="pji"/>
      </w:pPr>
      <w:r>
        <w:rPr>
          <w:rStyle w:val="s3"/>
        </w:rPr>
        <w:t xml:space="preserve">Пункт 3 изложен в редакции </w:t>
      </w:r>
      <w:hyperlink r:id="rId268" w:anchor="sub_id=37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269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70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271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3. Товарная биржа не вправе совмещать свою деятельность с брокерской, дилерской, маркет-мейкерской и депозитарной деятельностью, а также с деятельностью по управлению ценными бумагами.</w:t>
      </w:r>
    </w:p>
    <w:p w:rsidR="00D75716" w:rsidRDefault="00853C33">
      <w:pPr>
        <w:pStyle w:val="pj"/>
      </w:pPr>
      <w:r>
        <w:rPr>
          <w:rStyle w:val="s0"/>
        </w:rPr>
        <w:t>4. Товарная биржа вправе заключать от своего имени соглашения о сотрудничестве с иностранцами и юридическими лицами, созданными в соответствии с законодательством другого государства в пределах прав, предоставленных ей настоящим Законом и иными законодательными актами Республики Казахстан.</w:t>
      </w:r>
    </w:p>
    <w:p w:rsidR="00D75716" w:rsidRDefault="00853C33">
      <w:pPr>
        <w:pStyle w:val="pji"/>
      </w:pPr>
      <w:r>
        <w:rPr>
          <w:rStyle w:val="s3"/>
        </w:rPr>
        <w:t xml:space="preserve">Статья 13 дополнена пунктом 5 в соответствии с </w:t>
      </w:r>
      <w:hyperlink r:id="rId272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D75716" w:rsidRDefault="00853C33">
      <w:pPr>
        <w:pStyle w:val="pj"/>
      </w:pPr>
      <w:r>
        <w:rPr>
          <w:rStyle w:val="s0"/>
        </w:rPr>
        <w:t>5. Товарные биржи и участники биржевой торговли обязаны соответствовать минимальному порогу финансовой устойчивости.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"/>
      </w:pPr>
      <w:bookmarkStart w:id="21" w:name="SUB13010000"/>
      <w:bookmarkEnd w:id="21"/>
      <w:r>
        <w:rPr>
          <w:rStyle w:val="s1"/>
        </w:rPr>
        <w:t xml:space="preserve">Статья 13-1. </w:t>
      </w:r>
      <w:r>
        <w:rPr>
          <w:rStyle w:val="s0"/>
        </w:rPr>
        <w:t xml:space="preserve">Исключена в соответствии с </w:t>
      </w:r>
      <w:hyperlink r:id="rId273" w:anchor="sub_id=1013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01.07.24 г. № 107-VIII </w:t>
      </w:r>
      <w:r>
        <w:rPr>
          <w:rStyle w:val="s3"/>
        </w:rPr>
        <w:t>(введен в действие с 1 января 2025 г.) (</w:t>
      </w:r>
      <w:hyperlink r:id="rId274" w:anchor="sub_id=13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i"/>
      </w:pPr>
      <w:bookmarkStart w:id="22" w:name="SUB13020000"/>
      <w:bookmarkEnd w:id="22"/>
      <w:r>
        <w:rPr>
          <w:rStyle w:val="s3"/>
        </w:rPr>
        <w:t xml:space="preserve">Закон дополнен статьей 13-2 в соответствии с </w:t>
      </w:r>
      <w:hyperlink r:id="rId275" w:anchor="sub_id=1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364-V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13-2. Права и обязанности товарной биржи</w:t>
      </w:r>
    </w:p>
    <w:p w:rsidR="00D75716" w:rsidRDefault="00853C33">
      <w:pPr>
        <w:pStyle w:val="pj"/>
      </w:pPr>
      <w:r>
        <w:rPr>
          <w:rStyle w:val="s0"/>
        </w:rPr>
        <w:t>1. Товарная биржа имеет право:</w:t>
      </w:r>
    </w:p>
    <w:p w:rsidR="00D75716" w:rsidRDefault="00853C33">
      <w:pPr>
        <w:pStyle w:val="pj"/>
      </w:pPr>
      <w:r>
        <w:rPr>
          <w:rStyle w:val="s0"/>
        </w:rPr>
        <w:t xml:space="preserve">1) исключен в соответствии с </w:t>
      </w:r>
      <w:hyperlink r:id="rId276" w:anchor="sub_id=130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</w:t>
      </w:r>
      <w:r>
        <w:rPr>
          <w:rStyle w:val="s3"/>
        </w:rPr>
        <w:t xml:space="preserve"> (введен в действие с 1 июля 2025 г.) (</w:t>
      </w:r>
      <w:hyperlink r:id="rId277" w:anchor="sub_id=13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2) проводить биржевые торги фьючерсами, опционами;</w:t>
      </w:r>
    </w:p>
    <w:p w:rsidR="00D75716" w:rsidRDefault="00853C33">
      <w:pPr>
        <w:pStyle w:val="pj"/>
      </w:pPr>
      <w:r>
        <w:rPr>
          <w:rStyle w:val="s0"/>
        </w:rPr>
        <w:t>3) осуществлять иные права, предусмотренные законодательством Республики Казахстан о товарных биржах.</w:t>
      </w:r>
    </w:p>
    <w:p w:rsidR="00D75716" w:rsidRDefault="00853C33">
      <w:pPr>
        <w:pStyle w:val="pj"/>
      </w:pPr>
      <w:r>
        <w:rPr>
          <w:rStyle w:val="s0"/>
        </w:rPr>
        <w:t>2. Товарная биржа обязана:</w:t>
      </w:r>
    </w:p>
    <w:p w:rsidR="00D75716" w:rsidRDefault="00853C33">
      <w:pPr>
        <w:pStyle w:val="pji"/>
      </w:pPr>
      <w:r>
        <w:rPr>
          <w:rStyle w:val="s3"/>
        </w:rPr>
        <w:t xml:space="preserve">Подпункт 1 </w:t>
      </w:r>
      <w:hyperlink r:id="rId278" w:anchor="sub_id=2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2017 года</w:t>
      </w:r>
    </w:p>
    <w:p w:rsidR="00D75716" w:rsidRDefault="00853C33">
      <w:pPr>
        <w:pStyle w:val="pj"/>
      </w:pPr>
      <w:r>
        <w:rPr>
          <w:rStyle w:val="s0"/>
        </w:rPr>
        <w:t>1) соблюдать обязательные требования к электронной торговой системе товарных бирж;</w:t>
      </w:r>
    </w:p>
    <w:p w:rsidR="00D75716" w:rsidRDefault="00853C33">
      <w:pPr>
        <w:pStyle w:val="pji"/>
      </w:pPr>
      <w:r>
        <w:rPr>
          <w:rStyle w:val="s3"/>
        </w:rPr>
        <w:t xml:space="preserve">Пункт 2 дополнен подпунктом 1-1 в соответствии с </w:t>
      </w:r>
      <w:hyperlink r:id="rId279" w:anchor="sub_id=1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 </w:t>
      </w:r>
    </w:p>
    <w:p w:rsidR="00D75716" w:rsidRDefault="00853C33">
      <w:pPr>
        <w:pStyle w:val="pj"/>
      </w:pPr>
      <w:r>
        <w:rPr>
          <w:rStyle w:val="s0"/>
        </w:rPr>
        <w:t>1-1) соблюдать правила биржевой торговли;</w:t>
      </w:r>
    </w:p>
    <w:p w:rsidR="00D75716" w:rsidRDefault="00853C33">
      <w:pPr>
        <w:pStyle w:val="pj"/>
      </w:pPr>
      <w:r>
        <w:rPr>
          <w:rStyle w:val="s0"/>
        </w:rPr>
        <w:t>2) иметь собственный интернет-ресурс;</w:t>
      </w:r>
    </w:p>
    <w:p w:rsidR="00D75716" w:rsidRDefault="00853C33">
      <w:pPr>
        <w:pStyle w:val="pji"/>
      </w:pPr>
      <w:r>
        <w:rPr>
          <w:rStyle w:val="s3"/>
        </w:rPr>
        <w:t xml:space="preserve">Пункт 2 дополнен подпунктом 2-1 в соответствии с </w:t>
      </w:r>
      <w:hyperlink r:id="rId280" w:anchor="sub_id=13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D75716" w:rsidRDefault="00853C33">
      <w:pPr>
        <w:pStyle w:val="pj"/>
      </w:pPr>
      <w:r>
        <w:rPr>
          <w:rStyle w:val="s0"/>
        </w:rPr>
        <w:t>2-1) размещать актуальный перечень аккредитованных членов товарной биржи на собственном интернет-ресурсе.</w:t>
      </w:r>
    </w:p>
    <w:p w:rsidR="00D75716" w:rsidRDefault="00853C33">
      <w:pPr>
        <w:pStyle w:val="pj"/>
      </w:pPr>
      <w:r>
        <w:rPr>
          <w:rStyle w:val="s0"/>
        </w:rPr>
        <w:t>Перечень должен содержать информацию о наименовании, месте нахождения, фамилии, имени и отчестве (если оно указано в документе, удостоверяющем личность) руководителя и сотрудников аккредитованных членов товарной биржи.</w:t>
      </w:r>
    </w:p>
    <w:p w:rsidR="00D75716" w:rsidRDefault="00853C33">
      <w:pPr>
        <w:pStyle w:val="pj"/>
      </w:pPr>
      <w:r>
        <w:rPr>
          <w:rStyle w:val="s0"/>
        </w:rPr>
        <w:t>При изменении наименования, места нахождения, а также смене руководителя и (или) изменении состава сотрудников членов товарной биржи товарная биржа обновляет перечень в течение трех рабочих дней с момента поступления в товарную биржу информации от членов товарной биржи;</w:t>
      </w:r>
    </w:p>
    <w:p w:rsidR="00D75716" w:rsidRDefault="00853C33">
      <w:pPr>
        <w:pStyle w:val="pj"/>
      </w:pPr>
      <w:r>
        <w:rPr>
          <w:rStyle w:val="s0"/>
        </w:rPr>
        <w:t>3) не разглашать коммерческую тайну;</w:t>
      </w:r>
    </w:p>
    <w:p w:rsidR="00D75716" w:rsidRDefault="00853C33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281" w:anchor="sub_id=13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</w:t>
      </w:r>
    </w:p>
    <w:p w:rsidR="00D75716" w:rsidRDefault="00853C33">
      <w:pPr>
        <w:pStyle w:val="pj"/>
      </w:pPr>
      <w:r>
        <w:rPr>
          <w:rStyle w:val="s0"/>
        </w:rPr>
        <w:t>3-1) хранить сведения о сделках, заключаемых на товарной бирже, а также результаты биржевых торгов на собственном интернет-ресурсе на протяжении всего периода действия лицензии;</w:t>
      </w:r>
    </w:p>
    <w:p w:rsidR="00D75716" w:rsidRDefault="00853C33">
      <w:pPr>
        <w:pStyle w:val="pj"/>
      </w:pPr>
      <w:r>
        <w:rPr>
          <w:rStyle w:val="s0"/>
        </w:rPr>
        <w:t>4) размещать результаты биржевых торгов на собственном интернет-ресурсе не позднее рабочего дня, следующего за торговым днем;</w:t>
      </w:r>
    </w:p>
    <w:p w:rsidR="00D75716" w:rsidRDefault="00853C33">
      <w:pPr>
        <w:pStyle w:val="pj"/>
      </w:pPr>
      <w:r>
        <w:rPr>
          <w:rStyle w:val="s0"/>
        </w:rPr>
        <w:t xml:space="preserve">5) исключен в соответствии с </w:t>
      </w:r>
      <w:hyperlink r:id="rId282" w:anchor="sub_id=8213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283" w:anchor="sub_id=1302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"/>
      </w:pPr>
      <w:bookmarkStart w:id="23" w:name="SUB13030000"/>
      <w:bookmarkEnd w:id="23"/>
      <w:r>
        <w:rPr>
          <w:rStyle w:val="s1"/>
        </w:rPr>
        <w:t xml:space="preserve">Статья 13-3. </w:t>
      </w:r>
      <w:r>
        <w:rPr>
          <w:rStyle w:val="s0"/>
        </w:rPr>
        <w:t xml:space="preserve">Исключена в соответствии с </w:t>
      </w:r>
      <w:hyperlink r:id="rId284" w:anchor="sub_id=130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1 июля 2025 г.) (</w:t>
      </w:r>
      <w:hyperlink r:id="rId285" w:anchor="sub_id=13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"/>
        <w:ind w:left="1200" w:hanging="800"/>
      </w:pPr>
      <w:bookmarkStart w:id="24" w:name="SUB140000"/>
      <w:bookmarkEnd w:id="24"/>
      <w:r>
        <w:rPr>
          <w:rStyle w:val="s1"/>
        </w:rPr>
        <w:t>Статья 14. Доходы товарной биржи</w:t>
      </w:r>
    </w:p>
    <w:p w:rsidR="00D75716" w:rsidRDefault="00853C33">
      <w:pPr>
        <w:pStyle w:val="pj"/>
      </w:pPr>
      <w:r>
        <w:rPr>
          <w:rStyle w:val="s0"/>
        </w:rPr>
        <w:t xml:space="preserve">1. Доходы товарной биржи формируются за счет </w:t>
      </w:r>
      <w:hyperlink r:id="rId286" w:history="1">
        <w:r>
          <w:rPr>
            <w:rStyle w:val="a5"/>
          </w:rPr>
          <w:t>вступительных</w:t>
        </w:r>
      </w:hyperlink>
      <w:r>
        <w:rPr>
          <w:rStyle w:val="s0"/>
        </w:rPr>
        <w:t xml:space="preserve"> и ежегодных взносов членов товарной биржи, платежей за пользование имуществом биржи, регистрацию и оформление биржевых сделок и за счет других поступлений, не запрещенных законодательством.</w:t>
      </w:r>
    </w:p>
    <w:p w:rsidR="00D75716" w:rsidRDefault="00853C33">
      <w:pPr>
        <w:pStyle w:val="pj"/>
      </w:pPr>
      <w:r>
        <w:rPr>
          <w:rStyle w:val="s0"/>
        </w:rPr>
        <w:t>2. Товарная биржа имеет право устанавливать:</w:t>
      </w:r>
    </w:p>
    <w:p w:rsidR="00D75716" w:rsidRDefault="00853C33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87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288" w:anchor="sub_id=1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1) размеры и порядок внесения взносов членами товарной биржи;</w:t>
      </w:r>
    </w:p>
    <w:p w:rsidR="00D75716" w:rsidRDefault="00853C33">
      <w:pPr>
        <w:pStyle w:val="pj"/>
      </w:pPr>
      <w:r>
        <w:rPr>
          <w:rStyle w:val="s0"/>
        </w:rPr>
        <w:t xml:space="preserve">2) размер </w:t>
      </w:r>
      <w:hyperlink r:id="rId289" w:history="1">
        <w:r>
          <w:rPr>
            <w:rStyle w:val="a5"/>
          </w:rPr>
          <w:t>платежей</w:t>
        </w:r>
      </w:hyperlink>
      <w:r>
        <w:rPr>
          <w:rStyle w:val="s0"/>
        </w:rPr>
        <w:t xml:space="preserve"> за участие в торгах в соответствии с </w:t>
      </w:r>
      <w:hyperlink r:id="rId290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торговли;</w:t>
      </w:r>
    </w:p>
    <w:p w:rsidR="00D75716" w:rsidRDefault="00853C33">
      <w:pPr>
        <w:pStyle w:val="pj"/>
      </w:pPr>
      <w:r>
        <w:rPr>
          <w:rStyle w:val="s0"/>
        </w:rPr>
        <w:t xml:space="preserve">2-1) исключен в соответствии с </w:t>
      </w:r>
      <w:hyperlink r:id="rId291" w:anchor="sub_id=1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1 июля 2025 г.) (</w:t>
      </w:r>
      <w:hyperlink r:id="rId292" w:anchor="sub_id=1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3) минимальные и максимальные пределы уровней цен на конкретный биржевой товар в рамках одного торгового дня, исходя из цен, сложившихся в результате предыдущих торгов, для приостановления торгов в целях предотвращения спекулятивных действий.</w:t>
      </w:r>
    </w:p>
    <w:p w:rsidR="00D75716" w:rsidRDefault="00853C33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293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294" w:anchor="sub_id=1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3. Товарной бирже запрещается устанавливать размеры вознаграждения, взимаемого брокерами за посредничество в биржевых сделках.</w:t>
      </w:r>
    </w:p>
    <w:p w:rsidR="00D75716" w:rsidRDefault="00853C33">
      <w:pPr>
        <w:pStyle w:val="pji"/>
      </w:pPr>
      <w:r>
        <w:rPr>
          <w:rStyle w:val="s3"/>
        </w:rPr>
        <w:t xml:space="preserve">Пункт 4 изложен в редакции </w:t>
      </w:r>
      <w:hyperlink r:id="rId295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96" w:anchor="sub_id=1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4. Размеры платежей, взимаемых с участников биржевой торговли, определяются внутренними документами товарной биржи и должны быть доступны для ознакомления участникам биржевой торговли.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  <w:ind w:left="1200" w:hanging="800"/>
      </w:pPr>
      <w:bookmarkStart w:id="25" w:name="SUB150000"/>
      <w:bookmarkEnd w:id="25"/>
      <w:r>
        <w:rPr>
          <w:rStyle w:val="s1"/>
        </w:rPr>
        <w:t>Статья 15. Биржевая сделка</w:t>
      </w:r>
    </w:p>
    <w:p w:rsidR="00D75716" w:rsidRDefault="00853C3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97" w:anchor="sub_id=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298" w:anchor="sub_id=1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1. Биржевой сделкой признается сделка, предметом которой является имущество, допущенное к обращению на бирже, и которая заключается на бирже участниками биржевой торговли проводимых ею торгов в соответствии с законодательством Республики Казахстан о товарных биржах и </w:t>
      </w:r>
      <w:hyperlink r:id="rId299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торговли.</w:t>
      </w:r>
    </w:p>
    <w:p w:rsidR="00D75716" w:rsidRDefault="00853C33">
      <w:pPr>
        <w:pStyle w:val="pj"/>
      </w:pPr>
      <w:r>
        <w:rPr>
          <w:rStyle w:val="s0"/>
        </w:rPr>
        <w:t>2. Сделки, совершенные на товарной бирже, но не соответствующие требованиям, предусмотренным пунктом 1 настоящей статьи, не являются биржевыми.</w:t>
      </w:r>
    </w:p>
    <w:p w:rsidR="00D75716" w:rsidRDefault="00853C33">
      <w:pPr>
        <w:pStyle w:val="pji"/>
      </w:pPr>
      <w:r>
        <w:rPr>
          <w:rStyle w:val="s3"/>
        </w:rPr>
        <w:t xml:space="preserve">Пункт 3 изложен в редакции </w:t>
      </w:r>
      <w:hyperlink r:id="rId300" w:anchor="sub_id=551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301" w:anchor="sub_id=1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02" w:anchor="sub_id=1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303" w:anchor="sub_id=1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04" w:anchor="sub_id=1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305" w:anchor="sub_id=1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3. Сделки с биржевыми товарами, включенными в перечень биржевых товаров, совершенные в нарушение требований, предусмотренных подпунктами 2) и 3) пункта 5 настоящей статьи, вне товарных бирж, признаются недействительными по иску заинтересованных лиц, антимонопольного органа либо прокурора.</w:t>
      </w:r>
    </w:p>
    <w:p w:rsidR="00D75716" w:rsidRDefault="00853C33">
      <w:pPr>
        <w:pStyle w:val="pj"/>
      </w:pPr>
      <w:r>
        <w:rPr>
          <w:rStyle w:val="s0"/>
        </w:rPr>
        <w:t>4. Биржевые сделки не могут совершаться от имени и за счет товарной биржи.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306" w:anchor="sub_id=37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241-VI; внесены изменения в соответствии с </w:t>
      </w:r>
      <w:hyperlink r:id="rId307" w:anchor="sub_id=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308" w:anchor="sub_id=1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5. Перечень биржевых товаров содержит:</w:t>
      </w:r>
    </w:p>
    <w:p w:rsidR="00D75716" w:rsidRDefault="00853C33">
      <w:pPr>
        <w:pStyle w:val="pji"/>
      </w:pPr>
      <w:r>
        <w:rPr>
          <w:rStyle w:val="s3"/>
        </w:rPr>
        <w:t xml:space="preserve">Подпункт 1 изложен в редакции </w:t>
      </w:r>
      <w:hyperlink r:id="rId309" w:anchor="sub_id=1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310" w:anchor="sub_id=1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1) краткие наименования биржевых товаров, допущенных к биржевой торговле, и их коды в соответствии с </w:t>
      </w:r>
      <w:hyperlink r:id="rId311" w:history="1">
        <w:r>
          <w:rPr>
            <w:rStyle w:val="a5"/>
          </w:rPr>
          <w:t>Единой товарной номенклатурой</w:t>
        </w:r>
      </w:hyperlink>
      <w:r>
        <w:rPr>
          <w:rStyle w:val="s0"/>
        </w:rPr>
        <w:t xml:space="preserve"> внешнеэкономической деятельности Евразийского экономического союза;</w:t>
      </w:r>
    </w:p>
    <w:p w:rsidR="00D75716" w:rsidRDefault="00853C33">
      <w:pPr>
        <w:pStyle w:val="pj"/>
      </w:pPr>
      <w:r>
        <w:rPr>
          <w:rStyle w:val="s0"/>
        </w:rPr>
        <w:t>2) по отдельным биржевым товарам - минимальный размер поставочной партии, при равенстве или превышении которого их реализация подлежит осуществлению только на товарной бирже;</w:t>
      </w:r>
    </w:p>
    <w:p w:rsidR="00D75716" w:rsidRDefault="00853C33">
      <w:pPr>
        <w:pStyle w:val="pj"/>
      </w:pPr>
      <w:r>
        <w:rPr>
          <w:rStyle w:val="s0"/>
        </w:rPr>
        <w:t>3) по отдельным биржевым товарам - минимальную долю, подлежащую обязательной реализации через товарные биржи, а также категории субъектов, на которых распространяется такая обязанность.</w:t>
      </w:r>
    </w:p>
    <w:p w:rsidR="00D75716" w:rsidRDefault="008E59A7">
      <w:pPr>
        <w:pStyle w:val="pj"/>
      </w:pPr>
      <w:hyperlink r:id="rId312" w:history="1">
        <w:r w:rsidR="00853C33">
          <w:rPr>
            <w:rStyle w:val="a5"/>
          </w:rPr>
          <w:t>Порядок</w:t>
        </w:r>
      </w:hyperlink>
      <w:r w:rsidR="00853C33">
        <w:rPr>
          <w:rStyle w:val="s0"/>
        </w:rPr>
        <w:t xml:space="preserve"> включения товаров в перечень биржевых товаров определяется уполномоченным органом.</w:t>
      </w:r>
    </w:p>
    <w:p w:rsidR="00D75716" w:rsidRDefault="00853C33">
      <w:pPr>
        <w:pStyle w:val="pj"/>
      </w:pPr>
      <w:r>
        <w:rPr>
          <w:rStyle w:val="s0"/>
        </w:rPr>
        <w:t>Товарным биржам запрещается организация биржевых торгов товарами, не включенными в перечни биржевых товаров и социально значимых биржевых товаров.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313" w:anchor="sub_id=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D75716" w:rsidRDefault="00853C33">
      <w:pPr>
        <w:pStyle w:val="pj"/>
      </w:pPr>
      <w:r>
        <w:rPr>
          <w:rStyle w:val="s0"/>
        </w:rPr>
        <w:t>6. Расчеты по заключенным на биржевых торгах сделкам с биржевыми товарами осуществляются в национальной валюте.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314" w:anchor="sub_id=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</w:t>
      </w:r>
    </w:p>
    <w:p w:rsidR="00D75716" w:rsidRDefault="00853C33">
      <w:pPr>
        <w:pStyle w:val="pj"/>
      </w:pPr>
      <w:r>
        <w:rPr>
          <w:rStyle w:val="s0"/>
        </w:rPr>
        <w:t>7. Мониторинг торгов биржевыми товарами, подлежащими обязательной реализации через товарные биржи, проводится государственными органами, осуществляющими руководство в соответствующих отраслях (сферах) государственного управления.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пунктом 8 в соответствии с </w:t>
      </w:r>
      <w:hyperlink r:id="rId315" w:anchor="sub_id=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</w:t>
      </w:r>
    </w:p>
    <w:p w:rsidR="00D75716" w:rsidRDefault="00853C33">
      <w:pPr>
        <w:pStyle w:val="pj"/>
      </w:pPr>
      <w:r>
        <w:rPr>
          <w:rStyle w:val="s0"/>
        </w:rPr>
        <w:t>8. Сведения о сделках, заключенных на товарной бирже, являются общедоступными.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i"/>
      </w:pPr>
      <w:bookmarkStart w:id="26" w:name="SUB15010000"/>
      <w:bookmarkEnd w:id="26"/>
      <w:r>
        <w:rPr>
          <w:rStyle w:val="s3"/>
        </w:rPr>
        <w:t xml:space="preserve">Закон дополнен статьей 15-1 в соответствии с </w:t>
      </w:r>
      <w:hyperlink r:id="rId316" w:anchor="sub_id=791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изложена в редакции </w:t>
      </w:r>
      <w:hyperlink r:id="rId317" w:anchor="sub_id=1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364-V (</w:t>
      </w:r>
      <w:hyperlink r:id="rId318" w:anchor="sub_id=1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 заголовок внесены изменения в соответствии с </w:t>
      </w:r>
      <w:hyperlink r:id="rId319" w:anchor="sub_id=1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320" w:anchor="sub_id=15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15-1. Режим проведения биржевых торгов</w:t>
      </w:r>
    </w:p>
    <w:p w:rsidR="00D75716" w:rsidRDefault="00853C33">
      <w:pPr>
        <w:pStyle w:val="pji"/>
      </w:pPr>
      <w:r>
        <w:rPr>
          <w:rStyle w:val="s3"/>
        </w:rPr>
        <w:t xml:space="preserve">Пункт 1 изложен в редакции </w:t>
      </w:r>
      <w:hyperlink r:id="rId321" w:anchor="sub_id=15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22" w:anchor="sub_id=1501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3" w:anchor="sub_id=15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324" w:anchor="sub_id=15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1. Биржевые торги проводятся в режиме двойного встречного аукциона.</w:t>
      </w:r>
    </w:p>
    <w:p w:rsidR="00D75716" w:rsidRDefault="00853C33">
      <w:pPr>
        <w:pStyle w:val="pj"/>
      </w:pPr>
      <w:r>
        <w:rPr>
          <w:rStyle w:val="s0"/>
        </w:rPr>
        <w:t xml:space="preserve">2. Исключен в соответствии с </w:t>
      </w:r>
      <w:hyperlink r:id="rId325" w:anchor="sub_id=15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02.04.19 г. № 241-VI </w:t>
      </w:r>
      <w:r>
        <w:rPr>
          <w:rStyle w:val="s3"/>
        </w:rPr>
        <w:t>(</w:t>
      </w:r>
      <w:hyperlink r:id="rId326" w:anchor="sub_id=15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3. Исключен в соответствии с </w:t>
      </w:r>
      <w:hyperlink r:id="rId327" w:anchor="sub_id=15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1 июля 2025 г.) (</w:t>
      </w:r>
      <w:hyperlink r:id="rId328" w:anchor="sub_id=15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329" w:anchor="sub_id=1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330" w:anchor="sub_id=15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4. Биржевые торги проводятся с учетом:</w:t>
      </w:r>
    </w:p>
    <w:p w:rsidR="00D75716" w:rsidRDefault="00853C33">
      <w:pPr>
        <w:pStyle w:val="pj"/>
      </w:pPr>
      <w:r>
        <w:rPr>
          <w:rStyle w:val="s0"/>
        </w:rPr>
        <w:t>1) конфиденциальности информации об участниках биржевой торговли;</w:t>
      </w:r>
    </w:p>
    <w:p w:rsidR="00D75716" w:rsidRDefault="00853C33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331" w:anchor="sub_id=1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 (</w:t>
      </w:r>
      <w:hyperlink r:id="rId332" w:anchor="sub_id=150104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2) запрета на заключение кросс-сделок;</w:t>
      </w:r>
    </w:p>
    <w:p w:rsidR="00D75716" w:rsidRDefault="00853C33">
      <w:pPr>
        <w:pStyle w:val="pj"/>
      </w:pPr>
      <w:r>
        <w:rPr>
          <w:rStyle w:val="s0"/>
        </w:rPr>
        <w:t>3) формирования цены на биржевой товар, по которой заключается биржевая сделка, в процессе конкурирования предложений покупателей, продавцов и определения ее как наилучшей цены для покупателя (минимальная цена от продавцов) или как наилучшей цены для продавца (максимальная цена от покупателей);</w:t>
      </w:r>
    </w:p>
    <w:p w:rsidR="00D75716" w:rsidRDefault="00853C33">
      <w:pPr>
        <w:pStyle w:val="pj"/>
      </w:pPr>
      <w:r>
        <w:rPr>
          <w:rStyle w:val="s0"/>
        </w:rPr>
        <w:t>4) внесения биржевого обеспечения.</w:t>
      </w:r>
    </w:p>
    <w:p w:rsidR="00D75716" w:rsidRDefault="00853C33">
      <w:pPr>
        <w:pStyle w:val="pj"/>
      </w:pPr>
      <w:r>
        <w:rPr>
          <w:rStyle w:val="s0"/>
        </w:rPr>
        <w:t xml:space="preserve">5 - 7. Исключены в соответствии с </w:t>
      </w:r>
      <w:hyperlink r:id="rId333" w:anchor="sub_id=15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1 июля 2025 г.) (</w:t>
      </w:r>
      <w:hyperlink r:id="rId334" w:anchor="sub_id=150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"/>
        <w:ind w:left="1200" w:hanging="800"/>
      </w:pPr>
      <w:bookmarkStart w:id="27" w:name="SUB160000"/>
      <w:bookmarkEnd w:id="27"/>
      <w:r>
        <w:rPr>
          <w:rStyle w:val="s1"/>
        </w:rPr>
        <w:t>Статья 16. Виды биржевых сделок</w:t>
      </w:r>
    </w:p>
    <w:p w:rsidR="00D75716" w:rsidRDefault="00853C33">
      <w:pPr>
        <w:pStyle w:val="pj"/>
      </w:pPr>
      <w:r>
        <w:rPr>
          <w:rStyle w:val="s0"/>
        </w:rPr>
        <w:t>На товарной бирже совершаются:</w:t>
      </w:r>
    </w:p>
    <w:p w:rsidR="00D75716" w:rsidRDefault="00853C33">
      <w:pPr>
        <w:pStyle w:val="pj"/>
      </w:pPr>
      <w:r>
        <w:rPr>
          <w:rStyle w:val="s0"/>
        </w:rPr>
        <w:t>1) сделки с взаимной передачей прав и обязанностей в отношении спот-товара, включая сделки, взаимосвязанные с международными деловыми операциями;</w:t>
      </w:r>
    </w:p>
    <w:p w:rsidR="00D75716" w:rsidRDefault="00853C33">
      <w:pPr>
        <w:pStyle w:val="pj"/>
      </w:pPr>
      <w:r>
        <w:rPr>
          <w:rStyle w:val="s0"/>
        </w:rPr>
        <w:t>2) фьючерсные сделки;</w:t>
      </w:r>
    </w:p>
    <w:p w:rsidR="00D75716" w:rsidRDefault="00853C33">
      <w:pPr>
        <w:pStyle w:val="pj"/>
      </w:pPr>
      <w:r>
        <w:rPr>
          <w:rStyle w:val="s0"/>
        </w:rPr>
        <w:t>3) опционные сделки;</w:t>
      </w:r>
    </w:p>
    <w:p w:rsidR="00D75716" w:rsidRDefault="00853C33">
      <w:pPr>
        <w:pStyle w:val="pj"/>
      </w:pPr>
      <w:r>
        <w:rPr>
          <w:rStyle w:val="s0"/>
        </w:rPr>
        <w:t>4) сделки с взаимной передачей прав и обязанностей в отношении складских документов.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i"/>
      </w:pPr>
      <w:bookmarkStart w:id="28" w:name="SUB16010000"/>
      <w:bookmarkEnd w:id="28"/>
      <w:r>
        <w:rPr>
          <w:rStyle w:val="s3"/>
        </w:rPr>
        <w:t xml:space="preserve">Закон дополнен статьей 16-1 в соответствии с </w:t>
      </w:r>
      <w:hyperlink r:id="rId335" w:anchor="sub_id=791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изложена в редакции </w:t>
      </w:r>
      <w:hyperlink r:id="rId336" w:anchor="sub_id=16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337" w:anchor="sub_id=16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16-1. Фонды товарной биржи и клирингового центра товарной биржи по обеспечению исполнения биржевых сделок</w:t>
      </w:r>
    </w:p>
    <w:p w:rsidR="00D75716" w:rsidRDefault="00853C33">
      <w:pPr>
        <w:pStyle w:val="pj"/>
      </w:pPr>
      <w:r>
        <w:rPr>
          <w:rStyle w:val="s0"/>
        </w:rPr>
        <w:t>В целях обеспечения исполнения заключенных на бирже сделок товарная биржа создает резервный фонд, а клиринговый центр товарной биржи создает гарантийный фонд.</w:t>
      </w:r>
    </w:p>
    <w:p w:rsidR="00D75716" w:rsidRDefault="00853C33">
      <w:pPr>
        <w:pStyle w:val="pj"/>
      </w:pPr>
      <w:r>
        <w:rPr>
          <w:rStyle w:val="s0"/>
        </w:rPr>
        <w:t xml:space="preserve">Минимальный размер резервного фонда товарной биржи составляет не менее двадцатитысячекратного размера </w:t>
      </w:r>
      <w:hyperlink r:id="rId338" w:history="1">
        <w:r>
          <w:rPr>
            <w:rStyle w:val="a5"/>
          </w:rPr>
          <w:t>месячного расчетного показателя</w:t>
        </w:r>
      </w:hyperlink>
      <w:r>
        <w:rPr>
          <w:rStyle w:val="s0"/>
        </w:rPr>
        <w:t>, установленного на соответствующий финансовый год законом Республики Казахстан о республиканском бюджете.</w:t>
      </w:r>
    </w:p>
    <w:p w:rsidR="00D75716" w:rsidRDefault="00853C33">
      <w:pPr>
        <w:pStyle w:val="pj"/>
      </w:pPr>
      <w:r>
        <w:rPr>
          <w:rStyle w:val="s0"/>
        </w:rPr>
        <w:t>Минимальный размер взноса в гарантийный фонд устанавливается клиринговым центром товарной биржи по согласованию с товарной биржей в зависимости от торговых секций, доступом к которым обладает соответствующий член товарной биржи.</w:t>
      </w:r>
    </w:p>
    <w:p w:rsidR="00D75716" w:rsidRDefault="00853C33">
      <w:pPr>
        <w:pStyle w:val="pj"/>
      </w:pPr>
      <w:r>
        <w:rPr>
          <w:rStyle w:val="s0"/>
        </w:rPr>
        <w:t>Товарные биржи, осуществляющие торговлю социально значимыми биржевыми товарами, в течение одного года с даты начала торговли такими товарами обеспечивают увеличение размера резервного фонда не менее чем до стотысячекратного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бюджете.</w:t>
      </w:r>
    </w:p>
    <w:p w:rsidR="00D75716" w:rsidRDefault="008E59A7">
      <w:pPr>
        <w:pStyle w:val="pj"/>
      </w:pPr>
      <w:hyperlink r:id="rId339" w:history="1">
        <w:r w:rsidR="00853C33">
          <w:rPr>
            <w:rStyle w:val="a5"/>
          </w:rPr>
          <w:t>Правила</w:t>
        </w:r>
      </w:hyperlink>
      <w:r w:rsidR="00853C33">
        <w:rPr>
          <w:rStyle w:val="s0"/>
        </w:rPr>
        <w:t xml:space="preserve"> формирования и использования резервного и гарантийного фондов утверждаются уполномоченным органом.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i"/>
      </w:pPr>
      <w:bookmarkStart w:id="29" w:name="SUB170000"/>
      <w:bookmarkEnd w:id="29"/>
      <w:r>
        <w:rPr>
          <w:rStyle w:val="s3"/>
        </w:rPr>
        <w:t xml:space="preserve">В статью 17 внесены изменения в соответствии с </w:t>
      </w:r>
      <w:hyperlink r:id="rId340" w:anchor="sub_id=79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изложена в редакции </w:t>
      </w:r>
      <w:hyperlink r:id="rId341" w:anchor="sub_id=1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364-V (</w:t>
      </w:r>
      <w:hyperlink r:id="rId342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17. Клиринговая деятельность по биржевым сделкам</w:t>
      </w:r>
    </w:p>
    <w:p w:rsidR="00D75716" w:rsidRDefault="00853C33">
      <w:pPr>
        <w:pStyle w:val="pj"/>
      </w:pPr>
      <w:r>
        <w:rPr>
          <w:rStyle w:val="s0"/>
        </w:rPr>
        <w:t>1. Клиринговую деятельность по биржевым сделкам осуществляет клиринговый центр товарной биржи.</w:t>
      </w:r>
    </w:p>
    <w:p w:rsidR="00D75716" w:rsidRDefault="00853C33">
      <w:pPr>
        <w:pStyle w:val="pji"/>
      </w:pPr>
      <w:r>
        <w:rPr>
          <w:rStyle w:val="s3"/>
        </w:rPr>
        <w:t xml:space="preserve">Пункт 2 изложен в редакции </w:t>
      </w:r>
      <w:hyperlink r:id="rId343" w:anchor="sub_id=37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44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5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346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Часть первая пункта 2 в редакции </w:t>
      </w:r>
      <w:hyperlink r:id="rId347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вводится в действие с 1 января 2026 г.</w:t>
      </w:r>
    </w:p>
    <w:p w:rsidR="00D75716" w:rsidRDefault="00853C33">
      <w:pPr>
        <w:pStyle w:val="pj"/>
      </w:pPr>
      <w:r>
        <w:rPr>
          <w:rStyle w:val="s0"/>
        </w:rPr>
        <w:t>2. Клиринговым центром товарной биржи является самостоятельная клиринговая организация, с которой товарная биржа заключила договор о клиринговом обслуживании. При этом не допускается клиринговое обслуживание товарной биржи иностранным юридическим лицом с выполнением функций ее клирингового центра.</w:t>
      </w:r>
    </w:p>
    <w:p w:rsidR="00D75716" w:rsidRDefault="00853C33">
      <w:pPr>
        <w:pStyle w:val="pj"/>
      </w:pPr>
      <w:r>
        <w:rPr>
          <w:rStyle w:val="s0"/>
        </w:rPr>
        <w:t>Клиринговые центры вправе осуществлять клиринговое обслуживание одной или нескольких товарных бирж, электронных торговых площадок, а также внебиржевых сделок.</w:t>
      </w:r>
    </w:p>
    <w:p w:rsidR="00D75716" w:rsidRDefault="00853C33">
      <w:pPr>
        <w:pStyle w:val="pj"/>
      </w:pPr>
      <w:r>
        <w:rPr>
          <w:rStyle w:val="s0"/>
        </w:rPr>
        <w:t>Запрещается клиринговое обслуживание товарной биржи несколькими клиринговыми центрами.</w:t>
      </w:r>
    </w:p>
    <w:p w:rsidR="00D75716" w:rsidRDefault="00853C33">
      <w:pPr>
        <w:pStyle w:val="pj"/>
      </w:pPr>
      <w:r>
        <w:rPr>
          <w:rStyle w:val="s0"/>
        </w:rPr>
        <w:t xml:space="preserve">3. Исключен в соответствии с </w:t>
      </w:r>
      <w:hyperlink r:id="rId348" w:anchor="sub_id=371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02.04.19 г. № 241-VI </w:t>
      </w:r>
      <w:r>
        <w:rPr>
          <w:rStyle w:val="s3"/>
        </w:rPr>
        <w:t>(</w:t>
      </w:r>
      <w:hyperlink r:id="rId349" w:anchor="sub_id=1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4. Деятельность клирингового центра товарной биржи по биржевым сделкам должна осуществляться на территории Республики Казахстан в соответствии с законодательством Республики Казахстан о товарных биржах.</w:t>
      </w:r>
    </w:p>
    <w:p w:rsidR="00D75716" w:rsidRDefault="00853C33">
      <w:pPr>
        <w:pStyle w:val="pji"/>
      </w:pPr>
      <w:r>
        <w:rPr>
          <w:rStyle w:val="s3"/>
        </w:rPr>
        <w:t xml:space="preserve">Пункт 5 </w:t>
      </w:r>
      <w:hyperlink r:id="rId350" w:anchor="sub_id=2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2017 года</w:t>
      </w:r>
    </w:p>
    <w:p w:rsidR="00D75716" w:rsidRDefault="00853C33">
      <w:pPr>
        <w:pStyle w:val="pji"/>
      </w:pPr>
      <w:r>
        <w:rPr>
          <w:rStyle w:val="s3"/>
        </w:rPr>
        <w:t xml:space="preserve">Пункт 5 изложен в редакции </w:t>
      </w:r>
      <w:hyperlink r:id="rId351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352" w:anchor="sub_id=1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5. Для осуществления своей деятельности клиринговый центр товарной биржи обязан иметь аппаратно-программный комплекс, обеспечивающий автоматизацию процесса клиринговой деятельности, включая автоматизированный контроль допуска участников биржевой торговли к биржевым торгам в зависимости от суммы внесенного ими биржевого обеспечения, соответствующий требованиям, установленным уполномоченным органом.</w:t>
      </w:r>
    </w:p>
    <w:p w:rsidR="00D75716" w:rsidRDefault="00853C33">
      <w:pPr>
        <w:pStyle w:val="pj"/>
      </w:pPr>
      <w:r>
        <w:rPr>
          <w:rStyle w:val="s0"/>
        </w:rPr>
        <w:t>6. В зависимости от биржевых сделок, по которым осуществляется клиринговая деятельность, клиринговые центры товарной биржи выполняют следующие функции:</w:t>
      </w:r>
    </w:p>
    <w:p w:rsidR="00D75716" w:rsidRDefault="00853C33">
      <w:pPr>
        <w:pStyle w:val="pj"/>
      </w:pPr>
      <w:r>
        <w:rPr>
          <w:rStyle w:val="s0"/>
        </w:rPr>
        <w:t>1) осуществляют сбор и обработку информации по заключенным биржевым сделкам;</w:t>
      </w:r>
    </w:p>
    <w:p w:rsidR="00D75716" w:rsidRDefault="00853C33">
      <w:pPr>
        <w:pStyle w:val="pj"/>
      </w:pPr>
      <w:r>
        <w:rPr>
          <w:rStyle w:val="s0"/>
        </w:rPr>
        <w:t>2) проводят учет и подтверждение условий заключенных биржевых сделок;</w:t>
      </w:r>
    </w:p>
    <w:p w:rsidR="00D75716" w:rsidRDefault="00853C33">
      <w:pPr>
        <w:pStyle w:val="pj"/>
      </w:pPr>
      <w:r>
        <w:rPr>
          <w:rStyle w:val="s0"/>
        </w:rPr>
        <w:t>3) осуществляют зачет взаимных требований и обязательств сторон, участвующих в расчетах, осуществляемых в результате совершения биржевых сделок;</w:t>
      </w:r>
    </w:p>
    <w:p w:rsidR="00D75716" w:rsidRDefault="00853C33">
      <w:pPr>
        <w:pStyle w:val="pj"/>
      </w:pPr>
      <w:r>
        <w:rPr>
          <w:rStyle w:val="s0"/>
        </w:rPr>
        <w:t>4) принимают и ведут учет биржевого обеспечения участников биржевых торгов;</w:t>
      </w:r>
    </w:p>
    <w:p w:rsidR="00D75716" w:rsidRDefault="00853C33">
      <w:pPr>
        <w:pStyle w:val="pj"/>
      </w:pPr>
      <w:r>
        <w:rPr>
          <w:rStyle w:val="s0"/>
        </w:rPr>
        <w:t>5) определяют требования и (или) обязательства сторон по биржевым сделкам, организуют по ним расчеты;</w:t>
      </w:r>
    </w:p>
    <w:p w:rsidR="00D75716" w:rsidRDefault="00853C33">
      <w:pPr>
        <w:pStyle w:val="pj"/>
      </w:pPr>
      <w:r>
        <w:rPr>
          <w:rStyle w:val="s0"/>
        </w:rPr>
        <w:t>6) оказывают поддержку в исполнении биржевых сделок.</w:t>
      </w:r>
    </w:p>
    <w:p w:rsidR="00D75716" w:rsidRDefault="00853C33">
      <w:pPr>
        <w:pStyle w:val="pj"/>
      </w:pPr>
      <w:r>
        <w:rPr>
          <w:rStyle w:val="s0"/>
        </w:rPr>
        <w:t xml:space="preserve">7. </w:t>
      </w:r>
      <w:hyperlink r:id="rId353" w:anchor="sub_id=1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клиринговой деятельности по биржевым сделкам определяется уполномоченным органом.</w:t>
      </w:r>
    </w:p>
    <w:p w:rsidR="00D75716" w:rsidRDefault="00853C33">
      <w:pPr>
        <w:pStyle w:val="pj"/>
      </w:pPr>
      <w:r>
        <w:rPr>
          <w:rStyle w:val="s0"/>
        </w:rPr>
        <w:t xml:space="preserve">7-1. Исключен в соответствии с </w:t>
      </w:r>
      <w:hyperlink r:id="rId354" w:anchor="sub_id=1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1 июля 2025 г.) (</w:t>
      </w:r>
      <w:hyperlink r:id="rId355" w:anchor="sub_id=1707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пунктом 7-2 в соответствии с </w:t>
      </w:r>
      <w:hyperlink r:id="rId356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</w:t>
      </w:r>
    </w:p>
    <w:p w:rsidR="00D75716" w:rsidRDefault="00853C33">
      <w:pPr>
        <w:pStyle w:val="pj"/>
      </w:pPr>
      <w:r>
        <w:rPr>
          <w:rStyle w:val="s0"/>
        </w:rPr>
        <w:t>7-2. Для клирингового обслуживания биржевых сделок клиринговый центр товарной биржи открывает каждому участнику биржевых торгов торговые счета с раздельными регистрами по учету биржевого обеспечения и денег, внесенных для оплаты товара по биржевой сделке.</w:t>
      </w:r>
    </w:p>
    <w:p w:rsidR="00D75716" w:rsidRDefault="00853C33">
      <w:pPr>
        <w:pStyle w:val="pj"/>
      </w:pPr>
      <w:r>
        <w:rPr>
          <w:rStyle w:val="s0"/>
        </w:rPr>
        <w:t>Деньги участников биржевых торгов подлежат хранению на отдельном банковском счете клирингового центра товарной биржи.</w:t>
      </w:r>
    </w:p>
    <w:p w:rsidR="00D75716" w:rsidRDefault="00853C33">
      <w:pPr>
        <w:pStyle w:val="pj"/>
      </w:pPr>
      <w:r>
        <w:rPr>
          <w:rStyle w:val="s0"/>
        </w:rPr>
        <w:t>Клиринговый центр товарной биржи ведет раздельный учет денег брокера и его клиентов.</w:t>
      </w:r>
    </w:p>
    <w:p w:rsidR="00D75716" w:rsidRDefault="00853C33">
      <w:pPr>
        <w:pStyle w:val="pj"/>
      </w:pPr>
      <w:r>
        <w:rPr>
          <w:rStyle w:val="s0"/>
        </w:rPr>
        <w:t>Клиринговый центр товарной биржи ведет учет заблокированного биржевого обеспечения по каждой совершенной сделке.</w:t>
      </w:r>
    </w:p>
    <w:p w:rsidR="00D75716" w:rsidRDefault="00853C33">
      <w:pPr>
        <w:pStyle w:val="pj"/>
      </w:pPr>
      <w:r>
        <w:rPr>
          <w:rStyle w:val="s0"/>
        </w:rPr>
        <w:t xml:space="preserve">8. Требования настоящей статьи не распространяются на клиринговую деятельность по фьючерсным и опционным сделкам, порядок осуществления которой регулируется </w:t>
      </w:r>
      <w:hyperlink r:id="rId357" w:anchor="sub_id=770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рынке ценных бумаг.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"/>
        <w:ind w:left="1200" w:hanging="800"/>
      </w:pPr>
      <w:bookmarkStart w:id="30" w:name="SUB180000"/>
      <w:bookmarkEnd w:id="30"/>
      <w:r>
        <w:rPr>
          <w:rStyle w:val="s1"/>
        </w:rPr>
        <w:t>Статья 18. Биржевая цена</w:t>
      </w:r>
    </w:p>
    <w:p w:rsidR="00D75716" w:rsidRDefault="00853C33">
      <w:pPr>
        <w:pStyle w:val="pj"/>
      </w:pPr>
      <w:r>
        <w:rPr>
          <w:rStyle w:val="s0"/>
        </w:rPr>
        <w:t>1. Биржевая цена на товар складывается в результате котировки биржевых товаров.</w:t>
      </w:r>
    </w:p>
    <w:p w:rsidR="00D75716" w:rsidRDefault="00853C33">
      <w:pPr>
        <w:pStyle w:val="pji"/>
      </w:pPr>
      <w:r>
        <w:rPr>
          <w:rStyle w:val="s3"/>
        </w:rPr>
        <w:t xml:space="preserve">Пункт 2 изложен в редакции </w:t>
      </w:r>
      <w:hyperlink r:id="rId358" w:anchor="sub_id=11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364-V (</w:t>
      </w:r>
      <w:hyperlink r:id="rId359" w:anchor="sub_id=1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2. Товарные биржи размещают котировки на биржевые товары на собственном интернет-ресурсе.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i"/>
      </w:pPr>
      <w:bookmarkStart w:id="31" w:name="SUB18010000"/>
      <w:bookmarkEnd w:id="31"/>
      <w:r>
        <w:rPr>
          <w:rStyle w:val="s3"/>
        </w:rPr>
        <w:t xml:space="preserve">Закон дополнен статьей 18-1 в соответствии с </w:t>
      </w:r>
      <w:hyperlink r:id="rId360" w:anchor="sub_id=18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18-1. Реестр недобросовестных участников биржевых торгов</w:t>
      </w:r>
    </w:p>
    <w:p w:rsidR="00D75716" w:rsidRDefault="00853C33">
      <w:pPr>
        <w:pStyle w:val="pj"/>
      </w:pPr>
      <w:r>
        <w:rPr>
          <w:rStyle w:val="s0"/>
        </w:rPr>
        <w:t>1. Реестр недобросовестных участников биржевых торгов представляет собой перечень:</w:t>
      </w:r>
    </w:p>
    <w:p w:rsidR="00D75716" w:rsidRDefault="00853C33">
      <w:pPr>
        <w:pStyle w:val="pj"/>
      </w:pPr>
      <w:r>
        <w:rPr>
          <w:rStyle w:val="s0"/>
        </w:rPr>
        <w:t>1) покупателей, предоставивших недостоверную информацию по предъявляемым требованиям и (или) документам, влияющим на ценовое предложение;</w:t>
      </w:r>
    </w:p>
    <w:p w:rsidR="00D75716" w:rsidRDefault="00853C33">
      <w:pPr>
        <w:pStyle w:val="pj"/>
      </w:pPr>
      <w:r>
        <w:rPr>
          <w:rStyle w:val="s0"/>
        </w:rPr>
        <w:t>2) продавцов и покупателей, не исполнивших свои обязательства по подписанию договоров по заключенным биржевым сделкам;</w:t>
      </w:r>
    </w:p>
    <w:p w:rsidR="00D75716" w:rsidRDefault="00853C33">
      <w:pPr>
        <w:pStyle w:val="pj"/>
      </w:pPr>
      <w:r>
        <w:rPr>
          <w:rStyle w:val="s0"/>
        </w:rPr>
        <w:t>3) продавцов и покупателей, не исполнивших либо ненадлежащим образом исполнивших свои обязательства по заключенным с ними договорам.</w:t>
      </w:r>
    </w:p>
    <w:p w:rsidR="00D75716" w:rsidRDefault="00853C33">
      <w:pPr>
        <w:pStyle w:val="pj"/>
      </w:pPr>
      <w:r>
        <w:rPr>
          <w:rStyle w:val="s0"/>
        </w:rPr>
        <w:t>2. Формирование и ведение реестра недобросовестных участников биржевых торгов осуществляются антимонопольным органом.</w:t>
      </w:r>
    </w:p>
    <w:p w:rsidR="00D75716" w:rsidRDefault="00853C33">
      <w:pPr>
        <w:pStyle w:val="pj"/>
      </w:pPr>
      <w:r>
        <w:rPr>
          <w:rStyle w:val="s0"/>
        </w:rPr>
        <w:t>3. Срок нахождения в реестре составляет двадцать четыре месяца со дня принятия антимонопольным органом решения о признании их недобросовестными участниками биржевых торгов.</w:t>
      </w:r>
    </w:p>
    <w:p w:rsidR="00D75716" w:rsidRDefault="00853C33">
      <w:pPr>
        <w:pStyle w:val="pj"/>
      </w:pPr>
      <w:r>
        <w:rPr>
          <w:rStyle w:val="s0"/>
        </w:rPr>
        <w:t>Решение о внесении участника в реестр недобросовестных участников биржевых торгов может быть обжаловано им в порядке, установленном законами Республики Казахстан.</w:t>
      </w:r>
    </w:p>
    <w:p w:rsidR="00D75716" w:rsidRDefault="00853C33">
      <w:pPr>
        <w:pStyle w:val="pj"/>
      </w:pPr>
      <w:r>
        <w:rPr>
          <w:rStyle w:val="s0"/>
        </w:rPr>
        <w:t>4. Продавцы или покупатели, включенные в реестр недобросовестных участников биржевых торгов, не допускаются к участию в биржевых торгах.</w:t>
      </w:r>
    </w:p>
    <w:p w:rsidR="00D75716" w:rsidRDefault="00853C33">
      <w:pPr>
        <w:pStyle w:val="pj"/>
      </w:pPr>
      <w:r>
        <w:rPr>
          <w:rStyle w:val="s0"/>
        </w:rPr>
        <w:t>Сведения, содержащиеся в реестре недобросовестных участников биржевых торгов, исключаются из указанного реестра не позднее одного рабочего дня со дня окончания срока, установленного частью первой пункта 3 настоящей статьи, а также в случае отмены решения антимонопольного органа о признании участника недобросовестным участником биржевых торгов.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i"/>
      </w:pPr>
      <w:bookmarkStart w:id="32" w:name="SUB190000"/>
      <w:bookmarkEnd w:id="32"/>
      <w:r>
        <w:rPr>
          <w:rStyle w:val="s3"/>
        </w:rPr>
        <w:t xml:space="preserve">Заголовок главы 5 изложен в редакции </w:t>
      </w:r>
      <w:hyperlink r:id="rId361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362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c"/>
      </w:pPr>
      <w:r>
        <w:rPr>
          <w:rStyle w:val="s1"/>
        </w:rPr>
        <w:t>Глава 5. Деятельность брокеров, дилеров и маркет-мейкеров. Коммерческая тайна на товарной бирже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i"/>
      </w:pPr>
      <w:r>
        <w:rPr>
          <w:rStyle w:val="s3"/>
        </w:rPr>
        <w:t xml:space="preserve">В статью 19 внесены изменения в соответствии с </w:t>
      </w:r>
      <w:hyperlink r:id="rId363" w:anchor="sub_id=67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 (</w:t>
      </w:r>
      <w:hyperlink r:id="rId364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См. изменения в статью 19 - </w:t>
      </w:r>
      <w:hyperlink r:id="rId365" w:anchor="sub_id=19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января 2026 г.)</w:t>
      </w:r>
    </w:p>
    <w:p w:rsidR="00D75716" w:rsidRDefault="00853C33">
      <w:pPr>
        <w:pStyle w:val="pji"/>
      </w:pPr>
      <w:r>
        <w:rPr>
          <w:rStyle w:val="s3"/>
        </w:rPr>
        <w:t xml:space="preserve">В заголовок внесены изменения в соответствии с </w:t>
      </w:r>
      <w:hyperlink r:id="rId366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367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19. Порядок осуществления деятельности членов товарной биржи</w:t>
      </w:r>
    </w:p>
    <w:p w:rsidR="00D75716" w:rsidRDefault="00853C33">
      <w:pPr>
        <w:pStyle w:val="pji"/>
      </w:pPr>
      <w:r>
        <w:rPr>
          <w:rStyle w:val="s3"/>
        </w:rPr>
        <w:t xml:space="preserve">Пункт 1 изложен в редакции </w:t>
      </w:r>
      <w:hyperlink r:id="rId368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69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70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 в действие с 2 марта 2022 г.) (</w:t>
      </w:r>
      <w:hyperlink r:id="rId371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72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373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74" w:anchor="sub_id=1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19.05.25 г. № 188-VIII (введен в действие с 1 июля 2025 г.) (</w:t>
      </w:r>
      <w:hyperlink r:id="rId375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1. Деятельность брокера, дилера, маркет-мейкера на товарной бирже осуществляется на основании аккредитации в товарной бирже.</w:t>
      </w:r>
    </w:p>
    <w:p w:rsidR="00D75716" w:rsidRDefault="00853C33">
      <w:pPr>
        <w:pStyle w:val="pj"/>
      </w:pPr>
      <w:r>
        <w:rPr>
          <w:rStyle w:val="s0"/>
        </w:rPr>
        <w:t>Субъект рынка, занимающий доминирующее или монопольное положение на соответствующем товарном рынке, участвует в биржевых торгах в качестве дилера.</w:t>
      </w:r>
    </w:p>
    <w:p w:rsidR="00D75716" w:rsidRDefault="00853C33">
      <w:pPr>
        <w:pStyle w:val="pji"/>
      </w:pPr>
      <w:r>
        <w:rPr>
          <w:rStyle w:val="s3"/>
        </w:rPr>
        <w:t xml:space="preserve">Статья 19 дополнена пунктом 1-1 в соответствии с </w:t>
      </w:r>
      <w:hyperlink r:id="rId376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г.); внесены изменения в соответствии с </w:t>
      </w:r>
      <w:hyperlink r:id="rId377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378" w:anchor="sub_id=19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1-1. Товарная биржа принимает решение об аннулировании аккредитации на товарной бирже в случаях:</w:t>
      </w:r>
    </w:p>
    <w:p w:rsidR="00D75716" w:rsidRDefault="00853C33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379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380" w:anchor="sub_id=19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1) неосуществления деятельности дилера, маркет-мейкера в течение двенадцати последовательных календарных месяцев со дня аккредитации на товарной бирже;</w:t>
      </w:r>
    </w:p>
    <w:p w:rsidR="00D75716" w:rsidRDefault="00853C33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381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382" w:anchor="sub_id=19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2) принятия решения о добровольном прекращении осуществления деятельности брокера, дилера, маркет-мейкера в соответствии с законодательством Республики Казахстан на товарной бирже;</w:t>
      </w:r>
    </w:p>
    <w:p w:rsidR="00D75716" w:rsidRDefault="00853C33">
      <w:pPr>
        <w:pStyle w:val="pj"/>
      </w:pPr>
      <w:r>
        <w:rPr>
          <w:rStyle w:val="s0"/>
        </w:rPr>
        <w:t xml:space="preserve">3) исключен в соответствии с </w:t>
      </w:r>
      <w:hyperlink r:id="rId383" w:anchor="sub_id=1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1 июля 2025 г.) (</w:t>
      </w:r>
      <w:hyperlink r:id="rId384" w:anchor="sub_id=19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пунктом 1-2 в соответствии с </w:t>
      </w:r>
      <w:hyperlink r:id="rId385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</w:t>
      </w:r>
    </w:p>
    <w:p w:rsidR="00D75716" w:rsidRDefault="00853C33">
      <w:pPr>
        <w:pStyle w:val="pj"/>
      </w:pPr>
      <w:r>
        <w:rPr>
          <w:rStyle w:val="s0"/>
        </w:rPr>
        <w:t>1-2. Членам товарной биржи запрещается использовать технологии автоматизированной ускоренной обработки и подачи данных и внешние программно-технические системы, скорость обращений от которых к электронной торговой системе товарной биржи составляет два и более обращения в секунду, для выставления заявок и заключения сделок.</w:t>
      </w:r>
    </w:p>
    <w:p w:rsidR="00D75716" w:rsidRDefault="00853C33">
      <w:pPr>
        <w:pStyle w:val="pj"/>
      </w:pPr>
      <w:r>
        <w:rPr>
          <w:rStyle w:val="s0"/>
        </w:rPr>
        <w:t>Сделки, заключенные с использованием подобных технологий, признаются ничтожными и подлежат аннулированию товарной биржей.</w:t>
      </w:r>
    </w:p>
    <w:p w:rsidR="00D75716" w:rsidRDefault="00853C33">
      <w:pPr>
        <w:pStyle w:val="pj"/>
      </w:pPr>
      <w:r>
        <w:rPr>
          <w:rStyle w:val="s0"/>
        </w:rPr>
        <w:t>Автоматизированные программно-технические средства сбора, подготовки заявок к вводу и направления их в электронную торговую систему товарной биржи, а также получения и обработки информации из торговой системы, работающей в режиме, обеспечивающем контроль со стороны членов товарной биржи за всеми действиями, совершаемыми с ее использованием, в обязательном порядке сертифицируются решением товарной биржи.</w:t>
      </w:r>
    </w:p>
    <w:p w:rsidR="00D75716" w:rsidRDefault="00853C33">
      <w:pPr>
        <w:pStyle w:val="pj"/>
      </w:pPr>
      <w:r>
        <w:rPr>
          <w:rStyle w:val="s0"/>
        </w:rPr>
        <w:t>Сделки, заключенные участниками торгов с использованием подобных программно-технических средств, не сертифицированных товарной биржей, признаются ничтожными и подлежат аннулированию товарной биржей.</w:t>
      </w:r>
    </w:p>
    <w:p w:rsidR="00D75716" w:rsidRDefault="00853C33">
      <w:pPr>
        <w:pStyle w:val="pj"/>
      </w:pPr>
      <w:r>
        <w:rPr>
          <w:rStyle w:val="s0"/>
        </w:rPr>
        <w:t>Биржевые товары по аннулированным товарной биржей сделкам повторно выставляются на торги в рамках следующей и (или) дополнительной торговой сессии с соблюдением требований настоящего Закона.</w:t>
      </w:r>
    </w:p>
    <w:p w:rsidR="00D75716" w:rsidRDefault="00853C3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86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387" w:anchor="sub_id=1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2. Брокер, дилер и маркет-мейкер обязаны соблюдать требования, установленные настоящим Законом, иными законодательными актами Республики Казахстан, нормативными правовыми актами уполномоченного органа, внутренними документами товарной биржи.</w:t>
      </w:r>
    </w:p>
    <w:p w:rsidR="00D75716" w:rsidRDefault="00853C33">
      <w:pPr>
        <w:pStyle w:val="pji"/>
      </w:pPr>
      <w:r>
        <w:rPr>
          <w:rStyle w:val="s3"/>
        </w:rPr>
        <w:t xml:space="preserve">Пункт 3 изложен в редакции </w:t>
      </w:r>
      <w:hyperlink r:id="rId388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89" w:anchor="sub_id=1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3. Отношения между брокером и его клиентами возникают на основании договора об оказании брокерских услуг, к которому применяются нормы </w:t>
      </w:r>
      <w:hyperlink r:id="rId390" w:anchor="sub_id=3780000" w:history="1">
        <w:r>
          <w:rPr>
            <w:rStyle w:val="a5"/>
          </w:rPr>
          <w:t>гражданского законодательства</w:t>
        </w:r>
      </w:hyperlink>
      <w:r>
        <w:rPr>
          <w:rStyle w:val="s0"/>
        </w:rPr>
        <w:t xml:space="preserve"> Республики Казахстан.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391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241-VI; изложен в редакции </w:t>
      </w:r>
      <w:hyperlink r:id="rId392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393" w:anchor="sub_id=1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4. Физическое лицо, которое прямо или косвенно владеет минимальной долей участия в уставном капитале юридического лица, а также осуществляет единоличное управление на основании имеющихся у него гражданско-правовых отношений, не может быть руководителем и (или) учредителем (соучредителем) двух и более брокеров и (или) дилеров.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394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</w:t>
      </w:r>
    </w:p>
    <w:p w:rsidR="00D75716" w:rsidRDefault="00853C33">
      <w:pPr>
        <w:pStyle w:val="pj"/>
      </w:pPr>
      <w:r>
        <w:rPr>
          <w:rStyle w:val="s0"/>
        </w:rPr>
        <w:t>5. Взаимодействие товарной биржи и маркет-мейкера осуществляется на основании соглашения, а также внутренних документов товарной биржи.</w:t>
      </w:r>
    </w:p>
    <w:p w:rsidR="00D75716" w:rsidRDefault="00853C33">
      <w:pPr>
        <w:pStyle w:val="pj"/>
      </w:pPr>
      <w:r>
        <w:rPr>
          <w:rStyle w:val="s0"/>
        </w:rPr>
        <w:t>Маркет-мейкер участвует в биржевых торгах и осуществляет поддержание цен, спроса, предложения или объема биржевых торгов.</w:t>
      </w:r>
    </w:p>
    <w:p w:rsidR="00D75716" w:rsidRDefault="00853C33">
      <w:pPr>
        <w:pStyle w:val="pj"/>
      </w:pPr>
      <w:r>
        <w:rPr>
          <w:rStyle w:val="s0"/>
        </w:rPr>
        <w:t>Маркет-мейкер должен иметь непрерывный опыт участия в биржевых торгах в качестве дилера не менее трех лет.</w:t>
      </w:r>
    </w:p>
    <w:p w:rsidR="00D75716" w:rsidRDefault="00853C33">
      <w:pPr>
        <w:pStyle w:val="pj"/>
      </w:pPr>
      <w:r>
        <w:rPr>
          <w:rStyle w:val="s0"/>
        </w:rPr>
        <w:t>Деятельность маркет-мейкера осуществляется только на биржевых торгах срочными контрактами, базовым активом которых являются биржевые товары.</w:t>
      </w:r>
    </w:p>
    <w:p w:rsidR="00D75716" w:rsidRDefault="00853C33">
      <w:pPr>
        <w:pStyle w:val="pj"/>
      </w:pPr>
      <w:r>
        <w:rPr>
          <w:rStyle w:val="s0"/>
        </w:rPr>
        <w:t>Условия и ограничения деятельности маркет-мейкеров устанавливаются правилами биржевой торговли.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i"/>
      </w:pPr>
      <w:bookmarkStart w:id="33" w:name="SUB19010000"/>
      <w:bookmarkEnd w:id="33"/>
      <w:r>
        <w:rPr>
          <w:rStyle w:val="s3"/>
        </w:rPr>
        <w:t xml:space="preserve">Закон дополнен статьей 19-1 в соответствии с </w:t>
      </w:r>
      <w:hyperlink r:id="rId395" w:anchor="sub_id=1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19-1. Деятельность саморегулируемой организации и членство (участие) в саморегулируемой организации</w:t>
      </w:r>
    </w:p>
    <w:p w:rsidR="00D75716" w:rsidRDefault="00853C33">
      <w:pPr>
        <w:pStyle w:val="pj"/>
      </w:pPr>
      <w:r>
        <w:rPr>
          <w:rStyle w:val="s0"/>
        </w:rPr>
        <w:t xml:space="preserve">1. Саморегулируемая организация осуществляет свою деятельность в соответствии с настоящим Законом, </w:t>
      </w:r>
      <w:hyperlink r:id="rId39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саморегулировании», уставом, стандартом и правилами саморегулируемой организации.</w:t>
      </w:r>
    </w:p>
    <w:p w:rsidR="00D75716" w:rsidRDefault="00853C33">
      <w:pPr>
        <w:pStyle w:val="pj"/>
      </w:pPr>
      <w:r>
        <w:rPr>
          <w:rStyle w:val="s0"/>
        </w:rPr>
        <w:t>2. Членство (участие) в саморегулируемой организации осуществляется на добровольной основе.</w:t>
      </w:r>
    </w:p>
    <w:p w:rsidR="00D75716" w:rsidRDefault="00853C33">
      <w:pPr>
        <w:pStyle w:val="pji"/>
      </w:pPr>
      <w:r>
        <w:rPr>
          <w:rStyle w:val="s3"/>
        </w:rPr>
        <w:t xml:space="preserve">Пункт 3 изложен в редакции </w:t>
      </w:r>
      <w:hyperlink r:id="rId397" w:anchor="sub_id=1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398" w:anchor="sub_id=19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99" w:anchor="sub_id=1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400" w:anchor="sub_id=19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3. Членами (участниками) саморегулируемой организации являются брокеры, дилеры и маркет-мейкеры. Брокеры, дилеры и маркет-мейкеры могут быть членами (участниками) только одной саморегулируемой организации.</w:t>
      </w:r>
    </w:p>
    <w:p w:rsidR="00D75716" w:rsidRDefault="00853C33">
      <w:pPr>
        <w:pStyle w:val="pj"/>
      </w:pPr>
      <w:r>
        <w:rPr>
          <w:rStyle w:val="s0"/>
        </w:rPr>
        <w:t>4. Условия и порядок приема в члены (участники) и прекращения членства (участия) в саморегулируемой организации определяются уставом, стандартом и правилами саморегулируемой организации, а также законами Республики Казахстан.</w:t>
      </w:r>
    </w:p>
    <w:p w:rsidR="00D75716" w:rsidRDefault="00853C33">
      <w:pPr>
        <w:pStyle w:val="pj"/>
      </w:pPr>
      <w:r>
        <w:rPr>
          <w:rStyle w:val="s0"/>
        </w:rPr>
        <w:t>Решение об отказе в приеме в члены (участники), исключении из членов (участников) саморегулируемой организации может быть обжаловано в порядке, установленном законодательством Республики Казахстан.</w:t>
      </w:r>
    </w:p>
    <w:p w:rsidR="00D75716" w:rsidRDefault="00853C33">
      <w:pPr>
        <w:pStyle w:val="pj"/>
      </w:pPr>
      <w:r>
        <w:rPr>
          <w:rStyle w:val="s0"/>
        </w:rPr>
        <w:t>5. Саморегулируемая организация обязана размещать перечень членов (участников) саморегулируемой организации на собственном интернет-ресурсе. Перечень должен содержать информацию о наименовании, фамилии, имени и отчестве (если оно указано в документе, удостоверяющем личность) руководителя и сотрудников членов (участников).</w:t>
      </w:r>
    </w:p>
    <w:p w:rsidR="00D75716" w:rsidRDefault="00853C33">
      <w:pPr>
        <w:pStyle w:val="pj"/>
      </w:pPr>
      <w:r>
        <w:rPr>
          <w:rStyle w:val="s0"/>
        </w:rPr>
        <w:t>При смене руководителя и (или) изменении состава сотрудников членов (участников) саморегулируемая организация обновляет перечень в течение трех рабочих дней.</w:t>
      </w:r>
    </w:p>
    <w:p w:rsidR="00D75716" w:rsidRDefault="00853C33">
      <w:pPr>
        <w:pStyle w:val="pj"/>
      </w:pPr>
      <w:r>
        <w:rPr>
          <w:rStyle w:val="s0"/>
        </w:rPr>
        <w:t xml:space="preserve">6. Контроль саморегулируемой организации за деятельностью своих членов (участников) осуществляется в порядке и на основаниях, которые установлены </w:t>
      </w:r>
      <w:hyperlink r:id="rId401" w:anchor="sub_id=250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саморегулировании».</w:t>
      </w:r>
    </w:p>
    <w:p w:rsidR="00D75716" w:rsidRDefault="00853C33">
      <w:pPr>
        <w:pStyle w:val="pj"/>
      </w:pPr>
      <w:r>
        <w:rPr>
          <w:rStyle w:val="s0"/>
        </w:rPr>
        <w:t>При этом порядок организации и проведения проверок членов (участников) саморегулируемой организации определяется правилами саморегулируемой организации, согласованными с уполномоченным органом.</w:t>
      </w:r>
    </w:p>
    <w:p w:rsidR="00D75716" w:rsidRDefault="00853C33">
      <w:pPr>
        <w:pStyle w:val="pj"/>
      </w:pPr>
      <w:r>
        <w:rPr>
          <w:rStyle w:val="s0"/>
        </w:rPr>
        <w:t>7. Членство (участие) в саморегулируемой организации прекращается по следующим основаниям:</w:t>
      </w:r>
    </w:p>
    <w:p w:rsidR="00D75716" w:rsidRDefault="00853C33">
      <w:pPr>
        <w:pStyle w:val="pji"/>
      </w:pPr>
      <w:r>
        <w:rPr>
          <w:rStyle w:val="s3"/>
        </w:rPr>
        <w:t xml:space="preserve">Подпункт 1 изложен в редакции </w:t>
      </w:r>
      <w:hyperlink r:id="rId402" w:anchor="sub_id=1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403" w:anchor="sub_id=1901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04" w:anchor="sub_id=1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405" w:anchor="sub_id=1901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1) по заявлению брокера, дилера и маркет-мейкера;</w:t>
      </w:r>
    </w:p>
    <w:p w:rsidR="00D75716" w:rsidRDefault="00853C33">
      <w:pPr>
        <w:pStyle w:val="pj"/>
      </w:pPr>
      <w:r>
        <w:rPr>
          <w:rStyle w:val="s0"/>
        </w:rPr>
        <w:t>2) в случае неоднократного нарушения членом (участником) настоящего Закона, правил биржевой торговли, устава, стандартов и правил саморегулируемой организации.</w:t>
      </w:r>
    </w:p>
    <w:p w:rsidR="00D75716" w:rsidRDefault="00853C33">
      <w:pPr>
        <w:pStyle w:val="pj"/>
      </w:pPr>
      <w:r>
        <w:rPr>
          <w:rStyle w:val="s0"/>
        </w:rPr>
        <w:t>Члены (участники) саморегулируемой организации, членство (участие) которых прекращено по отрицательным мотивам, а также руководители и сотрудники, нарушившие настоящий Закон, не могут принимать участие в биржевой торговле сроком не менее двух лет.</w:t>
      </w:r>
    </w:p>
    <w:p w:rsidR="00D75716" w:rsidRDefault="00853C33">
      <w:pPr>
        <w:pStyle w:val="pj"/>
      </w:pPr>
      <w:r>
        <w:rPr>
          <w:rStyle w:val="s0"/>
        </w:rPr>
        <w:t>8. Исключение из реестра саморегулируемых организаций осуществляется в порядке и на основаниях, которые установлены законами Республики Казахстан.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i"/>
      </w:pPr>
      <w:bookmarkStart w:id="34" w:name="SUB200000"/>
      <w:bookmarkEnd w:id="34"/>
      <w:r>
        <w:rPr>
          <w:rStyle w:val="s3"/>
        </w:rPr>
        <w:t xml:space="preserve">Статья 20 изложена в редакции </w:t>
      </w:r>
      <w:hyperlink r:id="rId406" w:anchor="sub_id=37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407" w:anchor="sub_id=2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20. Совершение сделок брокером и дилером</w:t>
      </w:r>
    </w:p>
    <w:p w:rsidR="00D75716" w:rsidRDefault="00853C33">
      <w:pPr>
        <w:pStyle w:val="pj"/>
      </w:pPr>
      <w:r>
        <w:rPr>
          <w:rStyle w:val="s0"/>
        </w:rPr>
        <w:t>1. Совершение биржевых сделок осуществляется брокером в соответствии с приказом клиента, дилером - в своих интересах и за свой счет. Виды приказов клиентов, их содержание и оформление устанавливаются внутренними документами товарной биржи.</w:t>
      </w:r>
    </w:p>
    <w:p w:rsidR="00D75716" w:rsidRDefault="00853C33">
      <w:pPr>
        <w:pStyle w:val="pj"/>
      </w:pPr>
      <w:r>
        <w:rPr>
          <w:rStyle w:val="s0"/>
        </w:rPr>
        <w:t>2. Исполнение приказа клиента осуществляется брокером с соблюдением условий совершения сделки, указанных в данном приказе. Если при совершении сделки возникнет необходимость изменения условий сделки, брокер обязан согласовать свои действия с клиентом.</w:t>
      </w:r>
    </w:p>
    <w:p w:rsidR="00D75716" w:rsidRDefault="00853C33">
      <w:pPr>
        <w:pStyle w:val="pj"/>
        <w:ind w:left="1200" w:hanging="800"/>
      </w:pPr>
      <w:r>
        <w:t> </w:t>
      </w:r>
    </w:p>
    <w:p w:rsidR="00D75716" w:rsidRDefault="00853C33">
      <w:pPr>
        <w:pStyle w:val="pji"/>
      </w:pPr>
      <w:bookmarkStart w:id="35" w:name="SUB210000"/>
      <w:bookmarkEnd w:id="35"/>
      <w:r>
        <w:rPr>
          <w:rStyle w:val="s3"/>
        </w:rPr>
        <w:t xml:space="preserve">Статья 21 изложена в редакции </w:t>
      </w:r>
      <w:hyperlink r:id="rId408" w:anchor="sub_id=37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409" w:anchor="sub_id=2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0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411" w:anchor="sub_id=2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21. Взаимодействие брокера и дилера на товарной бирже</w:t>
      </w:r>
    </w:p>
    <w:p w:rsidR="00D75716" w:rsidRDefault="00853C33">
      <w:pPr>
        <w:pStyle w:val="pj"/>
      </w:pPr>
      <w:r>
        <w:rPr>
          <w:rStyle w:val="s0"/>
        </w:rPr>
        <w:t>1. Товарная биржа в пределах своих полномочий регламентирует взаимоотношения брокеров и их клиентов, применяет меры к нарушителям биржевой торговли.</w:t>
      </w:r>
    </w:p>
    <w:p w:rsidR="00D75716" w:rsidRDefault="00853C33">
      <w:pPr>
        <w:pStyle w:val="pj"/>
      </w:pPr>
      <w:r>
        <w:rPr>
          <w:rStyle w:val="s0"/>
        </w:rPr>
        <w:t>2. Товарная биржа разрабатывает и утверждает для брокеров и дилеров типовые стандарты по предупреждению коррупции.</w:t>
      </w:r>
    </w:p>
    <w:p w:rsidR="00D75716" w:rsidRDefault="00853C33">
      <w:pPr>
        <w:pStyle w:val="pj"/>
      </w:pPr>
      <w:r>
        <w:rPr>
          <w:rStyle w:val="s0"/>
        </w:rPr>
        <w:t>Брокеры и дилеры при осуществлении своей деятельности утверждают стандарты по предупреждению коррупции и принимают соответствующие меры, в том числе по минимизации причин и условий, способствующих совершению коррупционных правонарушений.</w:t>
      </w:r>
    </w:p>
    <w:p w:rsidR="00D75716" w:rsidRDefault="00853C33">
      <w:pPr>
        <w:pStyle w:val="pj"/>
      </w:pPr>
      <w:r>
        <w:rPr>
          <w:rStyle w:val="s0"/>
        </w:rPr>
        <w:t>3. При взаимодействии с клиентами и (или) их представителями, и (или) третьими лицами, аффилированными с клиентами, брокеру запрещается:</w:t>
      </w:r>
    </w:p>
    <w:p w:rsidR="00D75716" w:rsidRDefault="00853C33">
      <w:pPr>
        <w:pStyle w:val="pj"/>
      </w:pPr>
      <w:r>
        <w:rPr>
          <w:rStyle w:val="s0"/>
        </w:rPr>
        <w:t>1) оказывать прямое или косвенное давление на клиентов в целях изменения их рыночного поведения при совершении биржевой сделки;</w:t>
      </w:r>
    </w:p>
    <w:p w:rsidR="00D75716" w:rsidRDefault="00853C33">
      <w:pPr>
        <w:pStyle w:val="pj"/>
      </w:pPr>
      <w:r>
        <w:rPr>
          <w:rStyle w:val="s0"/>
        </w:rPr>
        <w:t>2) с целью намеренного завышения (занижения) ценовых заявок на биржевых торгах заключать договоры (подавать, отзывать заявки), не предполагающие их исполнение;</w:t>
      </w:r>
    </w:p>
    <w:p w:rsidR="00D75716" w:rsidRDefault="00853C33">
      <w:pPr>
        <w:pStyle w:val="pj"/>
      </w:pPr>
      <w:r>
        <w:rPr>
          <w:rStyle w:val="s0"/>
        </w:rPr>
        <w:t>3) заключать соглашения (вступать в переговоры) между двумя и более клиентами по вопросам установления либо поддержания цен, влияющих на ценообразование реализуемых биржевых товаров;</w:t>
      </w:r>
    </w:p>
    <w:p w:rsidR="00D75716" w:rsidRDefault="00853C33">
      <w:pPr>
        <w:pStyle w:val="pj"/>
      </w:pPr>
      <w:r>
        <w:rPr>
          <w:rStyle w:val="s0"/>
        </w:rPr>
        <w:t>4) оказывать предпочтение какому-либо выборному клиенту, влекущее причинение другому клиенту имущественного и иного вреда;</w:t>
      </w:r>
    </w:p>
    <w:p w:rsidR="00D75716" w:rsidRDefault="00853C33">
      <w:pPr>
        <w:pStyle w:val="pj"/>
      </w:pPr>
      <w:r>
        <w:rPr>
          <w:rStyle w:val="s0"/>
        </w:rPr>
        <w:t>5) использовать аффилированность с другими брокерами и (или) дилерами для участия в биржевых торгах, которые направлены на снижение конкурентности биржевых торгов.</w:t>
      </w:r>
    </w:p>
    <w:p w:rsidR="00D75716" w:rsidRDefault="00853C33">
      <w:pPr>
        <w:pStyle w:val="pj"/>
        <w:ind w:left="1200" w:hanging="800"/>
      </w:pPr>
      <w:r>
        <w:t> </w:t>
      </w:r>
    </w:p>
    <w:p w:rsidR="00D75716" w:rsidRDefault="00853C33">
      <w:pPr>
        <w:pStyle w:val="pj"/>
      </w:pPr>
      <w:bookmarkStart w:id="36" w:name="SUB21010000"/>
      <w:bookmarkEnd w:id="36"/>
      <w:r>
        <w:rPr>
          <w:rStyle w:val="s1"/>
        </w:rPr>
        <w:t xml:space="preserve">Статья 21-1. </w:t>
      </w:r>
      <w:r>
        <w:rPr>
          <w:rStyle w:val="s0"/>
        </w:rPr>
        <w:t xml:space="preserve">Исключена в соответствии с </w:t>
      </w:r>
      <w:hyperlink r:id="rId412" w:anchor="sub_id=21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1 июля 2025 г.) (</w:t>
      </w:r>
      <w:hyperlink r:id="rId413" w:anchor="sub_id=21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  <w:ind w:left="1200" w:hanging="800"/>
      </w:pPr>
      <w:r>
        <w:t> </w:t>
      </w:r>
    </w:p>
    <w:p w:rsidR="00D75716" w:rsidRDefault="00853C33">
      <w:pPr>
        <w:pStyle w:val="pj"/>
        <w:ind w:left="1200" w:hanging="800"/>
      </w:pPr>
      <w:bookmarkStart w:id="37" w:name="SUB220000"/>
      <w:bookmarkEnd w:id="37"/>
      <w:r>
        <w:rPr>
          <w:rStyle w:val="s1"/>
        </w:rPr>
        <w:t>Статья 22. Требования к внутренним документам брокеров и дилеров и ведению учета совершаемых биржевых сделок</w:t>
      </w:r>
    </w:p>
    <w:p w:rsidR="00D75716" w:rsidRDefault="00853C33">
      <w:pPr>
        <w:pStyle w:val="pj"/>
      </w:pPr>
      <w:r>
        <w:rPr>
          <w:rStyle w:val="s0"/>
        </w:rPr>
        <w:t>1. Внутренние документы товарной биржи для брокеров и дилеров должны содержать условия обеспечения сохранности сведений, составляющих коммерческую тайну на товарной бирже, не допускающие их использования в интересах участников биржевой торговли, их представителей или третьих лиц.</w:t>
      </w:r>
    </w:p>
    <w:p w:rsidR="00D75716" w:rsidRDefault="00853C33">
      <w:pPr>
        <w:pStyle w:val="pji"/>
      </w:pPr>
      <w:r>
        <w:rPr>
          <w:rStyle w:val="s3"/>
        </w:rPr>
        <w:t xml:space="preserve">Пункт 2 изложен в редакции </w:t>
      </w:r>
      <w:hyperlink r:id="rId414" w:anchor="sub_id=37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415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2. Брокеры обязаны вести учет совершаемых биржевых сделок отдельно по каждому клиенту и хранить сведения об этих сделках в течение пяти лет со дня совершения сделки.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  <w:ind w:left="1200" w:hanging="800"/>
      </w:pPr>
      <w:bookmarkStart w:id="38" w:name="SUB230000"/>
      <w:bookmarkEnd w:id="38"/>
      <w:r>
        <w:rPr>
          <w:rStyle w:val="s1"/>
        </w:rPr>
        <w:t>Статья 23. Коммерческая тайна на товарной бирже</w:t>
      </w:r>
    </w:p>
    <w:p w:rsidR="00D75716" w:rsidRDefault="00853C33">
      <w:pPr>
        <w:pStyle w:val="pj"/>
      </w:pPr>
      <w:r>
        <w:rPr>
          <w:rStyle w:val="s0"/>
        </w:rPr>
        <w:t>1. Коммерческая тайна включает:</w:t>
      </w:r>
    </w:p>
    <w:p w:rsidR="00D75716" w:rsidRDefault="00853C33">
      <w:pPr>
        <w:pStyle w:val="pj"/>
      </w:pPr>
      <w:r>
        <w:rPr>
          <w:rStyle w:val="s0"/>
        </w:rPr>
        <w:t>1) сведения о зарегистрированных участниках биржевой торговли;</w:t>
      </w:r>
    </w:p>
    <w:p w:rsidR="00D75716" w:rsidRDefault="00853C33">
      <w:pPr>
        <w:pStyle w:val="pj"/>
      </w:pPr>
      <w:r>
        <w:rPr>
          <w:rStyle w:val="s0"/>
        </w:rPr>
        <w:t>2) сведения о сделках, заключаемых на товарной бирже.</w:t>
      </w:r>
    </w:p>
    <w:p w:rsidR="00D75716" w:rsidRDefault="00853C3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416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417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18" w:anchor="sub_id=2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419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2. Маркет-мейкеры, брокеры, дилеры и работники товарной биржи обязаны не допускать действий (бездействия), которые могут повлечь нарушение естественного ценообразования и дестабилизацию товарного рынка.</w:t>
      </w:r>
    </w:p>
    <w:p w:rsidR="00D75716" w:rsidRDefault="00853C33">
      <w:pPr>
        <w:pStyle w:val="pj"/>
      </w:pPr>
      <w:r>
        <w:rPr>
          <w:rStyle w:val="s0"/>
        </w:rPr>
        <w:t>3. Лицом, располагающим информацией, составляющей коммерческую тайну, является лицо, которое в силу своего служебного положения имеет возможность доступа к указанной информации.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  <w:ind w:left="1200" w:hanging="800"/>
      </w:pPr>
      <w:bookmarkStart w:id="39" w:name="SUB240000"/>
      <w:bookmarkEnd w:id="39"/>
      <w:r>
        <w:rPr>
          <w:rStyle w:val="s1"/>
        </w:rPr>
        <w:t>Статья 24. Представление сведений о деятельности товарных бирж, составляющих коммерческую тайну</w:t>
      </w:r>
    </w:p>
    <w:p w:rsidR="00D75716" w:rsidRDefault="00853C33">
      <w:pPr>
        <w:pStyle w:val="pj"/>
      </w:pPr>
      <w:r>
        <w:rPr>
          <w:rStyle w:val="s0"/>
        </w:rPr>
        <w:t>1. Сведения, составляющие коммерческую тайну на товарной бирже, не подлежат разглашению, за исключением случаев, установленных пунктами 2 и 3 настоящей статьи.</w:t>
      </w:r>
    </w:p>
    <w:p w:rsidR="00D75716" w:rsidRDefault="00853C33">
      <w:pPr>
        <w:pStyle w:val="pj"/>
      </w:pPr>
      <w:r>
        <w:rPr>
          <w:rStyle w:val="s0"/>
        </w:rPr>
        <w:t>2. Сведения, составляющие коммерческую тайну, могут быть представлены участнику биржевой торговли в отношении его прав либо его представителю на основании доверенности, оформленной в соответствии с законодательством Республики Казахстан.</w:t>
      </w:r>
    </w:p>
    <w:p w:rsidR="00D75716" w:rsidRDefault="00853C33">
      <w:pPr>
        <w:pStyle w:val="pj"/>
      </w:pPr>
      <w:r>
        <w:rPr>
          <w:rStyle w:val="s0"/>
        </w:rPr>
        <w:t>3. Сведения, составляющие коммерческую тайну на товарной бирже, должны быть представлены:</w:t>
      </w:r>
    </w:p>
    <w:p w:rsidR="00D75716" w:rsidRDefault="00853C33">
      <w:pPr>
        <w:pStyle w:val="pj"/>
      </w:pPr>
      <w:r>
        <w:rPr>
          <w:rStyle w:val="s0"/>
        </w:rPr>
        <w:t>1) органам дознания и предварительного следствия: по находящимся в их производстве уголовным делам с санкции прокурора;</w:t>
      </w:r>
    </w:p>
    <w:p w:rsidR="00D75716" w:rsidRDefault="00853C33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420" w:anchor="sub_id=2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36-VI (введен в действие по истечении двух месяцев после дня его первого официального </w:t>
      </w:r>
      <w:hyperlink r:id="rId421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t xml:space="preserve">1-1)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информации, необходимой для предупреждения, вскрытия и пресечения </w:t>
      </w:r>
      <w:hyperlink r:id="rId422" w:anchor="sub_id=10008" w:history="1">
        <w:r>
          <w:rPr>
            <w:rStyle w:val="a5"/>
          </w:rPr>
          <w:t>разведывательных</w:t>
        </w:r>
      </w:hyperlink>
      <w:r>
        <w:t xml:space="preserve"> и (или) </w:t>
      </w:r>
      <w:hyperlink r:id="rId423" w:anchor="sub_id=10027" w:history="1">
        <w:r>
          <w:rPr>
            <w:rStyle w:val="a5"/>
          </w:rPr>
          <w:t>подрывных</w:t>
        </w:r>
      </w:hyperlink>
      <w:r>
        <w:t xml:space="preserve"> акций;</w:t>
      </w:r>
    </w:p>
    <w:p w:rsidR="00D75716" w:rsidRDefault="00853C33">
      <w:pPr>
        <w:pStyle w:val="pj"/>
      </w:pPr>
      <w:r>
        <w:rPr>
          <w:rStyle w:val="s0"/>
        </w:rPr>
        <w:t>2) судам: по находящимся в их производстве делам на основании определения, постановления;</w:t>
      </w:r>
    </w:p>
    <w:p w:rsidR="00D75716" w:rsidRDefault="00853C33">
      <w:pPr>
        <w:pStyle w:val="pj"/>
      </w:pPr>
      <w:r>
        <w:rPr>
          <w:rStyle w:val="s0"/>
        </w:rPr>
        <w:t>3) прокурору: на основании постановления о производстве проверки в пределах его компетенции по находящемуся у него на рассмотрении материалу;</w:t>
      </w:r>
    </w:p>
    <w:p w:rsidR="00D75716" w:rsidRDefault="00853C33">
      <w:pPr>
        <w:pStyle w:val="pji"/>
      </w:pPr>
      <w:r>
        <w:rPr>
          <w:rStyle w:val="s3"/>
        </w:rPr>
        <w:t xml:space="preserve">Подпункт 4 изложен в редакции </w:t>
      </w:r>
      <w:hyperlink r:id="rId424" w:anchor="sub_id=1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15.01.14 г. № 164-V (</w:t>
      </w:r>
      <w:hyperlink r:id="rId425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26" w:anchor="sub_id=110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427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28" w:anchor="sub_id=82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429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30" w:anchor="sub_id=3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 (введены в действие с 24 апреля 2019 г.) (</w:t>
      </w:r>
      <w:hyperlink r:id="rId431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4) государственным и частным судебным исполнителям: по находящимся в их производстве делам исполнительного производства на основании постановления судебного исполнителя, заверенного печатью органа юстиции или печатью частного судебного исполнителя и санкционированного прокурором;</w:t>
      </w:r>
    </w:p>
    <w:p w:rsidR="00D75716" w:rsidRDefault="00853C33">
      <w:pPr>
        <w:pStyle w:val="pj"/>
      </w:pPr>
      <w:r>
        <w:rPr>
          <w:rStyle w:val="s0"/>
        </w:rPr>
        <w:t>5) уполномоченному органу: по запросу в рамках его компетенции;</w:t>
      </w:r>
    </w:p>
    <w:p w:rsidR="00D75716" w:rsidRDefault="00853C33">
      <w:pPr>
        <w:pStyle w:val="pji"/>
      </w:pPr>
      <w:r>
        <w:rPr>
          <w:rStyle w:val="s3"/>
        </w:rPr>
        <w:t xml:space="preserve">Пункт дополнен подпунктом 5-1 в соответствии с </w:t>
      </w:r>
      <w:hyperlink r:id="rId432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18.11.15 г. № 412-V (введен в действие с 1 января 2021 г.) </w:t>
      </w:r>
    </w:p>
    <w:p w:rsidR="00D75716" w:rsidRDefault="00853C33">
      <w:pPr>
        <w:pStyle w:val="pj"/>
      </w:pPr>
      <w:r>
        <w:rPr>
          <w:rStyle w:val="s0"/>
        </w:rPr>
        <w:t>5-1) органам государственных доходов в соответствии с налоговым законодательством Республики Казахстан;</w:t>
      </w:r>
    </w:p>
    <w:p w:rsidR="00D75716" w:rsidRDefault="00853C33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433" w:anchor="sub_id=2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28.08.09 г. № 192-IV (введен в действие по истечении шести месяцев после его первого официального </w:t>
      </w:r>
      <w:hyperlink r:id="rId434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 xml:space="preserve">); внесены изменения в соответствии с </w:t>
      </w:r>
      <w:hyperlink r:id="rId435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21.06.12 г. № 19-V (</w:t>
      </w:r>
      <w:hyperlink r:id="rId436" w:anchor="sub_id=2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37" w:anchor="sub_id=2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10.06.14 г. № 206-V (</w:t>
      </w:r>
      <w:hyperlink r:id="rId438" w:anchor="sub_id=2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6) уполномоченному органу по финансовому мониторингу: в целях и порядке, предусмотренных </w:t>
      </w:r>
      <w:hyperlink r:id="rId4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терроризма»;</w:t>
      </w:r>
    </w:p>
    <w:p w:rsidR="00D75716" w:rsidRDefault="00853C33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440" w:anchor="sub_id=82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156-VI; изложен в редакции </w:t>
      </w:r>
      <w:hyperlink r:id="rId441" w:anchor="sub_id=55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42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7) антимонопольному органу: в целях и порядке, предусмотренных </w:t>
      </w:r>
      <w:hyperlink r:id="rId443" w:history="1">
        <w:r>
          <w:rPr>
            <w:rStyle w:val="a5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Казахстан, а также по запросу в рамках его компетенции, предусмотренной настоящим Законом.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c"/>
      </w:pPr>
      <w:bookmarkStart w:id="40" w:name="SUB250000"/>
      <w:bookmarkEnd w:id="40"/>
      <w:r>
        <w:rPr>
          <w:rStyle w:val="s1"/>
        </w:rPr>
        <w:t>Глава 6. Государственный контроль в сфере товарных бирж</w:t>
      </w:r>
    </w:p>
    <w:p w:rsidR="00D75716" w:rsidRDefault="00853C33">
      <w:pPr>
        <w:pStyle w:val="pc"/>
      </w:pPr>
      <w:r>
        <w:t> </w:t>
      </w:r>
    </w:p>
    <w:p w:rsidR="00D75716" w:rsidRDefault="00853C33">
      <w:pPr>
        <w:pStyle w:val="pji"/>
      </w:pPr>
      <w:r>
        <w:rPr>
          <w:rStyle w:val="s3"/>
        </w:rPr>
        <w:t xml:space="preserve">Статья 25 изложена в редакции </w:t>
      </w:r>
      <w:hyperlink r:id="rId444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17.07.09 г. № 188-IV (</w:t>
      </w:r>
      <w:hyperlink r:id="rId445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46" w:anchor="sub_id=7400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447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48" w:anchor="sub_id=8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449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450" w:anchor="sub_id=82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451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52" w:anchor="sub_id=37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453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54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 (</w:t>
      </w:r>
      <w:hyperlink r:id="rId455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25. Государственный контроль за соблюдением законодательства Республики Казахстан о товарных биржах</w:t>
      </w:r>
    </w:p>
    <w:p w:rsidR="00D75716" w:rsidRDefault="00853C33">
      <w:pPr>
        <w:pStyle w:val="pj"/>
      </w:pPr>
      <w:r>
        <w:rPr>
          <w:rStyle w:val="s0"/>
        </w:rPr>
        <w:t>1. Государственный контроль за соблюдением законодательства Республики Казахстан о товарных биржах осуществляется в форме проверки на соответствие квалификационным требованиям по выданным лицензиям,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контроля.</w:t>
      </w:r>
    </w:p>
    <w:p w:rsidR="00D75716" w:rsidRDefault="00853C33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456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1 июля 2025 г.)</w:t>
      </w:r>
    </w:p>
    <w:p w:rsidR="00D75716" w:rsidRDefault="00853C33">
      <w:pPr>
        <w:pStyle w:val="pj"/>
      </w:pPr>
      <w:r>
        <w:rPr>
          <w:rStyle w:val="s0"/>
        </w:rPr>
        <w:t>1-1. Государственный контроль за соблюдением товарными биржами, брокерами, клиринговыми центрами товарных бирж законодательства Республики Казахстан о противодействии легализации (отмыванию) доходов, полученных преступным путем, и финансированию терроризма осуществляется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контроля.</w:t>
      </w:r>
    </w:p>
    <w:p w:rsidR="00D75716" w:rsidRDefault="00853C33">
      <w:pPr>
        <w:pStyle w:val="pji"/>
      </w:pPr>
      <w:r>
        <w:rPr>
          <w:rStyle w:val="s3"/>
        </w:rPr>
        <w:t xml:space="preserve">Пункт 2 изложен в редакции </w:t>
      </w:r>
      <w:hyperlink r:id="rId457" w:anchor="sub_id=7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458" w:anchor="sub_id=2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 xml:space="preserve">2. Государственный контроль за деятельностью саморегулируемых организаций осуществляется в форме внеплановой проверки и профилактического контроля с посещением субъекта (объекта) контроля в соответствии с </w:t>
      </w:r>
      <w:hyperlink r:id="rId459" w:anchor="sub_id=1370000" w:history="1">
        <w:r>
          <w:rPr>
            <w:rStyle w:val="a5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 либо профилактического контроля без посещения субъекта (объекта) контроля в соответствии с Предпринимательским кодексом Республики Казахстан и настоящим Законом.</w:t>
      </w:r>
    </w:p>
    <w:p w:rsidR="00D75716" w:rsidRDefault="00853C33">
      <w:pPr>
        <w:pStyle w:val="pj"/>
      </w:pPr>
      <w:r>
        <w:rPr>
          <w:rStyle w:val="s0"/>
        </w:rPr>
        <w:t xml:space="preserve">3. Внеплановая проверка и профилактический контроль с посещением субъекта (объекта) контроля осуществляются в соответствии с </w:t>
      </w:r>
      <w:hyperlink r:id="rId460" w:anchor="sub_id=1370000" w:history="1">
        <w:r>
          <w:rPr>
            <w:rStyle w:val="a5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D75716" w:rsidRDefault="00853C33">
      <w:pPr>
        <w:pStyle w:val="pj"/>
      </w:pPr>
      <w:r>
        <w:rPr>
          <w:rStyle w:val="s0"/>
        </w:rPr>
        <w:t xml:space="preserve">4. </w:t>
      </w:r>
      <w:hyperlink r:id="rId461" w:history="1">
        <w:r>
          <w:rPr>
            <w:rStyle w:val="a5"/>
          </w:rPr>
          <w:t>Профилактический контроль без посещения субъекта (объекта) контроля</w:t>
        </w:r>
      </w:hyperlink>
      <w:r>
        <w:rPr>
          <w:rStyle w:val="s0"/>
        </w:rPr>
        <w:t xml:space="preserve"> осуществляется в соответствии с </w:t>
      </w:r>
      <w:hyperlink r:id="rId462" w:anchor="sub_id=1370000" w:history="1">
        <w:r>
          <w:rPr>
            <w:rStyle w:val="a5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 и настоящим Законом.</w:t>
      </w:r>
    </w:p>
    <w:p w:rsidR="00D75716" w:rsidRDefault="00853C33">
      <w:pPr>
        <w:pStyle w:val="pji"/>
      </w:pPr>
      <w:r>
        <w:rPr>
          <w:rStyle w:val="s3"/>
        </w:rPr>
        <w:t xml:space="preserve">См.: </w:t>
      </w:r>
      <w:hyperlink r:id="rId46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национальной экономики Республики Казахстан от 5 марта 2016 года № 128 «Об утверждении критериев оценки степени риска и проверочного листа за соблюдением законодательства Республики Казахстан о товарных биржах»</w:t>
      </w:r>
    </w:p>
    <w:p w:rsidR="00D75716" w:rsidRDefault="00853C33">
      <w:pPr>
        <w:pStyle w:val="pj"/>
      </w:pPr>
      <w:r>
        <w:t> </w:t>
      </w:r>
    </w:p>
    <w:p w:rsidR="00D75716" w:rsidRDefault="00853C33">
      <w:pPr>
        <w:pStyle w:val="pj"/>
      </w:pPr>
      <w:bookmarkStart w:id="41" w:name="SUB260000"/>
      <w:bookmarkEnd w:id="41"/>
      <w:r>
        <w:rPr>
          <w:rStyle w:val="s1"/>
        </w:rPr>
        <w:t xml:space="preserve">Статья 26. </w:t>
      </w:r>
      <w:r>
        <w:rPr>
          <w:rStyle w:val="s0"/>
        </w:rPr>
        <w:t xml:space="preserve">Исключена в соответствии с </w:t>
      </w:r>
      <w:hyperlink r:id="rId464" w:anchor="sub_id=26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465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i"/>
      </w:pPr>
      <w:bookmarkStart w:id="42" w:name="SUB270000"/>
      <w:bookmarkEnd w:id="42"/>
      <w:r>
        <w:rPr>
          <w:rStyle w:val="s3"/>
        </w:rPr>
        <w:t xml:space="preserve">В статью 27 внесены изменения в соответствии с </w:t>
      </w:r>
      <w:hyperlink r:id="rId466" w:anchor="sub_id=4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04.07.14 г. № 233-V (</w:t>
      </w:r>
      <w:hyperlink r:id="rId467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468" w:anchor="sub_id=37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469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27. Порядок проведения профилактического контроля без посещения субъекта (объекта) контроля</w:t>
      </w:r>
    </w:p>
    <w:p w:rsidR="00D75716" w:rsidRDefault="00853C33">
      <w:pPr>
        <w:pStyle w:val="pji"/>
      </w:pPr>
      <w:r>
        <w:rPr>
          <w:rStyle w:val="s3"/>
        </w:rPr>
        <w:t xml:space="preserve">Пункт 1 изложен в редакции </w:t>
      </w:r>
      <w:hyperlink r:id="rId470" w:anchor="sub_id=552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71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1. Профилактический контроль без посещения субъекта (объекта) контроля осуществляется антимонопольным органом путем сопоставления сведений, полученных из различных источников информации, по их деятельности.</w:t>
      </w:r>
    </w:p>
    <w:p w:rsidR="00D75716" w:rsidRDefault="00853C33">
      <w:pPr>
        <w:pStyle w:val="pj"/>
      </w:pPr>
      <w:r>
        <w:rPr>
          <w:rStyle w:val="s0"/>
        </w:rPr>
        <w:t>2.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профилактического контроля без посещения субъекта (объекта) контроля, и снижение административной нагрузки на них.</w:t>
      </w:r>
    </w:p>
    <w:p w:rsidR="00D75716" w:rsidRDefault="00853C33">
      <w:pPr>
        <w:pStyle w:val="pj"/>
      </w:pPr>
      <w:r>
        <w:rPr>
          <w:rStyle w:val="s0"/>
        </w:rPr>
        <w:t>3. Профилактический контроль без посещения субъекта (объекта) контроля проводится путем анализа отчета, представляемого субъектами контроля, а также других сведений о деятельности субъекта контроля.</w:t>
      </w:r>
    </w:p>
    <w:p w:rsidR="00D75716" w:rsidRDefault="00853C33">
      <w:pPr>
        <w:pStyle w:val="pj"/>
      </w:pPr>
      <w:r>
        <w:rPr>
          <w:rStyle w:val="s0"/>
        </w:rPr>
        <w:t>4. В случае выявления нарушений по результатам профилактического контроля без посещения субъекта (объекта) контроля в действиях (бездействии) субъекта контроля в сфере товарных бирж органом контроля оформляется и направляется рекомендация в срок не позднее десяти рабочих дней со дня выявления нарушений.</w:t>
      </w:r>
    </w:p>
    <w:p w:rsidR="00D75716" w:rsidRDefault="00853C33">
      <w:pPr>
        <w:pStyle w:val="pj"/>
      </w:pPr>
      <w:r>
        <w:rPr>
          <w:rStyle w:val="s0"/>
        </w:rPr>
        <w:t>5. Рекомендация, направленная одним из нижеперечисленных способов, считается врученной в следующих случаях:</w:t>
      </w:r>
    </w:p>
    <w:p w:rsidR="00D75716" w:rsidRDefault="00853C33">
      <w:pPr>
        <w:pStyle w:val="pj"/>
      </w:pPr>
      <w:r>
        <w:rPr>
          <w:rStyle w:val="s0"/>
        </w:rPr>
        <w:t>1) нарочно - с даты отметки в рекомендации о получении;</w:t>
      </w:r>
    </w:p>
    <w:p w:rsidR="00D75716" w:rsidRDefault="00853C33">
      <w:pPr>
        <w:pStyle w:val="pj"/>
      </w:pPr>
      <w:r>
        <w:rPr>
          <w:rStyle w:val="s0"/>
        </w:rPr>
        <w:t>2) почтой - заказным письмом;</w:t>
      </w:r>
    </w:p>
    <w:p w:rsidR="00D75716" w:rsidRDefault="00853C33">
      <w:pPr>
        <w:pStyle w:val="pji"/>
      </w:pPr>
      <w:r>
        <w:rPr>
          <w:rStyle w:val="s3"/>
        </w:rPr>
        <w:t xml:space="preserve">Подпункт 3 изложен в редакции </w:t>
      </w:r>
      <w:hyperlink r:id="rId472" w:anchor="sub_id=552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73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3) электронным способом - с даты отправки на электронный адрес субъекта контроля, указанный в письме при запросе антимонопольного органа.</w:t>
      </w:r>
    </w:p>
    <w:p w:rsidR="00D75716" w:rsidRDefault="00853C33">
      <w:pPr>
        <w:pStyle w:val="pj"/>
      </w:pPr>
      <w:r>
        <w:rPr>
          <w:rStyle w:val="s0"/>
        </w:rPr>
        <w:t>6. Рекомендация об устранении нарушений, выявленных по результатам профилактического контроля без посещения субъекта (объекта) контроля, должна быть исполнена в течение десяти рабочих дней со дня, следующего за днем ее вручения.</w:t>
      </w:r>
    </w:p>
    <w:p w:rsidR="00D75716" w:rsidRDefault="00853C33">
      <w:pPr>
        <w:pStyle w:val="pji"/>
      </w:pPr>
      <w:r>
        <w:rPr>
          <w:rStyle w:val="s3"/>
        </w:rPr>
        <w:t xml:space="preserve">Пункт 7 изложен в редакции </w:t>
      </w:r>
      <w:hyperlink r:id="rId474" w:anchor="sub_id=552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75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</w:pPr>
      <w:r>
        <w:rPr>
          <w:rStyle w:val="s0"/>
        </w:rPr>
        <w:t>7. Субъект контроля в случае несогласия с нарушениями, указанными в рекомендации, вправе направить в антимонопольный орган, направивший рекомендацию, возражение в течение пяти рабочих дней со дня, следующего за днем вручения рекомендации.</w:t>
      </w:r>
    </w:p>
    <w:p w:rsidR="00D75716" w:rsidRDefault="00853C33">
      <w:pPr>
        <w:pStyle w:val="pj"/>
      </w:pPr>
      <w:r>
        <w:rPr>
          <w:rStyle w:val="s0"/>
        </w:rPr>
        <w:t>8. Неисполнение в установленный срок рекомендации об устранении нарушений, выявленных по результатам профилактического контроля без посещения субъекта (объекта) контроля,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p w:rsidR="00D75716" w:rsidRDefault="00853C33">
      <w:pPr>
        <w:pStyle w:val="pj"/>
        <w:ind w:left="1200" w:hanging="800"/>
      </w:pPr>
      <w:r>
        <w:rPr>
          <w:rStyle w:val="s0"/>
        </w:rPr>
        <w:t>9. Профилактический контроль без посещения субъекта (объекта) контроля проводится не чаще одного раза в квартал.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i"/>
      </w:pPr>
      <w:bookmarkStart w:id="43" w:name="SUB280000"/>
      <w:bookmarkEnd w:id="43"/>
      <w:r>
        <w:rPr>
          <w:rStyle w:val="s3"/>
        </w:rPr>
        <w:t xml:space="preserve">Статья 28 изложена в редакции </w:t>
      </w:r>
      <w:hyperlink r:id="rId476" w:anchor="sub_id=2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77" w:anchor="sub_id=2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78" w:anchor="sub_id=71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479" w:anchor="sub_id=2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 xml:space="preserve">Статья 28. Предписания антимонопольного органа </w:t>
      </w:r>
    </w:p>
    <w:p w:rsidR="00D75716" w:rsidRDefault="00853C33">
      <w:pPr>
        <w:pStyle w:val="pj"/>
      </w:pPr>
      <w:r>
        <w:rPr>
          <w:rStyle w:val="s0"/>
        </w:rPr>
        <w:t>Предписания антимонопольного органа исполняются товарными биржами в срок, предусмотренный предписаниями, но не менее пятнадцати и не позднее тридцати календарных дней со дня их получения.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c"/>
      </w:pPr>
      <w:bookmarkStart w:id="44" w:name="SUB290000"/>
      <w:bookmarkEnd w:id="44"/>
      <w:r>
        <w:rPr>
          <w:rStyle w:val="s1"/>
        </w:rPr>
        <w:t>Глава 7. Заключительные положения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  <w:ind w:left="1200" w:hanging="800"/>
      </w:pPr>
      <w:r>
        <w:rPr>
          <w:rStyle w:val="s1"/>
        </w:rPr>
        <w:t>Статья 29. Ответственность за нарушение законодательства Республики Казахстан о товарных биржах</w:t>
      </w:r>
    </w:p>
    <w:p w:rsidR="00D75716" w:rsidRDefault="00853C33">
      <w:pPr>
        <w:pStyle w:val="pj"/>
      </w:pPr>
      <w:r>
        <w:rPr>
          <w:rStyle w:val="s0"/>
        </w:rPr>
        <w:t xml:space="preserve">Нарушение законодательства Республики Казахстан о товарных биржах влечет ответственность в соответствии с </w:t>
      </w:r>
      <w:hyperlink r:id="rId480" w:anchor="sub_id=2680000" w:history="1">
        <w:r>
          <w:rPr>
            <w:rStyle w:val="a4"/>
          </w:rPr>
          <w:t>законами Республики Казахстан</w:t>
        </w:r>
      </w:hyperlink>
      <w:r>
        <w:rPr>
          <w:rStyle w:val="s0"/>
        </w:rPr>
        <w:t>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  <w:ind w:left="1200" w:hanging="800"/>
      </w:pPr>
      <w:bookmarkStart w:id="45" w:name="SUB300000"/>
      <w:bookmarkEnd w:id="45"/>
      <w:r>
        <w:rPr>
          <w:rStyle w:val="s1"/>
        </w:rPr>
        <w:t>Статья 30. Переходные положения</w:t>
      </w:r>
    </w:p>
    <w:p w:rsidR="00D75716" w:rsidRDefault="00853C33">
      <w:pPr>
        <w:pStyle w:val="pj"/>
      </w:pPr>
      <w:r>
        <w:rPr>
          <w:rStyle w:val="s0"/>
        </w:rPr>
        <w:t>1. Товарные биржи, созданные до введения в действие настоящего Закона, обязаны в срок до 1 января 2010 года привести свою деятельность в соответствие с настоящим Законом.</w:t>
      </w:r>
    </w:p>
    <w:p w:rsidR="00D75716" w:rsidRDefault="00853C33">
      <w:pPr>
        <w:pStyle w:val="pj"/>
      </w:pPr>
      <w:r>
        <w:rPr>
          <w:rStyle w:val="s0"/>
        </w:rPr>
        <w:t>2. Невыполнение требования пункта 1 настоящей статьи является основанием для предъявления в суд уполномоченным органом требования о ликвидации юридического лица.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pj"/>
        <w:ind w:left="1200" w:hanging="800"/>
      </w:pPr>
      <w:bookmarkStart w:id="46" w:name="SUB310000"/>
      <w:bookmarkEnd w:id="46"/>
      <w:r>
        <w:rPr>
          <w:rStyle w:val="s1"/>
        </w:rPr>
        <w:t>Статья 31. Порядок введения в действие настоящего Закона</w:t>
      </w:r>
    </w:p>
    <w:p w:rsidR="00D75716" w:rsidRDefault="00853C33">
      <w:pPr>
        <w:pStyle w:val="pj"/>
      </w:pPr>
      <w:r>
        <w:rPr>
          <w:rStyle w:val="s0"/>
        </w:rPr>
        <w:t xml:space="preserve">1. Настоящий Закон вводится в действие по истечении шести месяцев после его первого официального </w:t>
      </w:r>
      <w:hyperlink r:id="rId48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D75716" w:rsidRDefault="00853C33">
      <w:pPr>
        <w:pStyle w:val="pj"/>
      </w:pPr>
      <w:r>
        <w:rPr>
          <w:rStyle w:val="s0"/>
        </w:rPr>
        <w:t xml:space="preserve">2. Признать утратившим силу </w:t>
      </w:r>
      <w:hyperlink r:id="rId482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7 апреля 1995 года «О товарных биржах» (Ведомости Верховного Совета Республики Казахстан, 1995 г., № 3-4, ст. 26; Ведомости Парламента Республики Казахстан, 1997 г., № 11, ст. 143; 2003 г., № 15, ст. 139; 2004 г., № 23, ст. 142).</w:t>
      </w:r>
    </w:p>
    <w:p w:rsidR="00D75716" w:rsidRDefault="00853C33">
      <w:pPr>
        <w:pStyle w:val="pj"/>
      </w:pPr>
      <w:r>
        <w:rPr>
          <w:rStyle w:val="s0"/>
        </w:rPr>
        <w:t> </w:t>
      </w:r>
    </w:p>
    <w:p w:rsidR="00D75716" w:rsidRDefault="00853C33">
      <w:pPr>
        <w:pStyle w:val="a3"/>
      </w:pPr>
      <w:r>
        <w:t> </w:t>
      </w:r>
    </w:p>
    <w:p w:rsidR="00D75716" w:rsidRDefault="00853C33">
      <w:pPr>
        <w:pStyle w:val="pj"/>
        <w:ind w:firstLine="567"/>
      </w:pPr>
      <w:r>
        <w:rPr>
          <w:b/>
          <w:bCs/>
        </w:rPr>
        <w:t xml:space="preserve">Президент </w:t>
      </w:r>
    </w:p>
    <w:p w:rsidR="00D75716" w:rsidRDefault="00853C33">
      <w:pPr>
        <w:pStyle w:val="a3"/>
      </w:pPr>
      <w:r>
        <w:rPr>
          <w:b/>
          <w:bCs/>
        </w:rPr>
        <w:t xml:space="preserve">Республики Казахстан </w:t>
      </w:r>
    </w:p>
    <w:p w:rsidR="00D75716" w:rsidRDefault="00853C33">
      <w:pPr>
        <w:pStyle w:val="pj"/>
        <w:ind w:firstLine="567"/>
      </w:pPr>
      <w:r>
        <w:t> </w:t>
      </w:r>
    </w:p>
    <w:p w:rsidR="00D75716" w:rsidRDefault="00853C33">
      <w:pPr>
        <w:pStyle w:val="pj"/>
      </w:pPr>
      <w:r>
        <w:rPr>
          <w:rStyle w:val="s0"/>
          <w:b/>
          <w:bCs/>
        </w:rPr>
        <w:t>Н. НАЗАРБАЕВ</w:t>
      </w:r>
    </w:p>
    <w:p w:rsidR="00D75716" w:rsidRDefault="00853C33">
      <w:pPr>
        <w:pStyle w:val="pj"/>
      </w:pPr>
      <w:r>
        <w:rPr>
          <w:rStyle w:val="s1"/>
        </w:rPr>
        <w:t> </w:t>
      </w:r>
    </w:p>
    <w:p w:rsidR="00D75716" w:rsidRDefault="00853C33">
      <w:pPr>
        <w:pStyle w:val="pj"/>
      </w:pPr>
      <w:r>
        <w:rPr>
          <w:rStyle w:val="s1"/>
        </w:rPr>
        <w:t> </w:t>
      </w:r>
    </w:p>
    <w:p w:rsidR="00D75716" w:rsidRDefault="00853C33">
      <w:pPr>
        <w:pStyle w:val="a3"/>
      </w:pPr>
      <w:r>
        <w:rPr>
          <w:rStyle w:val="s0"/>
        </w:rPr>
        <w:t>Астана, Акорда, 4 мая 2009 года</w:t>
      </w:r>
    </w:p>
    <w:p w:rsidR="00D75716" w:rsidRDefault="00853C33">
      <w:pPr>
        <w:pStyle w:val="pj"/>
        <w:ind w:firstLine="900"/>
      </w:pPr>
      <w:r>
        <w:rPr>
          <w:rStyle w:val="s0"/>
        </w:rPr>
        <w:t>№ 155</w:t>
      </w:r>
      <w:r>
        <w:t xml:space="preserve">-IV </w:t>
      </w:r>
      <w:r>
        <w:rPr>
          <w:rStyle w:val="s0"/>
        </w:rPr>
        <w:t>ЗРК</w:t>
      </w:r>
    </w:p>
    <w:p w:rsidR="00D75716" w:rsidRDefault="00853C33">
      <w:pPr>
        <w:pStyle w:val="pj"/>
      </w:pPr>
      <w:r>
        <w:rPr>
          <w:rStyle w:val="s0"/>
        </w:rPr>
        <w:t> </w:t>
      </w:r>
    </w:p>
    <w:sectPr w:rsidR="00D75716">
      <w:headerReference w:type="even" r:id="rId483"/>
      <w:headerReference w:type="default" r:id="rId484"/>
      <w:footerReference w:type="even" r:id="rId485"/>
      <w:footerReference w:type="default" r:id="rId486"/>
      <w:headerReference w:type="first" r:id="rId487"/>
      <w:footerReference w:type="first" r:id="rId48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A7" w:rsidRDefault="008E59A7" w:rsidP="00853C33">
      <w:r>
        <w:separator/>
      </w:r>
    </w:p>
  </w:endnote>
  <w:endnote w:type="continuationSeparator" w:id="0">
    <w:p w:rsidR="008E59A7" w:rsidRDefault="008E59A7" w:rsidP="0085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33" w:rsidRDefault="00853C3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33" w:rsidRDefault="00853C3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33" w:rsidRDefault="00853C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A7" w:rsidRDefault="008E59A7" w:rsidP="00853C33">
      <w:r>
        <w:separator/>
      </w:r>
    </w:p>
  </w:footnote>
  <w:footnote w:type="continuationSeparator" w:id="0">
    <w:p w:rsidR="008E59A7" w:rsidRDefault="008E59A7" w:rsidP="00853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33" w:rsidRDefault="00853C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33" w:rsidRDefault="00853C33" w:rsidP="00853C33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53C33" w:rsidRDefault="00853C33" w:rsidP="00853C33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4 мая 2009 года № 155-IV «О товарных биржах» (с изменениями и дополнениями по состоянию на 01.07.2025 г.)</w:t>
    </w:r>
  </w:p>
  <w:p w:rsidR="00853C33" w:rsidRPr="00853C33" w:rsidRDefault="00853C33" w:rsidP="00853C33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08.11.2009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33" w:rsidRDefault="00853C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53C33"/>
    <w:rsid w:val="00853C33"/>
    <w:rsid w:val="00875CCE"/>
    <w:rsid w:val="008E59A7"/>
    <w:rsid w:val="00D7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853C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C33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53C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C3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853C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C33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53C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C3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4647756" TargetMode="External"/><Relationship Id="rId299" Type="http://schemas.openxmlformats.org/officeDocument/2006/relationships/hyperlink" Target="http://online.zakon.kz/Document/?doc_id=36987995" TargetMode="External"/><Relationship Id="rId21" Type="http://schemas.openxmlformats.org/officeDocument/2006/relationships/hyperlink" Target="http://online.zakon.kz/Document/?doc_id=32281207" TargetMode="External"/><Relationship Id="rId63" Type="http://schemas.openxmlformats.org/officeDocument/2006/relationships/hyperlink" Target="http://online.zakon.kz/Document/?doc_id=34475768" TargetMode="External"/><Relationship Id="rId159" Type="http://schemas.openxmlformats.org/officeDocument/2006/relationships/hyperlink" Target="http://online.zakon.kz/Document/?doc_id=36255126" TargetMode="External"/><Relationship Id="rId324" Type="http://schemas.openxmlformats.org/officeDocument/2006/relationships/hyperlink" Target="http://online.zakon.kz/Document/?doc_id=37153762" TargetMode="External"/><Relationship Id="rId366" Type="http://schemas.openxmlformats.org/officeDocument/2006/relationships/hyperlink" Target="http://online.zakon.kz/Document/?doc_id=32281207" TargetMode="External"/><Relationship Id="rId170" Type="http://schemas.openxmlformats.org/officeDocument/2006/relationships/hyperlink" Target="http://online.zakon.kz/Document/?doc_id=38686844" TargetMode="External"/><Relationship Id="rId226" Type="http://schemas.openxmlformats.org/officeDocument/2006/relationships/hyperlink" Target="http://online.zakon.kz/Document/?doc_id=33290856" TargetMode="External"/><Relationship Id="rId433" Type="http://schemas.openxmlformats.org/officeDocument/2006/relationships/hyperlink" Target="http://online.zakon.kz/Document/?doc_id=30467054" TargetMode="External"/><Relationship Id="rId268" Type="http://schemas.openxmlformats.org/officeDocument/2006/relationships/hyperlink" Target="http://online.zakon.kz/Document/?doc_id=38597658" TargetMode="External"/><Relationship Id="rId475" Type="http://schemas.openxmlformats.org/officeDocument/2006/relationships/hyperlink" Target="http://online.zakon.kz/Document/?doc_id=36255126" TargetMode="External"/><Relationship Id="rId32" Type="http://schemas.openxmlformats.org/officeDocument/2006/relationships/hyperlink" Target="http://online.zakon.kz/Document/?doc_id=36183593" TargetMode="External"/><Relationship Id="rId74" Type="http://schemas.openxmlformats.org/officeDocument/2006/relationships/hyperlink" Target="http://online.zakon.kz/Document/?doc_id=31230569" TargetMode="External"/><Relationship Id="rId128" Type="http://schemas.openxmlformats.org/officeDocument/2006/relationships/hyperlink" Target="http://online.zakon.kz/Document/?doc_id=34475768" TargetMode="External"/><Relationship Id="rId335" Type="http://schemas.openxmlformats.org/officeDocument/2006/relationships/hyperlink" Target="http://online.zakon.kz/Document/?doc_id=31230569" TargetMode="External"/><Relationship Id="rId377" Type="http://schemas.openxmlformats.org/officeDocument/2006/relationships/hyperlink" Target="http://online.zakon.kz/Document/?doc_id=32281207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online.zakon.kz/Document/?doc_id=31025539" TargetMode="External"/><Relationship Id="rId237" Type="http://schemas.openxmlformats.org/officeDocument/2006/relationships/hyperlink" Target="http://online.zakon.kz/Document/?doc_id=33290856" TargetMode="External"/><Relationship Id="rId402" Type="http://schemas.openxmlformats.org/officeDocument/2006/relationships/hyperlink" Target="http://online.zakon.kz/Document/?doc_id=36068470" TargetMode="External"/><Relationship Id="rId279" Type="http://schemas.openxmlformats.org/officeDocument/2006/relationships/hyperlink" Target="http://online.zakon.kz/Document/?doc_id=36068470" TargetMode="External"/><Relationship Id="rId444" Type="http://schemas.openxmlformats.org/officeDocument/2006/relationships/hyperlink" Target="http://online.zakon.kz/Document/?doc_id=30448496" TargetMode="External"/><Relationship Id="rId486" Type="http://schemas.openxmlformats.org/officeDocument/2006/relationships/footer" Target="footer2.xml"/><Relationship Id="rId43" Type="http://schemas.openxmlformats.org/officeDocument/2006/relationships/hyperlink" Target="http://online.zakon.kz/Document/?doc_id=36068470" TargetMode="External"/><Relationship Id="rId139" Type="http://schemas.openxmlformats.org/officeDocument/2006/relationships/hyperlink" Target="http://online.zakon.kz/Document/?doc_id=31609276" TargetMode="External"/><Relationship Id="rId290" Type="http://schemas.openxmlformats.org/officeDocument/2006/relationships/hyperlink" Target="http://online.zakon.kz/Document/?doc_id=36987995" TargetMode="External"/><Relationship Id="rId304" Type="http://schemas.openxmlformats.org/officeDocument/2006/relationships/hyperlink" Target="http://online.zakon.kz/Document/?doc_id=36068470" TargetMode="External"/><Relationship Id="rId346" Type="http://schemas.openxmlformats.org/officeDocument/2006/relationships/hyperlink" Target="http://online.zakon.kz/Document/?doc_id=37153762" TargetMode="External"/><Relationship Id="rId388" Type="http://schemas.openxmlformats.org/officeDocument/2006/relationships/hyperlink" Target="http://online.zakon.kz/Document/?doc_id=38597658" TargetMode="External"/><Relationship Id="rId85" Type="http://schemas.openxmlformats.org/officeDocument/2006/relationships/hyperlink" Target="http://online.zakon.kz/Document/?doc_id=37153762" TargetMode="External"/><Relationship Id="rId150" Type="http://schemas.openxmlformats.org/officeDocument/2006/relationships/hyperlink" Target="http://online.zakon.kz/Document/?doc_id=32281207" TargetMode="External"/><Relationship Id="rId192" Type="http://schemas.openxmlformats.org/officeDocument/2006/relationships/hyperlink" Target="http://online.zakon.kz/Document/?doc_id=32281207" TargetMode="External"/><Relationship Id="rId206" Type="http://schemas.openxmlformats.org/officeDocument/2006/relationships/hyperlink" Target="http://online.zakon.kz/Document/?doc_id=1006061" TargetMode="External"/><Relationship Id="rId413" Type="http://schemas.openxmlformats.org/officeDocument/2006/relationships/hyperlink" Target="http://online.zakon.kz/Document/?doc_id=37153762" TargetMode="External"/><Relationship Id="rId248" Type="http://schemas.openxmlformats.org/officeDocument/2006/relationships/hyperlink" Target="http://online.zakon.kz/Document/?doc_id=32281207" TargetMode="External"/><Relationship Id="rId455" Type="http://schemas.openxmlformats.org/officeDocument/2006/relationships/hyperlink" Target="http://online.zakon.kz/Document/?doc_id=37153762" TargetMode="External"/><Relationship Id="rId12" Type="http://schemas.openxmlformats.org/officeDocument/2006/relationships/hyperlink" Target="http://online.zakon.kz/Document/?doc_id=38597658" TargetMode="External"/><Relationship Id="rId108" Type="http://schemas.openxmlformats.org/officeDocument/2006/relationships/hyperlink" Target="http://online.zakon.kz/Document/?doc_id=1006061" TargetMode="External"/><Relationship Id="rId315" Type="http://schemas.openxmlformats.org/officeDocument/2006/relationships/hyperlink" Target="http://online.zakon.kz/Document/?doc_id=32281207" TargetMode="External"/><Relationship Id="rId357" Type="http://schemas.openxmlformats.org/officeDocument/2006/relationships/hyperlink" Target="http://online.zakon.kz/Document/?doc_id=1041258" TargetMode="External"/><Relationship Id="rId54" Type="http://schemas.openxmlformats.org/officeDocument/2006/relationships/hyperlink" Target="http://online.zakon.kz/Document/?doc_id=34475768" TargetMode="External"/><Relationship Id="rId96" Type="http://schemas.openxmlformats.org/officeDocument/2006/relationships/hyperlink" Target="http://online.zakon.kz/Document/?doc_id=36183593" TargetMode="External"/><Relationship Id="rId161" Type="http://schemas.openxmlformats.org/officeDocument/2006/relationships/hyperlink" Target="http://online.zakon.kz/Document/?doc_id=36255126" TargetMode="External"/><Relationship Id="rId217" Type="http://schemas.openxmlformats.org/officeDocument/2006/relationships/hyperlink" Target="http://online.zakon.kz/Document/?doc_id=38597658" TargetMode="External"/><Relationship Id="rId399" Type="http://schemas.openxmlformats.org/officeDocument/2006/relationships/hyperlink" Target="http://online.zakon.kz/Document/?doc_id=32281207" TargetMode="External"/><Relationship Id="rId259" Type="http://schemas.openxmlformats.org/officeDocument/2006/relationships/hyperlink" Target="http://online.zakon.kz/Document/?doc_id=36068470" TargetMode="External"/><Relationship Id="rId424" Type="http://schemas.openxmlformats.org/officeDocument/2006/relationships/hyperlink" Target="http://online.zakon.kz/Document/?doc_id=31494466" TargetMode="External"/><Relationship Id="rId466" Type="http://schemas.openxmlformats.org/officeDocument/2006/relationships/hyperlink" Target="http://online.zakon.kz/Document/?doc_id=31576217" TargetMode="External"/><Relationship Id="rId23" Type="http://schemas.openxmlformats.org/officeDocument/2006/relationships/hyperlink" Target="http://online.zakon.kz/Document/?doc_id=32281207" TargetMode="External"/><Relationship Id="rId119" Type="http://schemas.openxmlformats.org/officeDocument/2006/relationships/hyperlink" Target="http://online.zakon.kz/Document/?doc_id=31414772" TargetMode="External"/><Relationship Id="rId270" Type="http://schemas.openxmlformats.org/officeDocument/2006/relationships/hyperlink" Target="http://online.zakon.kz/Document/?doc_id=36068470" TargetMode="External"/><Relationship Id="rId326" Type="http://schemas.openxmlformats.org/officeDocument/2006/relationships/hyperlink" Target="http://online.zakon.kz/Document/?doc_id=34475768" TargetMode="External"/><Relationship Id="rId65" Type="http://schemas.openxmlformats.org/officeDocument/2006/relationships/hyperlink" Target="http://online.zakon.kz/Document/?doc_id=38597658" TargetMode="External"/><Relationship Id="rId130" Type="http://schemas.openxmlformats.org/officeDocument/2006/relationships/hyperlink" Target="http://online.zakon.kz/Document/?doc_id=37153762" TargetMode="External"/><Relationship Id="rId368" Type="http://schemas.openxmlformats.org/officeDocument/2006/relationships/hyperlink" Target="http://online.zakon.kz/Document/?doc_id=38597658" TargetMode="External"/><Relationship Id="rId172" Type="http://schemas.openxmlformats.org/officeDocument/2006/relationships/hyperlink" Target="http://online.zakon.kz/Document/?doc_id=38686844" TargetMode="External"/><Relationship Id="rId228" Type="http://schemas.openxmlformats.org/officeDocument/2006/relationships/hyperlink" Target="http://online.zakon.kz/Document/?doc_id=33290856" TargetMode="External"/><Relationship Id="rId435" Type="http://schemas.openxmlformats.org/officeDocument/2006/relationships/hyperlink" Target="http://online.zakon.kz/Document/?doc_id=31212928" TargetMode="External"/><Relationship Id="rId477" Type="http://schemas.openxmlformats.org/officeDocument/2006/relationships/hyperlink" Target="http://online.zakon.kz/Document/?doc_id=36255126" TargetMode="External"/><Relationship Id="rId281" Type="http://schemas.openxmlformats.org/officeDocument/2006/relationships/hyperlink" Target="http://online.zakon.kz/Document/?doc_id=32281207" TargetMode="External"/><Relationship Id="rId337" Type="http://schemas.openxmlformats.org/officeDocument/2006/relationships/hyperlink" Target="http://online.zakon.kz/Document/?doc_id=37153762" TargetMode="External"/><Relationship Id="rId34" Type="http://schemas.openxmlformats.org/officeDocument/2006/relationships/hyperlink" Target="http://online.zakon.kz/Document/?doc_id=37153762" TargetMode="External"/><Relationship Id="rId76" Type="http://schemas.openxmlformats.org/officeDocument/2006/relationships/hyperlink" Target="http://online.zakon.kz/Document/?doc_id=31230569" TargetMode="External"/><Relationship Id="rId141" Type="http://schemas.openxmlformats.org/officeDocument/2006/relationships/hyperlink" Target="http://online.zakon.kz/Document/?doc_id=35493230" TargetMode="External"/><Relationship Id="rId379" Type="http://schemas.openxmlformats.org/officeDocument/2006/relationships/hyperlink" Target="http://online.zakon.kz/Document/?doc_id=32281207" TargetMode="External"/><Relationship Id="rId7" Type="http://schemas.openxmlformats.org/officeDocument/2006/relationships/hyperlink" Target="http://online.zakon.kz/Document/?doc_id=30413565" TargetMode="External"/><Relationship Id="rId162" Type="http://schemas.openxmlformats.org/officeDocument/2006/relationships/hyperlink" Target="http://online.zakon.kz/Document/?doc_id=38597658" TargetMode="External"/><Relationship Id="rId183" Type="http://schemas.openxmlformats.org/officeDocument/2006/relationships/hyperlink" Target="http://online.zakon.kz/Document/?doc_id=36227306" TargetMode="External"/><Relationship Id="rId218" Type="http://schemas.openxmlformats.org/officeDocument/2006/relationships/hyperlink" Target="http://online.zakon.kz/Document/?doc_id=32910630" TargetMode="External"/><Relationship Id="rId239" Type="http://schemas.openxmlformats.org/officeDocument/2006/relationships/hyperlink" Target="http://online.zakon.kz/Document/?doc_id=33290856" TargetMode="External"/><Relationship Id="rId390" Type="http://schemas.openxmlformats.org/officeDocument/2006/relationships/hyperlink" Target="http://online.zakon.kz/Document/?doc_id=1006061" TargetMode="External"/><Relationship Id="rId404" Type="http://schemas.openxmlformats.org/officeDocument/2006/relationships/hyperlink" Target="http://online.zakon.kz/Document/?doc_id=32281207" TargetMode="External"/><Relationship Id="rId425" Type="http://schemas.openxmlformats.org/officeDocument/2006/relationships/hyperlink" Target="http://online.zakon.kz/Document/?doc_id=31494873" TargetMode="External"/><Relationship Id="rId446" Type="http://schemas.openxmlformats.org/officeDocument/2006/relationships/hyperlink" Target="http://online.zakon.kz/Document/?doc_id=30914768" TargetMode="External"/><Relationship Id="rId467" Type="http://schemas.openxmlformats.org/officeDocument/2006/relationships/hyperlink" Target="http://online.zakon.kz/Document/?doc_id=31642638" TargetMode="External"/><Relationship Id="rId250" Type="http://schemas.openxmlformats.org/officeDocument/2006/relationships/hyperlink" Target="http://online.zakon.kz/Document/?doc_id=31230569" TargetMode="External"/><Relationship Id="rId271" Type="http://schemas.openxmlformats.org/officeDocument/2006/relationships/hyperlink" Target="http://online.zakon.kz/Document/?doc_id=36183593" TargetMode="External"/><Relationship Id="rId292" Type="http://schemas.openxmlformats.org/officeDocument/2006/relationships/hyperlink" Target="http://online.zakon.kz/Document/?doc_id=37153762" TargetMode="External"/><Relationship Id="rId306" Type="http://schemas.openxmlformats.org/officeDocument/2006/relationships/hyperlink" Target="http://online.zakon.kz/Document/?doc_id=38597658" TargetMode="External"/><Relationship Id="rId488" Type="http://schemas.openxmlformats.org/officeDocument/2006/relationships/footer" Target="footer3.xml"/><Relationship Id="rId24" Type="http://schemas.openxmlformats.org/officeDocument/2006/relationships/hyperlink" Target="http://online.zakon.kz/Document/?doc_id=31548165" TargetMode="External"/><Relationship Id="rId45" Type="http://schemas.openxmlformats.org/officeDocument/2006/relationships/hyperlink" Target="http://online.zakon.kz/Document/?doc_id=32281207" TargetMode="External"/><Relationship Id="rId66" Type="http://schemas.openxmlformats.org/officeDocument/2006/relationships/hyperlink" Target="http://online.zakon.kz/Document/?doc_id=34475768" TargetMode="External"/><Relationship Id="rId87" Type="http://schemas.openxmlformats.org/officeDocument/2006/relationships/hyperlink" Target="http://online.zakon.kz/Document/?doc_id=32281207" TargetMode="External"/><Relationship Id="rId110" Type="http://schemas.openxmlformats.org/officeDocument/2006/relationships/hyperlink" Target="http://online.zakon.kz/Document/?doc_id=32281207" TargetMode="External"/><Relationship Id="rId131" Type="http://schemas.openxmlformats.org/officeDocument/2006/relationships/hyperlink" Target="http://online.zakon.kz/Document/?doc_id=32060539" TargetMode="External"/><Relationship Id="rId327" Type="http://schemas.openxmlformats.org/officeDocument/2006/relationships/hyperlink" Target="http://online.zakon.kz/Document/?doc_id=32281207" TargetMode="External"/><Relationship Id="rId348" Type="http://schemas.openxmlformats.org/officeDocument/2006/relationships/hyperlink" Target="http://online.zakon.kz/Document/?doc_id=38597658" TargetMode="External"/><Relationship Id="rId369" Type="http://schemas.openxmlformats.org/officeDocument/2006/relationships/hyperlink" Target="http://online.zakon.kz/Document/?doc_id=34475768" TargetMode="External"/><Relationship Id="rId152" Type="http://schemas.openxmlformats.org/officeDocument/2006/relationships/hyperlink" Target="http://online.zakon.kz/Document/?doc_id=39429612" TargetMode="External"/><Relationship Id="rId173" Type="http://schemas.openxmlformats.org/officeDocument/2006/relationships/hyperlink" Target="http://online.zakon.kz/Document/?doc_id=36255126" TargetMode="External"/><Relationship Id="rId194" Type="http://schemas.openxmlformats.org/officeDocument/2006/relationships/hyperlink" Target="http://online.zakon.kz/Document/?doc_id=33597700" TargetMode="External"/><Relationship Id="rId208" Type="http://schemas.openxmlformats.org/officeDocument/2006/relationships/hyperlink" Target="http://online.zakon.kz/Document/?doc_id=37868249" TargetMode="External"/><Relationship Id="rId229" Type="http://schemas.openxmlformats.org/officeDocument/2006/relationships/hyperlink" Target="http://online.zakon.kz/Document/?doc_id=32281207" TargetMode="External"/><Relationship Id="rId380" Type="http://schemas.openxmlformats.org/officeDocument/2006/relationships/hyperlink" Target="http://online.zakon.kz/Document/?doc_id=37153762" TargetMode="External"/><Relationship Id="rId415" Type="http://schemas.openxmlformats.org/officeDocument/2006/relationships/hyperlink" Target="http://online.zakon.kz/Document/?doc_id=34475768" TargetMode="External"/><Relationship Id="rId436" Type="http://schemas.openxmlformats.org/officeDocument/2006/relationships/hyperlink" Target="http://online.zakon.kz/Document/?doc_id=31213218" TargetMode="External"/><Relationship Id="rId457" Type="http://schemas.openxmlformats.org/officeDocument/2006/relationships/hyperlink" Target="http://online.zakon.kz/Document/?doc_id=36651733" TargetMode="External"/><Relationship Id="rId240" Type="http://schemas.openxmlformats.org/officeDocument/2006/relationships/hyperlink" Target="http://online.zakon.kz/Document/?doc_id=36987995" TargetMode="External"/><Relationship Id="rId261" Type="http://schemas.openxmlformats.org/officeDocument/2006/relationships/hyperlink" Target="http://online.zakon.kz/Document/?doc_id=36183593" TargetMode="External"/><Relationship Id="rId478" Type="http://schemas.openxmlformats.org/officeDocument/2006/relationships/hyperlink" Target="http://online.zakon.kz/Document/?doc_id=36651733" TargetMode="External"/><Relationship Id="rId14" Type="http://schemas.openxmlformats.org/officeDocument/2006/relationships/hyperlink" Target="http://online.zakon.kz/Document/?doc_id=31230569" TargetMode="External"/><Relationship Id="rId35" Type="http://schemas.openxmlformats.org/officeDocument/2006/relationships/hyperlink" Target="http://online.zakon.kz/Document/?doc_id=32281207" TargetMode="External"/><Relationship Id="rId56" Type="http://schemas.openxmlformats.org/officeDocument/2006/relationships/hyperlink" Target="http://online.zakon.kz/Document/?doc_id=34475768" TargetMode="External"/><Relationship Id="rId77" Type="http://schemas.openxmlformats.org/officeDocument/2006/relationships/hyperlink" Target="http://online.zakon.kz/Document/?doc_id=31231701" TargetMode="External"/><Relationship Id="rId100" Type="http://schemas.openxmlformats.org/officeDocument/2006/relationships/hyperlink" Target="http://online.zakon.kz/Document/?doc_id=32322498" TargetMode="External"/><Relationship Id="rId282" Type="http://schemas.openxmlformats.org/officeDocument/2006/relationships/hyperlink" Target="http://online.zakon.kz/Document/?doc_id=36227306" TargetMode="External"/><Relationship Id="rId317" Type="http://schemas.openxmlformats.org/officeDocument/2006/relationships/hyperlink" Target="http://online.zakon.kz/Document/?doc_id=32322498" TargetMode="External"/><Relationship Id="rId338" Type="http://schemas.openxmlformats.org/officeDocument/2006/relationships/hyperlink" Target="http://online.zakon.kz/Document/?doc_id=1026672" TargetMode="External"/><Relationship Id="rId359" Type="http://schemas.openxmlformats.org/officeDocument/2006/relationships/hyperlink" Target="http://online.zakon.kz/Document/?doc_id=33522859" TargetMode="External"/><Relationship Id="rId8" Type="http://schemas.openxmlformats.org/officeDocument/2006/relationships/hyperlink" Target="http://online.zakon.kz/Document/?doc_id=32281207" TargetMode="External"/><Relationship Id="rId98" Type="http://schemas.openxmlformats.org/officeDocument/2006/relationships/hyperlink" Target="http://online.zakon.kz/Document/?doc_id=36183593" TargetMode="External"/><Relationship Id="rId121" Type="http://schemas.openxmlformats.org/officeDocument/2006/relationships/hyperlink" Target="http://online.zakon.kz/Document/?doc_id=32281207" TargetMode="External"/><Relationship Id="rId142" Type="http://schemas.openxmlformats.org/officeDocument/2006/relationships/hyperlink" Target="http://online.zakon.kz/Document/?doc_id=36227306" TargetMode="External"/><Relationship Id="rId163" Type="http://schemas.openxmlformats.org/officeDocument/2006/relationships/hyperlink" Target="http://online.zakon.kz/Document/?doc_id=36068470" TargetMode="External"/><Relationship Id="rId184" Type="http://schemas.openxmlformats.org/officeDocument/2006/relationships/hyperlink" Target="http://online.zakon.kz/Document/?doc_id=39980872" TargetMode="External"/><Relationship Id="rId219" Type="http://schemas.openxmlformats.org/officeDocument/2006/relationships/hyperlink" Target="http://online.zakon.kz/Document/?doc_id=36987995" TargetMode="External"/><Relationship Id="rId370" Type="http://schemas.openxmlformats.org/officeDocument/2006/relationships/hyperlink" Target="http://online.zakon.kz/Document/?doc_id=36068470" TargetMode="External"/><Relationship Id="rId391" Type="http://schemas.openxmlformats.org/officeDocument/2006/relationships/hyperlink" Target="http://online.zakon.kz/Document/?doc_id=38597658" TargetMode="External"/><Relationship Id="rId405" Type="http://schemas.openxmlformats.org/officeDocument/2006/relationships/hyperlink" Target="http://online.zakon.kz/Document/?doc_id=37153762" TargetMode="External"/><Relationship Id="rId426" Type="http://schemas.openxmlformats.org/officeDocument/2006/relationships/hyperlink" Target="http://online.zakon.kz/Document/?doc_id=31609276" TargetMode="External"/><Relationship Id="rId447" Type="http://schemas.openxmlformats.org/officeDocument/2006/relationships/hyperlink" Target="http://online.zakon.kz/Document/?doc_id=30916221" TargetMode="External"/><Relationship Id="rId230" Type="http://schemas.openxmlformats.org/officeDocument/2006/relationships/hyperlink" Target="http://online.zakon.kz/Document/?doc_id=33290856" TargetMode="External"/><Relationship Id="rId251" Type="http://schemas.openxmlformats.org/officeDocument/2006/relationships/hyperlink" Target="http://online.zakon.kz/Document/?doc_id=31231701" TargetMode="External"/><Relationship Id="rId468" Type="http://schemas.openxmlformats.org/officeDocument/2006/relationships/hyperlink" Target="http://online.zakon.kz/Document/?doc_id=38597658" TargetMode="External"/><Relationship Id="rId489" Type="http://schemas.openxmlformats.org/officeDocument/2006/relationships/fontTable" Target="fontTable.xml"/><Relationship Id="rId25" Type="http://schemas.openxmlformats.org/officeDocument/2006/relationships/hyperlink" Target="http://online.zakon.kz/Document/?doc_id=31625178" TargetMode="External"/><Relationship Id="rId46" Type="http://schemas.openxmlformats.org/officeDocument/2006/relationships/hyperlink" Target="http://online.zakon.kz/Document/?doc_id=37153762" TargetMode="External"/><Relationship Id="rId67" Type="http://schemas.openxmlformats.org/officeDocument/2006/relationships/hyperlink" Target="http://online.zakon.kz/Document/?doc_id=36068470" TargetMode="External"/><Relationship Id="rId272" Type="http://schemas.openxmlformats.org/officeDocument/2006/relationships/hyperlink" Target="http://online.zakon.kz/Document/?doc_id=36068470" TargetMode="External"/><Relationship Id="rId293" Type="http://schemas.openxmlformats.org/officeDocument/2006/relationships/hyperlink" Target="http://online.zakon.kz/Document/?doc_id=32281207" TargetMode="External"/><Relationship Id="rId307" Type="http://schemas.openxmlformats.org/officeDocument/2006/relationships/hyperlink" Target="http://online.zakon.kz/Document/?doc_id=32281207" TargetMode="External"/><Relationship Id="rId328" Type="http://schemas.openxmlformats.org/officeDocument/2006/relationships/hyperlink" Target="http://online.zakon.kz/Document/?doc_id=37153762" TargetMode="External"/><Relationship Id="rId349" Type="http://schemas.openxmlformats.org/officeDocument/2006/relationships/hyperlink" Target="http://online.zakon.kz/Document/?doc_id=34475768" TargetMode="External"/><Relationship Id="rId88" Type="http://schemas.openxmlformats.org/officeDocument/2006/relationships/hyperlink" Target="http://online.zakon.kz/Document/?doc_id=37153762" TargetMode="External"/><Relationship Id="rId111" Type="http://schemas.openxmlformats.org/officeDocument/2006/relationships/hyperlink" Target="http://online.zakon.kz/Document/?doc_id=35015734" TargetMode="External"/><Relationship Id="rId132" Type="http://schemas.openxmlformats.org/officeDocument/2006/relationships/hyperlink" Target="http://online.zakon.kz/Document/?doc_id=32281207" TargetMode="External"/><Relationship Id="rId153" Type="http://schemas.openxmlformats.org/officeDocument/2006/relationships/hyperlink" Target="http://online.zakon.kz/Document/?doc_id=32322498" TargetMode="External"/><Relationship Id="rId174" Type="http://schemas.openxmlformats.org/officeDocument/2006/relationships/hyperlink" Target="http://online.zakon.kz/Document/?doc_id=38597658" TargetMode="External"/><Relationship Id="rId195" Type="http://schemas.openxmlformats.org/officeDocument/2006/relationships/hyperlink" Target="http://online.zakon.kz/Document/?doc_id=37534454" TargetMode="External"/><Relationship Id="rId209" Type="http://schemas.openxmlformats.org/officeDocument/2006/relationships/hyperlink" Target="http://online.zakon.kz/Document/?doc_id=32322498" TargetMode="External"/><Relationship Id="rId360" Type="http://schemas.openxmlformats.org/officeDocument/2006/relationships/hyperlink" Target="http://online.zakon.kz/Document/?doc_id=32281207" TargetMode="External"/><Relationship Id="rId381" Type="http://schemas.openxmlformats.org/officeDocument/2006/relationships/hyperlink" Target="http://online.zakon.kz/Document/?doc_id=32281207" TargetMode="External"/><Relationship Id="rId416" Type="http://schemas.openxmlformats.org/officeDocument/2006/relationships/hyperlink" Target="http://online.zakon.kz/Document/?doc_id=36068470" TargetMode="External"/><Relationship Id="rId220" Type="http://schemas.openxmlformats.org/officeDocument/2006/relationships/hyperlink" Target="http://online.zakon.kz/Document/?doc_id=35185250" TargetMode="External"/><Relationship Id="rId241" Type="http://schemas.openxmlformats.org/officeDocument/2006/relationships/hyperlink" Target="http://online.zakon.kz/Document/?doc_id=36227306" TargetMode="External"/><Relationship Id="rId437" Type="http://schemas.openxmlformats.org/officeDocument/2006/relationships/hyperlink" Target="http://online.zakon.kz/Document/?doc_id=31565905" TargetMode="External"/><Relationship Id="rId458" Type="http://schemas.openxmlformats.org/officeDocument/2006/relationships/hyperlink" Target="http://online.zakon.kz/Document/?doc_id=35218969" TargetMode="External"/><Relationship Id="rId479" Type="http://schemas.openxmlformats.org/officeDocument/2006/relationships/hyperlink" Target="http://online.zakon.kz/Document/?doc_id=36345693" TargetMode="External"/><Relationship Id="rId15" Type="http://schemas.openxmlformats.org/officeDocument/2006/relationships/hyperlink" Target="http://online.zakon.kz/Document/?doc_id=31548165" TargetMode="External"/><Relationship Id="rId36" Type="http://schemas.openxmlformats.org/officeDocument/2006/relationships/hyperlink" Target="http://online.zakon.kz/Document/?doc_id=37153762" TargetMode="External"/><Relationship Id="rId57" Type="http://schemas.openxmlformats.org/officeDocument/2006/relationships/hyperlink" Target="http://online.zakon.kz/Document/?doc_id=36068470" TargetMode="External"/><Relationship Id="rId262" Type="http://schemas.openxmlformats.org/officeDocument/2006/relationships/hyperlink" Target="http://online.zakon.kz/Document/?doc_id=31230569" TargetMode="External"/><Relationship Id="rId283" Type="http://schemas.openxmlformats.org/officeDocument/2006/relationships/hyperlink" Target="http://online.zakon.kz/Document/?doc_id=39980872" TargetMode="External"/><Relationship Id="rId318" Type="http://schemas.openxmlformats.org/officeDocument/2006/relationships/hyperlink" Target="http://online.zakon.kz/Document/?doc_id=33522859" TargetMode="External"/><Relationship Id="rId339" Type="http://schemas.openxmlformats.org/officeDocument/2006/relationships/hyperlink" Target="http://online.zakon.kz/Document/?doc_id=32104473" TargetMode="External"/><Relationship Id="rId490" Type="http://schemas.openxmlformats.org/officeDocument/2006/relationships/theme" Target="theme/theme1.xml"/><Relationship Id="rId78" Type="http://schemas.openxmlformats.org/officeDocument/2006/relationships/hyperlink" Target="http://online.zakon.kz/Document/?doc_id=31230569" TargetMode="External"/><Relationship Id="rId99" Type="http://schemas.openxmlformats.org/officeDocument/2006/relationships/hyperlink" Target="http://online.zakon.kz/Document/?doc_id=31230569" TargetMode="External"/><Relationship Id="rId101" Type="http://schemas.openxmlformats.org/officeDocument/2006/relationships/hyperlink" Target="http://online.zakon.kz/Document/?doc_id=33486591" TargetMode="External"/><Relationship Id="rId122" Type="http://schemas.openxmlformats.org/officeDocument/2006/relationships/hyperlink" Target="http://online.zakon.kz/Document/?doc_id=37153762" TargetMode="External"/><Relationship Id="rId143" Type="http://schemas.openxmlformats.org/officeDocument/2006/relationships/hyperlink" Target="http://online.zakon.kz/Document/?doc_id=39980872" TargetMode="External"/><Relationship Id="rId164" Type="http://schemas.openxmlformats.org/officeDocument/2006/relationships/hyperlink" Target="http://online.zakon.kz/Document/?doc_id=36183593" TargetMode="External"/><Relationship Id="rId185" Type="http://schemas.openxmlformats.org/officeDocument/2006/relationships/hyperlink" Target="http://online.zakon.kz/Document/?doc_id=38686844" TargetMode="External"/><Relationship Id="rId350" Type="http://schemas.openxmlformats.org/officeDocument/2006/relationships/hyperlink" Target="http://online.zakon.kz/Document/?doc_id=32322498" TargetMode="External"/><Relationship Id="rId371" Type="http://schemas.openxmlformats.org/officeDocument/2006/relationships/hyperlink" Target="http://online.zakon.kz/Document/?doc_id=36183593" TargetMode="External"/><Relationship Id="rId406" Type="http://schemas.openxmlformats.org/officeDocument/2006/relationships/hyperlink" Target="http://online.zakon.kz/Document/?doc_id=38597658" TargetMode="External"/><Relationship Id="rId9" Type="http://schemas.openxmlformats.org/officeDocument/2006/relationships/hyperlink" Target="http://online.zakon.kz/Document/?doc_id=32281207" TargetMode="External"/><Relationship Id="rId210" Type="http://schemas.openxmlformats.org/officeDocument/2006/relationships/hyperlink" Target="http://online.zakon.kz/Document/?doc_id=36068470" TargetMode="External"/><Relationship Id="rId392" Type="http://schemas.openxmlformats.org/officeDocument/2006/relationships/hyperlink" Target="http://online.zakon.kz/Document/?doc_id=36068470" TargetMode="External"/><Relationship Id="rId427" Type="http://schemas.openxmlformats.org/officeDocument/2006/relationships/hyperlink" Target="http://online.zakon.kz/Document/?doc_id=31617473" TargetMode="External"/><Relationship Id="rId448" Type="http://schemas.openxmlformats.org/officeDocument/2006/relationships/hyperlink" Target="http://online.zakon.kz/Document/?doc_id=35508127" TargetMode="External"/><Relationship Id="rId469" Type="http://schemas.openxmlformats.org/officeDocument/2006/relationships/hyperlink" Target="http://online.zakon.kz/Document/?doc_id=34475768" TargetMode="External"/><Relationship Id="rId26" Type="http://schemas.openxmlformats.org/officeDocument/2006/relationships/hyperlink" Target="http://online.zakon.kz/Document/?doc_id=38597658" TargetMode="External"/><Relationship Id="rId231" Type="http://schemas.openxmlformats.org/officeDocument/2006/relationships/hyperlink" Target="http://online.zakon.kz/Document/?doc_id=36541665" TargetMode="External"/><Relationship Id="rId252" Type="http://schemas.openxmlformats.org/officeDocument/2006/relationships/hyperlink" Target="http://online.zakon.kz/Document/?doc_id=32281207" TargetMode="External"/><Relationship Id="rId273" Type="http://schemas.openxmlformats.org/officeDocument/2006/relationships/hyperlink" Target="http://online.zakon.kz/Document/?doc_id=32439432" TargetMode="External"/><Relationship Id="rId294" Type="http://schemas.openxmlformats.org/officeDocument/2006/relationships/hyperlink" Target="http://online.zakon.kz/Document/?doc_id=37153762" TargetMode="External"/><Relationship Id="rId308" Type="http://schemas.openxmlformats.org/officeDocument/2006/relationships/hyperlink" Target="http://online.zakon.kz/Document/?doc_id=37153762" TargetMode="External"/><Relationship Id="rId329" Type="http://schemas.openxmlformats.org/officeDocument/2006/relationships/hyperlink" Target="http://online.zakon.kz/Document/?doc_id=32281207" TargetMode="External"/><Relationship Id="rId480" Type="http://schemas.openxmlformats.org/officeDocument/2006/relationships/hyperlink" Target="http://online.zakon.kz/Document/?doc_id=31577399" TargetMode="External"/><Relationship Id="rId47" Type="http://schemas.openxmlformats.org/officeDocument/2006/relationships/hyperlink" Target="http://online.zakon.kz/Document/?doc_id=32281207" TargetMode="External"/><Relationship Id="rId68" Type="http://schemas.openxmlformats.org/officeDocument/2006/relationships/hyperlink" Target="http://online.zakon.kz/Document/?doc_id=36183593" TargetMode="External"/><Relationship Id="rId89" Type="http://schemas.openxmlformats.org/officeDocument/2006/relationships/hyperlink" Target="http://online.zakon.kz/Document/?doc_id=32281207" TargetMode="External"/><Relationship Id="rId112" Type="http://schemas.openxmlformats.org/officeDocument/2006/relationships/hyperlink" Target="http://online.zakon.kz/Document/?doc_id=38620603" TargetMode="External"/><Relationship Id="rId133" Type="http://schemas.openxmlformats.org/officeDocument/2006/relationships/hyperlink" Target="http://online.zakon.kz/Document/?doc_id=36541665" TargetMode="External"/><Relationship Id="rId154" Type="http://schemas.openxmlformats.org/officeDocument/2006/relationships/hyperlink" Target="http://online.zakon.kz/Document/?doc_id=38984439" TargetMode="External"/><Relationship Id="rId175" Type="http://schemas.openxmlformats.org/officeDocument/2006/relationships/hyperlink" Target="http://online.zakon.kz/Document/?doc_id=32281207" TargetMode="External"/><Relationship Id="rId340" Type="http://schemas.openxmlformats.org/officeDocument/2006/relationships/hyperlink" Target="http://online.zakon.kz/Document/?doc_id=31230569" TargetMode="External"/><Relationship Id="rId361" Type="http://schemas.openxmlformats.org/officeDocument/2006/relationships/hyperlink" Target="http://online.zakon.kz/Document/?doc_id=36068470" TargetMode="External"/><Relationship Id="rId196" Type="http://schemas.openxmlformats.org/officeDocument/2006/relationships/hyperlink" Target="http://online.zakon.kz/Document/?doc_id=39429612" TargetMode="External"/><Relationship Id="rId200" Type="http://schemas.openxmlformats.org/officeDocument/2006/relationships/hyperlink" Target="http://online.zakon.kz/Document/?doc_id=38686844" TargetMode="External"/><Relationship Id="rId382" Type="http://schemas.openxmlformats.org/officeDocument/2006/relationships/hyperlink" Target="http://online.zakon.kz/Document/?doc_id=37153762" TargetMode="External"/><Relationship Id="rId417" Type="http://schemas.openxmlformats.org/officeDocument/2006/relationships/hyperlink" Target="http://online.zakon.kz/Document/?doc_id=36183593" TargetMode="External"/><Relationship Id="rId438" Type="http://schemas.openxmlformats.org/officeDocument/2006/relationships/hyperlink" Target="http://online.zakon.kz/Document/?doc_id=31567907" TargetMode="External"/><Relationship Id="rId459" Type="http://schemas.openxmlformats.org/officeDocument/2006/relationships/hyperlink" Target="http://online.zakon.kz/Document/?doc_id=38259854" TargetMode="External"/><Relationship Id="rId16" Type="http://schemas.openxmlformats.org/officeDocument/2006/relationships/hyperlink" Target="http://online.zakon.kz/Document/?doc_id=31625178" TargetMode="External"/><Relationship Id="rId221" Type="http://schemas.openxmlformats.org/officeDocument/2006/relationships/hyperlink" Target="http://online.zakon.kz/Document/?doc_id=36213615" TargetMode="External"/><Relationship Id="rId242" Type="http://schemas.openxmlformats.org/officeDocument/2006/relationships/hyperlink" Target="http://online.zakon.kz/Document/?doc_id=39980872" TargetMode="External"/><Relationship Id="rId263" Type="http://schemas.openxmlformats.org/officeDocument/2006/relationships/hyperlink" Target="http://online.zakon.kz/Document/?doc_id=31231701" TargetMode="External"/><Relationship Id="rId284" Type="http://schemas.openxmlformats.org/officeDocument/2006/relationships/hyperlink" Target="http://online.zakon.kz/Document/?doc_id=32281207" TargetMode="External"/><Relationship Id="rId319" Type="http://schemas.openxmlformats.org/officeDocument/2006/relationships/hyperlink" Target="http://online.zakon.kz/Document/?doc_id=32281207" TargetMode="External"/><Relationship Id="rId470" Type="http://schemas.openxmlformats.org/officeDocument/2006/relationships/hyperlink" Target="http://online.zakon.kz/Document/?doc_id=38686844" TargetMode="External"/><Relationship Id="rId37" Type="http://schemas.openxmlformats.org/officeDocument/2006/relationships/hyperlink" Target="http://online.zakon.kz/Document/?doc_id=36068470" TargetMode="External"/><Relationship Id="rId58" Type="http://schemas.openxmlformats.org/officeDocument/2006/relationships/hyperlink" Target="http://online.zakon.kz/Document/?doc_id=36183593" TargetMode="External"/><Relationship Id="rId79" Type="http://schemas.openxmlformats.org/officeDocument/2006/relationships/hyperlink" Target="http://online.zakon.kz/Document/?doc_id=38597658" TargetMode="External"/><Relationship Id="rId102" Type="http://schemas.openxmlformats.org/officeDocument/2006/relationships/hyperlink" Target="http://online.zakon.kz/Document/?doc_id=35493230" TargetMode="External"/><Relationship Id="rId123" Type="http://schemas.openxmlformats.org/officeDocument/2006/relationships/hyperlink" Target="http://online.zakon.kz/Document/?doc_id=31609276" TargetMode="External"/><Relationship Id="rId144" Type="http://schemas.openxmlformats.org/officeDocument/2006/relationships/hyperlink" Target="http://online.zakon.kz/Document/?doc_id=32281207" TargetMode="External"/><Relationship Id="rId330" Type="http://schemas.openxmlformats.org/officeDocument/2006/relationships/hyperlink" Target="http://online.zakon.kz/Document/?doc_id=37153762" TargetMode="External"/><Relationship Id="rId90" Type="http://schemas.openxmlformats.org/officeDocument/2006/relationships/hyperlink" Target="http://online.zakon.kz/Document/?doc_id=37153762" TargetMode="External"/><Relationship Id="rId165" Type="http://schemas.openxmlformats.org/officeDocument/2006/relationships/hyperlink" Target="http://online.zakon.kz/Document/?doc_id=31609276" TargetMode="External"/><Relationship Id="rId186" Type="http://schemas.openxmlformats.org/officeDocument/2006/relationships/hyperlink" Target="http://online.zakon.kz/Document/?doc_id=34647756" TargetMode="External"/><Relationship Id="rId351" Type="http://schemas.openxmlformats.org/officeDocument/2006/relationships/hyperlink" Target="http://online.zakon.kz/Document/?doc_id=32281207" TargetMode="External"/><Relationship Id="rId372" Type="http://schemas.openxmlformats.org/officeDocument/2006/relationships/hyperlink" Target="http://online.zakon.kz/Document/?doc_id=32281207" TargetMode="External"/><Relationship Id="rId393" Type="http://schemas.openxmlformats.org/officeDocument/2006/relationships/hyperlink" Target="http://online.zakon.kz/Document/?doc_id=36183593" TargetMode="External"/><Relationship Id="rId407" Type="http://schemas.openxmlformats.org/officeDocument/2006/relationships/hyperlink" Target="http://online.zakon.kz/Document/?doc_id=34475768" TargetMode="External"/><Relationship Id="rId428" Type="http://schemas.openxmlformats.org/officeDocument/2006/relationships/hyperlink" Target="http://online.zakon.kz/Document/?doc_id=36227306" TargetMode="External"/><Relationship Id="rId449" Type="http://schemas.openxmlformats.org/officeDocument/2006/relationships/hyperlink" Target="http://online.zakon.kz/Document/?doc_id=36097489" TargetMode="External"/><Relationship Id="rId211" Type="http://schemas.openxmlformats.org/officeDocument/2006/relationships/hyperlink" Target="http://online.zakon.kz/Document/?doc_id=36183593" TargetMode="External"/><Relationship Id="rId232" Type="http://schemas.openxmlformats.org/officeDocument/2006/relationships/hyperlink" Target="http://online.zakon.kz/Document/?doc_id=32281207" TargetMode="External"/><Relationship Id="rId253" Type="http://schemas.openxmlformats.org/officeDocument/2006/relationships/hyperlink" Target="http://online.zakon.kz/Document/?doc_id=37153762" TargetMode="External"/><Relationship Id="rId274" Type="http://schemas.openxmlformats.org/officeDocument/2006/relationships/hyperlink" Target="http://online.zakon.kz/Document/?doc_id=31778135" TargetMode="External"/><Relationship Id="rId295" Type="http://schemas.openxmlformats.org/officeDocument/2006/relationships/hyperlink" Target="http://online.zakon.kz/Document/?doc_id=36068470" TargetMode="External"/><Relationship Id="rId309" Type="http://schemas.openxmlformats.org/officeDocument/2006/relationships/hyperlink" Target="http://online.zakon.kz/Document/?doc_id=32281207" TargetMode="External"/><Relationship Id="rId460" Type="http://schemas.openxmlformats.org/officeDocument/2006/relationships/hyperlink" Target="http://online.zakon.kz/Document/?doc_id=38259854" TargetMode="External"/><Relationship Id="rId481" Type="http://schemas.openxmlformats.org/officeDocument/2006/relationships/hyperlink" Target="http://online.zakon.kz/Document/?doc_id=30413565" TargetMode="External"/><Relationship Id="rId27" Type="http://schemas.openxmlformats.org/officeDocument/2006/relationships/hyperlink" Target="http://online.zakon.kz/Document/?doc_id=34475768" TargetMode="External"/><Relationship Id="rId48" Type="http://schemas.openxmlformats.org/officeDocument/2006/relationships/hyperlink" Target="http://online.zakon.kz/Document/?doc_id=38597658" TargetMode="External"/><Relationship Id="rId69" Type="http://schemas.openxmlformats.org/officeDocument/2006/relationships/hyperlink" Target="http://online.zakon.kz/Document/?doc_id=32281207" TargetMode="External"/><Relationship Id="rId113" Type="http://schemas.openxmlformats.org/officeDocument/2006/relationships/hyperlink" Target="http://online.zakon.kz/Document/?doc_id=32281207" TargetMode="External"/><Relationship Id="rId134" Type="http://schemas.openxmlformats.org/officeDocument/2006/relationships/hyperlink" Target="http://online.zakon.kz/Document/?doc_id=31492344" TargetMode="External"/><Relationship Id="rId320" Type="http://schemas.openxmlformats.org/officeDocument/2006/relationships/hyperlink" Target="http://online.zakon.kz/Document/?doc_id=37153762" TargetMode="External"/><Relationship Id="rId80" Type="http://schemas.openxmlformats.org/officeDocument/2006/relationships/hyperlink" Target="http://online.zakon.kz/Document/?doc_id=34475768" TargetMode="External"/><Relationship Id="rId155" Type="http://schemas.openxmlformats.org/officeDocument/2006/relationships/hyperlink" Target="http://online.zakon.kz/Document/?doc_id=32281207" TargetMode="External"/><Relationship Id="rId176" Type="http://schemas.openxmlformats.org/officeDocument/2006/relationships/hyperlink" Target="http://online.zakon.kz/Document/?doc_id=37153762" TargetMode="External"/><Relationship Id="rId197" Type="http://schemas.openxmlformats.org/officeDocument/2006/relationships/hyperlink" Target="http://online.zakon.kz/Document/?doc_id=35960345" TargetMode="External"/><Relationship Id="rId341" Type="http://schemas.openxmlformats.org/officeDocument/2006/relationships/hyperlink" Target="http://online.zakon.kz/Document/?doc_id=32322498" TargetMode="External"/><Relationship Id="rId362" Type="http://schemas.openxmlformats.org/officeDocument/2006/relationships/hyperlink" Target="http://online.zakon.kz/Document/?doc_id=36183593" TargetMode="External"/><Relationship Id="rId383" Type="http://schemas.openxmlformats.org/officeDocument/2006/relationships/hyperlink" Target="http://online.zakon.kz/Document/?doc_id=32281207" TargetMode="External"/><Relationship Id="rId418" Type="http://schemas.openxmlformats.org/officeDocument/2006/relationships/hyperlink" Target="http://online.zakon.kz/Document/?doc_id=32281207" TargetMode="External"/><Relationship Id="rId439" Type="http://schemas.openxmlformats.org/officeDocument/2006/relationships/hyperlink" Target="http://online.zakon.kz/Document/?doc_id=30466908" TargetMode="External"/><Relationship Id="rId201" Type="http://schemas.openxmlformats.org/officeDocument/2006/relationships/hyperlink" Target="http://online.zakon.kz/Document/?doc_id=36255126" TargetMode="External"/><Relationship Id="rId222" Type="http://schemas.openxmlformats.org/officeDocument/2006/relationships/hyperlink" Target="http://online.zakon.kz/Document/?doc_id=35110250" TargetMode="External"/><Relationship Id="rId243" Type="http://schemas.openxmlformats.org/officeDocument/2006/relationships/hyperlink" Target="http://online.zakon.kz/Document/?doc_id=36068470" TargetMode="External"/><Relationship Id="rId264" Type="http://schemas.openxmlformats.org/officeDocument/2006/relationships/hyperlink" Target="http://online.zakon.kz/Document/?doc_id=36068470" TargetMode="External"/><Relationship Id="rId285" Type="http://schemas.openxmlformats.org/officeDocument/2006/relationships/hyperlink" Target="http://online.zakon.kz/Document/?doc_id=37153762" TargetMode="External"/><Relationship Id="rId450" Type="http://schemas.openxmlformats.org/officeDocument/2006/relationships/hyperlink" Target="http://online.zakon.kz/Document/?doc_id=36227306" TargetMode="External"/><Relationship Id="rId471" Type="http://schemas.openxmlformats.org/officeDocument/2006/relationships/hyperlink" Target="http://online.zakon.kz/Document/?doc_id=36255126" TargetMode="External"/><Relationship Id="rId17" Type="http://schemas.openxmlformats.org/officeDocument/2006/relationships/hyperlink" Target="http://online.zakon.kz/Document/?doc_id=38597658" TargetMode="External"/><Relationship Id="rId38" Type="http://schemas.openxmlformats.org/officeDocument/2006/relationships/hyperlink" Target="http://online.zakon.kz/Document/?doc_id=36183593" TargetMode="External"/><Relationship Id="rId59" Type="http://schemas.openxmlformats.org/officeDocument/2006/relationships/hyperlink" Target="http://online.zakon.kz/Document/?doc_id=32322498" TargetMode="External"/><Relationship Id="rId103" Type="http://schemas.openxmlformats.org/officeDocument/2006/relationships/hyperlink" Target="http://online.zakon.kz/Document/?doc_id=31345693" TargetMode="External"/><Relationship Id="rId124" Type="http://schemas.openxmlformats.org/officeDocument/2006/relationships/hyperlink" Target="http://online.zakon.kz/Document/?doc_id=36068470" TargetMode="External"/><Relationship Id="rId310" Type="http://schemas.openxmlformats.org/officeDocument/2006/relationships/hyperlink" Target="http://online.zakon.kz/Document/?doc_id=37153762" TargetMode="External"/><Relationship Id="rId70" Type="http://schemas.openxmlformats.org/officeDocument/2006/relationships/hyperlink" Target="http://online.zakon.kz/Document/?doc_id=37153762" TargetMode="External"/><Relationship Id="rId91" Type="http://schemas.openxmlformats.org/officeDocument/2006/relationships/hyperlink" Target="http://online.zakon.kz/Document/?doc_id=36068470" TargetMode="External"/><Relationship Id="rId145" Type="http://schemas.openxmlformats.org/officeDocument/2006/relationships/hyperlink" Target="http://online.zakon.kz/Document/?doc_id=37153762" TargetMode="External"/><Relationship Id="rId166" Type="http://schemas.openxmlformats.org/officeDocument/2006/relationships/hyperlink" Target="http://online.zakon.kz/Document/?doc_id=30448496" TargetMode="External"/><Relationship Id="rId187" Type="http://schemas.openxmlformats.org/officeDocument/2006/relationships/hyperlink" Target="http://online.zakon.kz/Document/?doc_id=38782935" TargetMode="External"/><Relationship Id="rId331" Type="http://schemas.openxmlformats.org/officeDocument/2006/relationships/hyperlink" Target="http://online.zakon.kz/Document/?doc_id=38597658" TargetMode="External"/><Relationship Id="rId352" Type="http://schemas.openxmlformats.org/officeDocument/2006/relationships/hyperlink" Target="http://online.zakon.kz/Document/?doc_id=37153762" TargetMode="External"/><Relationship Id="rId373" Type="http://schemas.openxmlformats.org/officeDocument/2006/relationships/hyperlink" Target="http://online.zakon.kz/Document/?doc_id=37153762" TargetMode="External"/><Relationship Id="rId394" Type="http://schemas.openxmlformats.org/officeDocument/2006/relationships/hyperlink" Target="http://online.zakon.kz/Document/?doc_id=32281207" TargetMode="External"/><Relationship Id="rId408" Type="http://schemas.openxmlformats.org/officeDocument/2006/relationships/hyperlink" Target="http://online.zakon.kz/Document/?doc_id=38597658" TargetMode="External"/><Relationship Id="rId429" Type="http://schemas.openxmlformats.org/officeDocument/2006/relationships/hyperlink" Target="http://online.zakon.kz/Document/?doc_id=39980872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2281207" TargetMode="External"/><Relationship Id="rId233" Type="http://schemas.openxmlformats.org/officeDocument/2006/relationships/hyperlink" Target="http://online.zakon.kz/Document/?doc_id=33290856" TargetMode="External"/><Relationship Id="rId254" Type="http://schemas.openxmlformats.org/officeDocument/2006/relationships/hyperlink" Target="http://online.zakon.kz/Document/?doc_id=38597658" TargetMode="External"/><Relationship Id="rId440" Type="http://schemas.openxmlformats.org/officeDocument/2006/relationships/hyperlink" Target="http://online.zakon.kz/Document/?doc_id=36227306" TargetMode="External"/><Relationship Id="rId28" Type="http://schemas.openxmlformats.org/officeDocument/2006/relationships/hyperlink" Target="http://online.zakon.kz/Document/?doc_id=36068470" TargetMode="External"/><Relationship Id="rId49" Type="http://schemas.openxmlformats.org/officeDocument/2006/relationships/hyperlink" Target="http://online.zakon.kz/Document/?doc_id=34475768" TargetMode="External"/><Relationship Id="rId114" Type="http://schemas.openxmlformats.org/officeDocument/2006/relationships/hyperlink" Target="http://online.zakon.kz/Document/?doc_id=33290856" TargetMode="External"/><Relationship Id="rId275" Type="http://schemas.openxmlformats.org/officeDocument/2006/relationships/hyperlink" Target="http://online.zakon.kz/Document/?doc_id=32322498" TargetMode="External"/><Relationship Id="rId296" Type="http://schemas.openxmlformats.org/officeDocument/2006/relationships/hyperlink" Target="http://online.zakon.kz/Document/?doc_id=36183593" TargetMode="External"/><Relationship Id="rId300" Type="http://schemas.openxmlformats.org/officeDocument/2006/relationships/hyperlink" Target="http://online.zakon.kz/Document/?doc_id=38686844" TargetMode="External"/><Relationship Id="rId461" Type="http://schemas.openxmlformats.org/officeDocument/2006/relationships/hyperlink" Target="http://online.zakon.kz/Document/?doc_id=37873937" TargetMode="External"/><Relationship Id="rId482" Type="http://schemas.openxmlformats.org/officeDocument/2006/relationships/hyperlink" Target="http://online.zakon.kz/Document/?doc_id=1003570" TargetMode="External"/><Relationship Id="rId60" Type="http://schemas.openxmlformats.org/officeDocument/2006/relationships/hyperlink" Target="http://online.zakon.kz/Document/?doc_id=33522859" TargetMode="External"/><Relationship Id="rId81" Type="http://schemas.openxmlformats.org/officeDocument/2006/relationships/hyperlink" Target="http://online.zakon.kz/Document/?doc_id=36068470" TargetMode="External"/><Relationship Id="rId135" Type="http://schemas.openxmlformats.org/officeDocument/2006/relationships/hyperlink" Target="http://online.zakon.kz/Document/?doc_id=31493190" TargetMode="External"/><Relationship Id="rId156" Type="http://schemas.openxmlformats.org/officeDocument/2006/relationships/hyperlink" Target="http://online.zakon.kz/Document/?doc_id=31492344" TargetMode="External"/><Relationship Id="rId177" Type="http://schemas.openxmlformats.org/officeDocument/2006/relationships/hyperlink" Target="http://online.zakon.kz/Document/?doc_id=36068470" TargetMode="External"/><Relationship Id="rId198" Type="http://schemas.openxmlformats.org/officeDocument/2006/relationships/hyperlink" Target="http://online.zakon.kz/Document/?doc_id=36068470" TargetMode="External"/><Relationship Id="rId321" Type="http://schemas.openxmlformats.org/officeDocument/2006/relationships/hyperlink" Target="http://online.zakon.kz/Document/?doc_id=38597658" TargetMode="External"/><Relationship Id="rId342" Type="http://schemas.openxmlformats.org/officeDocument/2006/relationships/hyperlink" Target="http://online.zakon.kz/Document/?doc_id=33522859" TargetMode="External"/><Relationship Id="rId363" Type="http://schemas.openxmlformats.org/officeDocument/2006/relationships/hyperlink" Target="http://online.zakon.kz/Document/?doc_id=31548165" TargetMode="External"/><Relationship Id="rId384" Type="http://schemas.openxmlformats.org/officeDocument/2006/relationships/hyperlink" Target="http://online.zakon.kz/Document/?doc_id=37153762" TargetMode="External"/><Relationship Id="rId419" Type="http://schemas.openxmlformats.org/officeDocument/2006/relationships/hyperlink" Target="http://online.zakon.kz/Document/?doc_id=37153762" TargetMode="External"/><Relationship Id="rId202" Type="http://schemas.openxmlformats.org/officeDocument/2006/relationships/hyperlink" Target="http://online.zakon.kz/Document/?doc_id=36068470" TargetMode="External"/><Relationship Id="rId223" Type="http://schemas.openxmlformats.org/officeDocument/2006/relationships/hyperlink" Target="http://online.zakon.kz/Document/?doc_id=36068470" TargetMode="External"/><Relationship Id="rId244" Type="http://schemas.openxmlformats.org/officeDocument/2006/relationships/hyperlink" Target="http://online.zakon.kz/Document/?doc_id=36183593" TargetMode="External"/><Relationship Id="rId430" Type="http://schemas.openxmlformats.org/officeDocument/2006/relationships/hyperlink" Target="http://online.zakon.kz/Document/?doc_id=34378940" TargetMode="External"/><Relationship Id="rId18" Type="http://schemas.openxmlformats.org/officeDocument/2006/relationships/hyperlink" Target="http://online.zakon.kz/Document/?doc_id=34475768" TargetMode="External"/><Relationship Id="rId39" Type="http://schemas.openxmlformats.org/officeDocument/2006/relationships/hyperlink" Target="http://online.zakon.kz/Document/?doc_id=32281207" TargetMode="External"/><Relationship Id="rId265" Type="http://schemas.openxmlformats.org/officeDocument/2006/relationships/hyperlink" Target="http://online.zakon.kz/Document/?doc_id=36183593" TargetMode="External"/><Relationship Id="rId286" Type="http://schemas.openxmlformats.org/officeDocument/2006/relationships/hyperlink" Target="http://online.zakon.kz/Document/?doc_id=37681777" TargetMode="External"/><Relationship Id="rId451" Type="http://schemas.openxmlformats.org/officeDocument/2006/relationships/hyperlink" Target="http://online.zakon.kz/Document/?doc_id=39980872" TargetMode="External"/><Relationship Id="rId472" Type="http://schemas.openxmlformats.org/officeDocument/2006/relationships/hyperlink" Target="http://online.zakon.kz/Document/?doc_id=38686844" TargetMode="External"/><Relationship Id="rId50" Type="http://schemas.openxmlformats.org/officeDocument/2006/relationships/hyperlink" Target="http://online.zakon.kz/Document/?doc_id=31230569" TargetMode="External"/><Relationship Id="rId104" Type="http://schemas.openxmlformats.org/officeDocument/2006/relationships/hyperlink" Target="http://online.zakon.kz/Document/?doc_id=31346139" TargetMode="External"/><Relationship Id="rId125" Type="http://schemas.openxmlformats.org/officeDocument/2006/relationships/hyperlink" Target="http://online.zakon.kz/Document/?doc_id=36183593" TargetMode="External"/><Relationship Id="rId146" Type="http://schemas.openxmlformats.org/officeDocument/2006/relationships/hyperlink" Target="http://online.zakon.kz/Document/?doc_id=31548165" TargetMode="External"/><Relationship Id="rId167" Type="http://schemas.openxmlformats.org/officeDocument/2006/relationships/hyperlink" Target="http://online.zakon.kz/Document/?doc_id=30449060" TargetMode="External"/><Relationship Id="rId188" Type="http://schemas.openxmlformats.org/officeDocument/2006/relationships/hyperlink" Target="http://online.zakon.kz/Document/?doc_id=31548200" TargetMode="External"/><Relationship Id="rId311" Type="http://schemas.openxmlformats.org/officeDocument/2006/relationships/hyperlink" Target="http://online.zakon.kz/Document/?doc_id=38804513" TargetMode="External"/><Relationship Id="rId332" Type="http://schemas.openxmlformats.org/officeDocument/2006/relationships/hyperlink" Target="http://online.zakon.kz/Document/?doc_id=34475768" TargetMode="External"/><Relationship Id="rId353" Type="http://schemas.openxmlformats.org/officeDocument/2006/relationships/hyperlink" Target="http://online.zakon.kz/Document/?doc_id=38984439" TargetMode="External"/><Relationship Id="rId374" Type="http://schemas.openxmlformats.org/officeDocument/2006/relationships/hyperlink" Target="http://online.zakon.kz/Document/?doc_id=32214797" TargetMode="External"/><Relationship Id="rId395" Type="http://schemas.openxmlformats.org/officeDocument/2006/relationships/hyperlink" Target="http://online.zakon.kz/Document/?doc_id=38597658" TargetMode="External"/><Relationship Id="rId409" Type="http://schemas.openxmlformats.org/officeDocument/2006/relationships/hyperlink" Target="http://online.zakon.kz/Document/?doc_id=34475768" TargetMode="External"/><Relationship Id="rId71" Type="http://schemas.openxmlformats.org/officeDocument/2006/relationships/hyperlink" Target="http://online.zakon.kz/Document/?doc_id=36068470" TargetMode="External"/><Relationship Id="rId92" Type="http://schemas.openxmlformats.org/officeDocument/2006/relationships/hyperlink" Target="http://online.zakon.kz/Document/?doc_id=36183593" TargetMode="External"/><Relationship Id="rId213" Type="http://schemas.openxmlformats.org/officeDocument/2006/relationships/hyperlink" Target="http://online.zakon.kz/Document/?doc_id=37153762" TargetMode="External"/><Relationship Id="rId234" Type="http://schemas.openxmlformats.org/officeDocument/2006/relationships/hyperlink" Target="http://online.zakon.kz/Document/?doc_id=32281207" TargetMode="External"/><Relationship Id="rId420" Type="http://schemas.openxmlformats.org/officeDocument/2006/relationships/hyperlink" Target="http://online.zakon.kz/Document/?doc_id=3349337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6183593" TargetMode="External"/><Relationship Id="rId255" Type="http://schemas.openxmlformats.org/officeDocument/2006/relationships/hyperlink" Target="http://online.zakon.kz/Document/?doc_id=38597658" TargetMode="External"/><Relationship Id="rId276" Type="http://schemas.openxmlformats.org/officeDocument/2006/relationships/hyperlink" Target="http://online.zakon.kz/Document/?doc_id=32281207" TargetMode="External"/><Relationship Id="rId297" Type="http://schemas.openxmlformats.org/officeDocument/2006/relationships/hyperlink" Target="http://online.zakon.kz/Document/?doc_id=36068470" TargetMode="External"/><Relationship Id="rId441" Type="http://schemas.openxmlformats.org/officeDocument/2006/relationships/hyperlink" Target="http://online.zakon.kz/Document/?doc_id=38686844" TargetMode="External"/><Relationship Id="rId462" Type="http://schemas.openxmlformats.org/officeDocument/2006/relationships/hyperlink" Target="http://online.zakon.kz/Document/?doc_id=38259854" TargetMode="External"/><Relationship Id="rId483" Type="http://schemas.openxmlformats.org/officeDocument/2006/relationships/header" Target="header1.xml"/><Relationship Id="rId40" Type="http://schemas.openxmlformats.org/officeDocument/2006/relationships/hyperlink" Target="http://online.zakon.kz/Document/?doc_id=37153762" TargetMode="External"/><Relationship Id="rId115" Type="http://schemas.openxmlformats.org/officeDocument/2006/relationships/hyperlink" Target="http://online.zakon.kz/Document/?doc_id=35069306" TargetMode="External"/><Relationship Id="rId136" Type="http://schemas.openxmlformats.org/officeDocument/2006/relationships/hyperlink" Target="http://online.zakon.kz/Document/?doc_id=31645319" TargetMode="External"/><Relationship Id="rId157" Type="http://schemas.openxmlformats.org/officeDocument/2006/relationships/hyperlink" Target="http://online.zakon.kz/Document/?doc_id=31493190" TargetMode="External"/><Relationship Id="rId178" Type="http://schemas.openxmlformats.org/officeDocument/2006/relationships/hyperlink" Target="http://online.zakon.kz/Document/?doc_id=32281207" TargetMode="External"/><Relationship Id="rId301" Type="http://schemas.openxmlformats.org/officeDocument/2006/relationships/hyperlink" Target="http://online.zakon.kz/Document/?doc_id=36255126" TargetMode="External"/><Relationship Id="rId322" Type="http://schemas.openxmlformats.org/officeDocument/2006/relationships/hyperlink" Target="http://online.zakon.kz/Document/?doc_id=34475768" TargetMode="External"/><Relationship Id="rId343" Type="http://schemas.openxmlformats.org/officeDocument/2006/relationships/hyperlink" Target="http://online.zakon.kz/Document/?doc_id=38597658" TargetMode="External"/><Relationship Id="rId364" Type="http://schemas.openxmlformats.org/officeDocument/2006/relationships/hyperlink" Target="http://online.zakon.kz/Document/?doc_id=31625178" TargetMode="External"/><Relationship Id="rId61" Type="http://schemas.openxmlformats.org/officeDocument/2006/relationships/hyperlink" Target="http://online.zakon.kz/Document/?doc_id=31230569" TargetMode="External"/><Relationship Id="rId82" Type="http://schemas.openxmlformats.org/officeDocument/2006/relationships/hyperlink" Target="http://online.zakon.kz/Document/?doc_id=36183593" TargetMode="External"/><Relationship Id="rId199" Type="http://schemas.openxmlformats.org/officeDocument/2006/relationships/hyperlink" Target="http://online.zakon.kz/Document/?doc_id=36183593" TargetMode="External"/><Relationship Id="rId203" Type="http://schemas.openxmlformats.org/officeDocument/2006/relationships/hyperlink" Target="http://online.zakon.kz/Document/?doc_id=36183593" TargetMode="External"/><Relationship Id="rId385" Type="http://schemas.openxmlformats.org/officeDocument/2006/relationships/hyperlink" Target="http://online.zakon.kz/Document/?doc_id=32281207" TargetMode="External"/><Relationship Id="rId19" Type="http://schemas.openxmlformats.org/officeDocument/2006/relationships/hyperlink" Target="http://online.zakon.kz/Document/?doc_id=36068470" TargetMode="External"/><Relationship Id="rId224" Type="http://schemas.openxmlformats.org/officeDocument/2006/relationships/hyperlink" Target="http://online.zakon.kz/Document/?doc_id=36183593" TargetMode="External"/><Relationship Id="rId245" Type="http://schemas.openxmlformats.org/officeDocument/2006/relationships/hyperlink" Target="http://online.zakon.kz/Document/?doc_id=31230569" TargetMode="External"/><Relationship Id="rId266" Type="http://schemas.openxmlformats.org/officeDocument/2006/relationships/hyperlink" Target="http://online.zakon.kz/Document/?doc_id=36068470" TargetMode="External"/><Relationship Id="rId287" Type="http://schemas.openxmlformats.org/officeDocument/2006/relationships/hyperlink" Target="http://online.zakon.kz/Document/?doc_id=32281207" TargetMode="External"/><Relationship Id="rId410" Type="http://schemas.openxmlformats.org/officeDocument/2006/relationships/hyperlink" Target="http://online.zakon.kz/Document/?doc_id=36068470" TargetMode="External"/><Relationship Id="rId431" Type="http://schemas.openxmlformats.org/officeDocument/2006/relationships/hyperlink" Target="http://online.zakon.kz/Document/?doc_id=34117749" TargetMode="External"/><Relationship Id="rId452" Type="http://schemas.openxmlformats.org/officeDocument/2006/relationships/hyperlink" Target="http://online.zakon.kz/Document/?doc_id=38597658" TargetMode="External"/><Relationship Id="rId473" Type="http://schemas.openxmlformats.org/officeDocument/2006/relationships/hyperlink" Target="http://online.zakon.kz/Document/?doc_id=36255126" TargetMode="External"/><Relationship Id="rId30" Type="http://schemas.openxmlformats.org/officeDocument/2006/relationships/hyperlink" Target="http://online.zakon.kz/Document/?doc_id=32322498" TargetMode="External"/><Relationship Id="rId105" Type="http://schemas.openxmlformats.org/officeDocument/2006/relationships/hyperlink" Target="http://online.zakon.kz/Document/?doc_id=32322498" TargetMode="External"/><Relationship Id="rId126" Type="http://schemas.openxmlformats.org/officeDocument/2006/relationships/hyperlink" Target="http://online.zakon.kz/Document/?doc_id=31609276" TargetMode="External"/><Relationship Id="rId147" Type="http://schemas.openxmlformats.org/officeDocument/2006/relationships/hyperlink" Target="http://online.zakon.kz/Document/?doc_id=31625178" TargetMode="External"/><Relationship Id="rId168" Type="http://schemas.openxmlformats.org/officeDocument/2006/relationships/hyperlink" Target="http://online.zakon.kz/Document/?doc_id=31492344" TargetMode="External"/><Relationship Id="rId312" Type="http://schemas.openxmlformats.org/officeDocument/2006/relationships/hyperlink" Target="http://online.zakon.kz/Document/?doc_id=31932526" TargetMode="External"/><Relationship Id="rId333" Type="http://schemas.openxmlformats.org/officeDocument/2006/relationships/hyperlink" Target="http://online.zakon.kz/Document/?doc_id=32281207" TargetMode="External"/><Relationship Id="rId354" Type="http://schemas.openxmlformats.org/officeDocument/2006/relationships/hyperlink" Target="http://online.zakon.kz/Document/?doc_id=32281207" TargetMode="External"/><Relationship Id="rId51" Type="http://schemas.openxmlformats.org/officeDocument/2006/relationships/hyperlink" Target="http://online.zakon.kz/Document/?doc_id=32281207" TargetMode="External"/><Relationship Id="rId72" Type="http://schemas.openxmlformats.org/officeDocument/2006/relationships/hyperlink" Target="http://online.zakon.kz/Document/?doc_id=31230569" TargetMode="External"/><Relationship Id="rId93" Type="http://schemas.openxmlformats.org/officeDocument/2006/relationships/hyperlink" Target="http://online.zakon.kz/Document/?doc_id=32281207" TargetMode="External"/><Relationship Id="rId189" Type="http://schemas.openxmlformats.org/officeDocument/2006/relationships/hyperlink" Target="http://online.zakon.kz/Document/?doc_id=30466908" TargetMode="External"/><Relationship Id="rId375" Type="http://schemas.openxmlformats.org/officeDocument/2006/relationships/hyperlink" Target="http://online.zakon.kz/Document/?doc_id=37153762" TargetMode="External"/><Relationship Id="rId396" Type="http://schemas.openxmlformats.org/officeDocument/2006/relationships/hyperlink" Target="http://online.zakon.kz/Document/?doc_id=368589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6068470" TargetMode="External"/><Relationship Id="rId235" Type="http://schemas.openxmlformats.org/officeDocument/2006/relationships/hyperlink" Target="http://online.zakon.kz/Document/?doc_id=33290856" TargetMode="External"/><Relationship Id="rId256" Type="http://schemas.openxmlformats.org/officeDocument/2006/relationships/hyperlink" Target="http://online.zakon.kz/Document/?doc_id=38597658" TargetMode="External"/><Relationship Id="rId277" Type="http://schemas.openxmlformats.org/officeDocument/2006/relationships/hyperlink" Target="http://online.zakon.kz/Document/?doc_id=37153762" TargetMode="External"/><Relationship Id="rId298" Type="http://schemas.openxmlformats.org/officeDocument/2006/relationships/hyperlink" Target="http://online.zakon.kz/Document/?doc_id=36183593" TargetMode="External"/><Relationship Id="rId400" Type="http://schemas.openxmlformats.org/officeDocument/2006/relationships/hyperlink" Target="http://online.zakon.kz/Document/?doc_id=37153762" TargetMode="External"/><Relationship Id="rId421" Type="http://schemas.openxmlformats.org/officeDocument/2006/relationships/hyperlink" Target="http://online.zakon.kz/Document/?doc_id=33446197" TargetMode="External"/><Relationship Id="rId442" Type="http://schemas.openxmlformats.org/officeDocument/2006/relationships/hyperlink" Target="http://online.zakon.kz/Document/?doc_id=36255126" TargetMode="External"/><Relationship Id="rId463" Type="http://schemas.openxmlformats.org/officeDocument/2006/relationships/hyperlink" Target="http://online.zakon.kz/Document/?doc_id=36111935" TargetMode="External"/><Relationship Id="rId484" Type="http://schemas.openxmlformats.org/officeDocument/2006/relationships/header" Target="header2.xml"/><Relationship Id="rId116" Type="http://schemas.openxmlformats.org/officeDocument/2006/relationships/hyperlink" Target="http://online.zakon.kz/Document/?doc_id=1005029" TargetMode="External"/><Relationship Id="rId137" Type="http://schemas.openxmlformats.org/officeDocument/2006/relationships/hyperlink" Target="http://online.zakon.kz/Document/?doc_id=31642638" TargetMode="External"/><Relationship Id="rId158" Type="http://schemas.openxmlformats.org/officeDocument/2006/relationships/hyperlink" Target="http://online.zakon.kz/Document/?doc_id=38686844" TargetMode="External"/><Relationship Id="rId302" Type="http://schemas.openxmlformats.org/officeDocument/2006/relationships/hyperlink" Target="http://online.zakon.kz/Document/?doc_id=32643382" TargetMode="External"/><Relationship Id="rId323" Type="http://schemas.openxmlformats.org/officeDocument/2006/relationships/hyperlink" Target="http://online.zakon.kz/Document/?doc_id=32281207" TargetMode="External"/><Relationship Id="rId344" Type="http://schemas.openxmlformats.org/officeDocument/2006/relationships/hyperlink" Target="http://online.zakon.kz/Document/?doc_id=34475768" TargetMode="External"/><Relationship Id="rId20" Type="http://schemas.openxmlformats.org/officeDocument/2006/relationships/hyperlink" Target="http://online.zakon.kz/Document/?doc_id=36183593" TargetMode="External"/><Relationship Id="rId41" Type="http://schemas.openxmlformats.org/officeDocument/2006/relationships/hyperlink" Target="http://online.zakon.kz/Document/?doc_id=38597658" TargetMode="External"/><Relationship Id="rId62" Type="http://schemas.openxmlformats.org/officeDocument/2006/relationships/hyperlink" Target="http://online.zakon.kz/Document/?doc_id=38597658" TargetMode="External"/><Relationship Id="rId83" Type="http://schemas.openxmlformats.org/officeDocument/2006/relationships/hyperlink" Target="http://online.zakon.kz/Document/?doc_id=38597658" TargetMode="External"/><Relationship Id="rId179" Type="http://schemas.openxmlformats.org/officeDocument/2006/relationships/hyperlink" Target="http://online.zakon.kz/Document/?doc_id=37681777" TargetMode="External"/><Relationship Id="rId365" Type="http://schemas.openxmlformats.org/officeDocument/2006/relationships/hyperlink" Target="http://online.zakon.kz/Document/?doc_id=32281207" TargetMode="External"/><Relationship Id="rId386" Type="http://schemas.openxmlformats.org/officeDocument/2006/relationships/hyperlink" Target="http://online.zakon.kz/Document/?doc_id=32281207" TargetMode="External"/><Relationship Id="rId190" Type="http://schemas.openxmlformats.org/officeDocument/2006/relationships/hyperlink" Target="http://online.zakon.kz/Document/?doc_id=31548165" TargetMode="External"/><Relationship Id="rId204" Type="http://schemas.openxmlformats.org/officeDocument/2006/relationships/hyperlink" Target="http://online.zakon.kz/Document/?doc_id=32281207" TargetMode="External"/><Relationship Id="rId225" Type="http://schemas.openxmlformats.org/officeDocument/2006/relationships/hyperlink" Target="http://online.zakon.kz/Document/?doc_id=32281207" TargetMode="External"/><Relationship Id="rId246" Type="http://schemas.openxmlformats.org/officeDocument/2006/relationships/hyperlink" Target="http://online.zakon.kz/Document/?doc_id=36068470" TargetMode="External"/><Relationship Id="rId267" Type="http://schemas.openxmlformats.org/officeDocument/2006/relationships/hyperlink" Target="http://online.zakon.kz/Document/?doc_id=36183593" TargetMode="External"/><Relationship Id="rId288" Type="http://schemas.openxmlformats.org/officeDocument/2006/relationships/hyperlink" Target="http://online.zakon.kz/Document/?doc_id=37153762" TargetMode="External"/><Relationship Id="rId411" Type="http://schemas.openxmlformats.org/officeDocument/2006/relationships/hyperlink" Target="http://online.zakon.kz/Document/?doc_id=36183593" TargetMode="External"/><Relationship Id="rId432" Type="http://schemas.openxmlformats.org/officeDocument/2006/relationships/hyperlink" Target="http://online.zakon.kz/Document/?doc_id=34634878" TargetMode="External"/><Relationship Id="rId453" Type="http://schemas.openxmlformats.org/officeDocument/2006/relationships/hyperlink" Target="http://online.zakon.kz/Document/?doc_id=34475768" TargetMode="External"/><Relationship Id="rId474" Type="http://schemas.openxmlformats.org/officeDocument/2006/relationships/hyperlink" Target="http://online.zakon.kz/Document/?doc_id=38686844" TargetMode="External"/><Relationship Id="rId106" Type="http://schemas.openxmlformats.org/officeDocument/2006/relationships/hyperlink" Target="http://online.zakon.kz/Document/?doc_id=33486591" TargetMode="External"/><Relationship Id="rId127" Type="http://schemas.openxmlformats.org/officeDocument/2006/relationships/hyperlink" Target="http://online.zakon.kz/Document/?doc_id=38597658" TargetMode="External"/><Relationship Id="rId313" Type="http://schemas.openxmlformats.org/officeDocument/2006/relationships/hyperlink" Target="http://online.zakon.kz/Document/?doc_id=36068470" TargetMode="External"/><Relationship Id="rId10" Type="http://schemas.openxmlformats.org/officeDocument/2006/relationships/hyperlink" Target="http://online.zakon.kz/Document/?doc_id=32281207" TargetMode="External"/><Relationship Id="rId31" Type="http://schemas.openxmlformats.org/officeDocument/2006/relationships/hyperlink" Target="http://online.zakon.kz/Document/?doc_id=36068470" TargetMode="External"/><Relationship Id="rId52" Type="http://schemas.openxmlformats.org/officeDocument/2006/relationships/hyperlink" Target="http://online.zakon.kz/Document/?doc_id=37153762" TargetMode="External"/><Relationship Id="rId73" Type="http://schemas.openxmlformats.org/officeDocument/2006/relationships/hyperlink" Target="http://online.zakon.kz/Document/?doc_id=31231701" TargetMode="External"/><Relationship Id="rId94" Type="http://schemas.openxmlformats.org/officeDocument/2006/relationships/hyperlink" Target="http://online.zakon.kz/Document/?doc_id=37153762" TargetMode="External"/><Relationship Id="rId148" Type="http://schemas.openxmlformats.org/officeDocument/2006/relationships/hyperlink" Target="http://online.zakon.kz/Document/?doc_id=38597658" TargetMode="External"/><Relationship Id="rId169" Type="http://schemas.openxmlformats.org/officeDocument/2006/relationships/hyperlink" Target="http://online.zakon.kz/Document/?doc_id=31493190" TargetMode="External"/><Relationship Id="rId334" Type="http://schemas.openxmlformats.org/officeDocument/2006/relationships/hyperlink" Target="http://online.zakon.kz/Document/?doc_id=37153762" TargetMode="External"/><Relationship Id="rId355" Type="http://schemas.openxmlformats.org/officeDocument/2006/relationships/hyperlink" Target="http://online.zakon.kz/Document/?doc_id=37153762" TargetMode="External"/><Relationship Id="rId376" Type="http://schemas.openxmlformats.org/officeDocument/2006/relationships/hyperlink" Target="http://online.zakon.kz/Document/?doc_id=36068470" TargetMode="External"/><Relationship Id="rId397" Type="http://schemas.openxmlformats.org/officeDocument/2006/relationships/hyperlink" Target="http://online.zakon.kz/Document/?doc_id=3606847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1025535" TargetMode="External"/><Relationship Id="rId215" Type="http://schemas.openxmlformats.org/officeDocument/2006/relationships/hyperlink" Target="http://online.zakon.kz/Document/?doc_id=37357018" TargetMode="External"/><Relationship Id="rId236" Type="http://schemas.openxmlformats.org/officeDocument/2006/relationships/hyperlink" Target="http://online.zakon.kz/Document/?doc_id=32281207" TargetMode="External"/><Relationship Id="rId257" Type="http://schemas.openxmlformats.org/officeDocument/2006/relationships/hyperlink" Target="http://online.zakon.kz/Document/?doc_id=38597658" TargetMode="External"/><Relationship Id="rId278" Type="http://schemas.openxmlformats.org/officeDocument/2006/relationships/hyperlink" Target="http://online.zakon.kz/Document/?doc_id=32322498" TargetMode="External"/><Relationship Id="rId401" Type="http://schemas.openxmlformats.org/officeDocument/2006/relationships/hyperlink" Target="http://online.zakon.kz/Document/?doc_id=36858926" TargetMode="External"/><Relationship Id="rId422" Type="http://schemas.openxmlformats.org/officeDocument/2006/relationships/hyperlink" Target="http://online.zakon.kz/Document/?doc_id=33140604" TargetMode="External"/><Relationship Id="rId443" Type="http://schemas.openxmlformats.org/officeDocument/2006/relationships/hyperlink" Target="http://online.zakon.kz/Document/?doc_id=38259854" TargetMode="External"/><Relationship Id="rId464" Type="http://schemas.openxmlformats.org/officeDocument/2006/relationships/hyperlink" Target="http://online.zakon.kz/Document/?doc_id=30448496" TargetMode="External"/><Relationship Id="rId303" Type="http://schemas.openxmlformats.org/officeDocument/2006/relationships/hyperlink" Target="http://online.zakon.kz/Document/?doc_id=37258976" TargetMode="External"/><Relationship Id="rId485" Type="http://schemas.openxmlformats.org/officeDocument/2006/relationships/footer" Target="footer1.xml"/><Relationship Id="rId42" Type="http://schemas.openxmlformats.org/officeDocument/2006/relationships/hyperlink" Target="http://online.zakon.kz/Document/?doc_id=34475768" TargetMode="External"/><Relationship Id="rId84" Type="http://schemas.openxmlformats.org/officeDocument/2006/relationships/hyperlink" Target="http://online.zakon.kz/Document/?doc_id=32281207" TargetMode="External"/><Relationship Id="rId138" Type="http://schemas.openxmlformats.org/officeDocument/2006/relationships/hyperlink" Target="http://online.zakon.kz/Document/?doc_id=31230569" TargetMode="External"/><Relationship Id="rId345" Type="http://schemas.openxmlformats.org/officeDocument/2006/relationships/hyperlink" Target="http://online.zakon.kz/Document/?doc_id=32281207" TargetMode="External"/><Relationship Id="rId387" Type="http://schemas.openxmlformats.org/officeDocument/2006/relationships/hyperlink" Target="http://online.zakon.kz/Document/?doc_id=37153762" TargetMode="External"/><Relationship Id="rId191" Type="http://schemas.openxmlformats.org/officeDocument/2006/relationships/hyperlink" Target="http://online.zakon.kz/Document/?doc_id=31625178" TargetMode="External"/><Relationship Id="rId205" Type="http://schemas.openxmlformats.org/officeDocument/2006/relationships/hyperlink" Target="http://online.zakon.kz/Document/?doc_id=33290856" TargetMode="External"/><Relationship Id="rId247" Type="http://schemas.openxmlformats.org/officeDocument/2006/relationships/hyperlink" Target="http://online.zakon.kz/Document/?doc_id=36183593" TargetMode="External"/><Relationship Id="rId412" Type="http://schemas.openxmlformats.org/officeDocument/2006/relationships/hyperlink" Target="http://online.zakon.kz/Document/?doc_id=32281207" TargetMode="External"/><Relationship Id="rId107" Type="http://schemas.openxmlformats.org/officeDocument/2006/relationships/hyperlink" Target="http://online.zakon.kz/Document/?doc_id=1005029" TargetMode="External"/><Relationship Id="rId289" Type="http://schemas.openxmlformats.org/officeDocument/2006/relationships/hyperlink" Target="http://online.zakon.kz/Document/?doc_id=37681777" TargetMode="External"/><Relationship Id="rId454" Type="http://schemas.openxmlformats.org/officeDocument/2006/relationships/hyperlink" Target="http://online.zakon.kz/Document/?doc_id=32281207" TargetMode="External"/><Relationship Id="rId11" Type="http://schemas.openxmlformats.org/officeDocument/2006/relationships/hyperlink" Target="http://online.zakon.kz/Document/?doc_id=37153762" TargetMode="External"/><Relationship Id="rId53" Type="http://schemas.openxmlformats.org/officeDocument/2006/relationships/hyperlink" Target="http://online.zakon.kz/Document/?doc_id=38597658" TargetMode="External"/><Relationship Id="rId149" Type="http://schemas.openxmlformats.org/officeDocument/2006/relationships/hyperlink" Target="http://online.zakon.kz/Document/?doc_id=34475768" TargetMode="External"/><Relationship Id="rId314" Type="http://schemas.openxmlformats.org/officeDocument/2006/relationships/hyperlink" Target="http://online.zakon.kz/Document/?doc_id=32281207" TargetMode="External"/><Relationship Id="rId356" Type="http://schemas.openxmlformats.org/officeDocument/2006/relationships/hyperlink" Target="http://online.zakon.kz/Document/?doc_id=32281207" TargetMode="External"/><Relationship Id="rId398" Type="http://schemas.openxmlformats.org/officeDocument/2006/relationships/hyperlink" Target="http://online.zakon.kz/Document/?doc_id=36183593" TargetMode="External"/><Relationship Id="rId95" Type="http://schemas.openxmlformats.org/officeDocument/2006/relationships/hyperlink" Target="http://online.zakon.kz/Document/?doc_id=36068470" TargetMode="External"/><Relationship Id="rId160" Type="http://schemas.openxmlformats.org/officeDocument/2006/relationships/hyperlink" Target="http://online.zakon.kz/Document/?doc_id=38686844" TargetMode="External"/><Relationship Id="rId216" Type="http://schemas.openxmlformats.org/officeDocument/2006/relationships/hyperlink" Target="http://online.zakon.kz/Document/?doc_id=1039594" TargetMode="External"/><Relationship Id="rId423" Type="http://schemas.openxmlformats.org/officeDocument/2006/relationships/hyperlink" Target="http://online.zakon.kz/Document/?doc_id=33140604" TargetMode="External"/><Relationship Id="rId258" Type="http://schemas.openxmlformats.org/officeDocument/2006/relationships/hyperlink" Target="http://online.zakon.kz/Document/?doc_id=36987995" TargetMode="External"/><Relationship Id="rId465" Type="http://schemas.openxmlformats.org/officeDocument/2006/relationships/hyperlink" Target="http://online.zakon.kz/Document/?doc_id=30449060" TargetMode="External"/><Relationship Id="rId22" Type="http://schemas.openxmlformats.org/officeDocument/2006/relationships/hyperlink" Target="http://online.zakon.kz/Document/?doc_id=37153762" TargetMode="External"/><Relationship Id="rId64" Type="http://schemas.openxmlformats.org/officeDocument/2006/relationships/hyperlink" Target="http://online.zakon.kz/Document/?doc_id=31230569" TargetMode="External"/><Relationship Id="rId118" Type="http://schemas.openxmlformats.org/officeDocument/2006/relationships/hyperlink" Target="http://online.zakon.kz/Document/?doc_id=31414182" TargetMode="External"/><Relationship Id="rId325" Type="http://schemas.openxmlformats.org/officeDocument/2006/relationships/hyperlink" Target="http://online.zakon.kz/Document/?doc_id=38597658" TargetMode="External"/><Relationship Id="rId367" Type="http://schemas.openxmlformats.org/officeDocument/2006/relationships/hyperlink" Target="http://online.zakon.kz/Document/?doc_id=37153762" TargetMode="External"/><Relationship Id="rId171" Type="http://schemas.openxmlformats.org/officeDocument/2006/relationships/hyperlink" Target="http://online.zakon.kz/Document/?doc_id=36255126" TargetMode="External"/><Relationship Id="rId227" Type="http://schemas.openxmlformats.org/officeDocument/2006/relationships/hyperlink" Target="http://online.zakon.kz/Document/?doc_id=32281207" TargetMode="External"/><Relationship Id="rId269" Type="http://schemas.openxmlformats.org/officeDocument/2006/relationships/hyperlink" Target="http://online.zakon.kz/Document/?doc_id=34475768" TargetMode="External"/><Relationship Id="rId434" Type="http://schemas.openxmlformats.org/officeDocument/2006/relationships/hyperlink" Target="http://online.zakon.kz/Document/?doc_id=30467070" TargetMode="External"/><Relationship Id="rId476" Type="http://schemas.openxmlformats.org/officeDocument/2006/relationships/hyperlink" Target="http://online.zakon.kz/Document/?doc_id=38686844" TargetMode="External"/><Relationship Id="rId33" Type="http://schemas.openxmlformats.org/officeDocument/2006/relationships/hyperlink" Target="http://online.zakon.kz/Document/?doc_id=32281207" TargetMode="External"/><Relationship Id="rId129" Type="http://schemas.openxmlformats.org/officeDocument/2006/relationships/hyperlink" Target="http://online.zakon.kz/Document/?doc_id=32281207" TargetMode="External"/><Relationship Id="rId280" Type="http://schemas.openxmlformats.org/officeDocument/2006/relationships/hyperlink" Target="http://online.zakon.kz/Document/?doc_id=38597658" TargetMode="External"/><Relationship Id="rId336" Type="http://schemas.openxmlformats.org/officeDocument/2006/relationships/hyperlink" Target="http://online.zakon.kz/Document/?doc_id=32281207" TargetMode="External"/><Relationship Id="rId75" Type="http://schemas.openxmlformats.org/officeDocument/2006/relationships/hyperlink" Target="http://online.zakon.kz/Document/?doc_id=31231701" TargetMode="External"/><Relationship Id="rId140" Type="http://schemas.openxmlformats.org/officeDocument/2006/relationships/hyperlink" Target="http://online.zakon.kz/Document/?doc_id=31617473" TargetMode="External"/><Relationship Id="rId182" Type="http://schemas.openxmlformats.org/officeDocument/2006/relationships/hyperlink" Target="http://online.zakon.kz/Document/?doc_id=32995422" TargetMode="External"/><Relationship Id="rId378" Type="http://schemas.openxmlformats.org/officeDocument/2006/relationships/hyperlink" Target="http://online.zakon.kz/Document/?doc_id=37153762" TargetMode="External"/><Relationship Id="rId403" Type="http://schemas.openxmlformats.org/officeDocument/2006/relationships/hyperlink" Target="http://online.zakon.kz/Document/?doc_id=3618359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2281207" TargetMode="External"/><Relationship Id="rId445" Type="http://schemas.openxmlformats.org/officeDocument/2006/relationships/hyperlink" Target="http://online.zakon.kz/Document/?doc_id=30449060" TargetMode="External"/><Relationship Id="rId487" Type="http://schemas.openxmlformats.org/officeDocument/2006/relationships/header" Target="header3.xml"/><Relationship Id="rId291" Type="http://schemas.openxmlformats.org/officeDocument/2006/relationships/hyperlink" Target="http://online.zakon.kz/Document/?doc_id=32281207" TargetMode="External"/><Relationship Id="rId305" Type="http://schemas.openxmlformats.org/officeDocument/2006/relationships/hyperlink" Target="http://online.zakon.kz/Document/?doc_id=36183593" TargetMode="External"/><Relationship Id="rId347" Type="http://schemas.openxmlformats.org/officeDocument/2006/relationships/hyperlink" Target="http://online.zakon.kz/Document/?doc_id=32281207" TargetMode="External"/><Relationship Id="rId44" Type="http://schemas.openxmlformats.org/officeDocument/2006/relationships/hyperlink" Target="http://online.zakon.kz/Document/?doc_id=36183593" TargetMode="External"/><Relationship Id="rId86" Type="http://schemas.openxmlformats.org/officeDocument/2006/relationships/hyperlink" Target="http://online.zakon.kz/Document/?doc_id=36068470" TargetMode="External"/><Relationship Id="rId151" Type="http://schemas.openxmlformats.org/officeDocument/2006/relationships/hyperlink" Target="http://online.zakon.kz/Document/?doc_id=37153762" TargetMode="External"/><Relationship Id="rId389" Type="http://schemas.openxmlformats.org/officeDocument/2006/relationships/hyperlink" Target="http://online.zakon.kz/Document/?doc_id=34475768" TargetMode="External"/><Relationship Id="rId193" Type="http://schemas.openxmlformats.org/officeDocument/2006/relationships/hyperlink" Target="http://online.zakon.kz/Document/?doc_id=31548200" TargetMode="External"/><Relationship Id="rId207" Type="http://schemas.openxmlformats.org/officeDocument/2006/relationships/hyperlink" Target="http://online.zakon.kz/Document/?doc_id=32322498" TargetMode="External"/><Relationship Id="rId249" Type="http://schemas.openxmlformats.org/officeDocument/2006/relationships/hyperlink" Target="http://online.zakon.kz/Document/?doc_id=37153762" TargetMode="External"/><Relationship Id="rId414" Type="http://schemas.openxmlformats.org/officeDocument/2006/relationships/hyperlink" Target="http://online.zakon.kz/Document/?doc_id=38597658" TargetMode="External"/><Relationship Id="rId456" Type="http://schemas.openxmlformats.org/officeDocument/2006/relationships/hyperlink" Target="http://online.zakon.kz/Document/?doc_id=32281207" TargetMode="External"/><Relationship Id="rId13" Type="http://schemas.openxmlformats.org/officeDocument/2006/relationships/hyperlink" Target="http://online.zakon.kz/Document/?doc_id=34475768" TargetMode="External"/><Relationship Id="rId109" Type="http://schemas.openxmlformats.org/officeDocument/2006/relationships/hyperlink" Target="http://online.zakon.kz/Document/?doc_id=30507036" TargetMode="External"/><Relationship Id="rId260" Type="http://schemas.openxmlformats.org/officeDocument/2006/relationships/hyperlink" Target="http://online.zakon.kz/Document/?doc_id=36068470" TargetMode="External"/><Relationship Id="rId316" Type="http://schemas.openxmlformats.org/officeDocument/2006/relationships/hyperlink" Target="http://online.zakon.kz/Document/?doc_id=31230569" TargetMode="External"/><Relationship Id="rId55" Type="http://schemas.openxmlformats.org/officeDocument/2006/relationships/hyperlink" Target="http://online.zakon.kz/Document/?doc_id=38597658" TargetMode="External"/><Relationship Id="rId97" Type="http://schemas.openxmlformats.org/officeDocument/2006/relationships/hyperlink" Target="http://online.zakon.kz/Document/?doc_id=36068470" TargetMode="External"/><Relationship Id="rId120" Type="http://schemas.openxmlformats.org/officeDocument/2006/relationships/hyperlink" Target="http://online.zakon.kz/Document/?doc_id=35015734" TargetMode="External"/><Relationship Id="rId358" Type="http://schemas.openxmlformats.org/officeDocument/2006/relationships/hyperlink" Target="http://online.zakon.kz/Document/?doc_id=32322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17066</Words>
  <Characters>97277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2025-07-09T09:37:00Z</dcterms:created>
  <dcterms:modified xsi:type="dcterms:W3CDTF">2025-07-09T09:37:00Z</dcterms:modified>
</cp:coreProperties>
</file>