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49D2" w14:textId="77777777" w:rsidR="00B55174" w:rsidRDefault="00000000">
      <w:pPr>
        <w:pStyle w:val="a8"/>
        <w:spacing w:after="0"/>
        <w:ind w:left="5400" w:right="96"/>
        <w:rPr>
          <w:rFonts w:ascii="Arial" w:hAnsi="Arial" w:cs="Arial"/>
          <w:b/>
          <w:sz w:val="20"/>
          <w:szCs w:val="20"/>
        </w:rPr>
      </w:pPr>
      <w:r>
        <w:rPr>
          <w:rFonts w:ascii="Arial" w:hAnsi="Arial" w:cs="Arial"/>
          <w:b/>
          <w:bCs/>
          <w:sz w:val="20"/>
          <w:szCs w:val="20"/>
        </w:rPr>
        <w:t>БЕКІТІЛДІ</w:t>
      </w:r>
    </w:p>
    <w:p w14:paraId="39F1EC1C" w14:textId="77777777" w:rsidR="00B55174" w:rsidRDefault="00000000">
      <w:pPr>
        <w:pStyle w:val="a8"/>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10FBBA74" w14:textId="77777777" w:rsidR="00B55174" w:rsidRDefault="00000000">
      <w:pPr>
        <w:pStyle w:val="a8"/>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242CA42C" w14:textId="77777777" w:rsidR="00B55174" w:rsidRDefault="00000000">
      <w:pPr>
        <w:pStyle w:val="a8"/>
        <w:tabs>
          <w:tab w:val="left" w:pos="4962"/>
        </w:tabs>
        <w:spacing w:after="0"/>
        <w:ind w:left="5400" w:right="96"/>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(17.03.2021 жылғы № 1514 хаттама)</w:t>
      </w:r>
    </w:p>
    <w:p w14:paraId="5FA2F005" w14:textId="77777777" w:rsidR="00B55174" w:rsidRDefault="00000000">
      <w:pPr>
        <w:pStyle w:val="ab"/>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08DEC6F6" w14:textId="77777777" w:rsidR="00B55174" w:rsidRDefault="00000000">
      <w:pPr>
        <w:pStyle w:val="ab"/>
        <w:spacing w:before="240" w:after="0"/>
        <w:ind w:right="-6"/>
        <w:jc w:val="center"/>
        <w:rPr>
          <w:rFonts w:ascii="Arial CYR" w:eastAsia="Arial Unicode MS" w:hAnsi="Arial CYR" w:cs="Arial CYR"/>
          <w:b/>
          <w:bCs/>
        </w:rPr>
      </w:pPr>
      <w:r>
        <w:rPr>
          <w:rFonts w:ascii="Arial CYR" w:eastAsia="Arial Unicode MS" w:hAnsi="Arial CYR" w:cs="Arial CYR"/>
          <w:b/>
          <w:bCs/>
          <w:lang w:val="kk-KZ"/>
        </w:rPr>
        <w:t>Ақ қант, жеткізу шарттары – FCA, Жамбыл облысы</w:t>
      </w:r>
    </w:p>
    <w:p w14:paraId="6583885B" w14:textId="77777777" w:rsidR="00B55174" w:rsidRDefault="00000000">
      <w:pPr>
        <w:pStyle w:val="ab"/>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021305B8" w14:textId="77777777" w:rsidR="00B55174" w:rsidRDefault="00000000">
      <w:pPr>
        <w:pStyle w:val="ae"/>
        <w:numPr>
          <w:ilvl w:val="0"/>
          <w:numId w:val="4"/>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B55174" w14:paraId="3982B3E8" w14:textId="77777777">
        <w:tc>
          <w:tcPr>
            <w:tcW w:w="2808" w:type="dxa"/>
            <w:tcBorders>
              <w:top w:val="single" w:sz="4" w:space="0" w:color="000000"/>
              <w:left w:val="single" w:sz="4" w:space="0" w:color="000000"/>
              <w:bottom w:val="single" w:sz="4" w:space="0" w:color="000000"/>
              <w:right w:val="single" w:sz="4" w:space="0" w:color="000000"/>
            </w:tcBorders>
          </w:tcPr>
          <w:p w14:paraId="2ECF2495" w14:textId="77777777" w:rsidR="00B55174" w:rsidRDefault="00000000">
            <w:pPr>
              <w:pStyle w:val="a"/>
              <w:numPr>
                <w:ilvl w:val="0"/>
                <w:numId w:val="0"/>
              </w:numPr>
              <w:spacing w:after="0"/>
            </w:pPr>
            <w:r>
              <w:rPr>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5BBB3F92" w14:textId="77777777" w:rsidR="00B55174" w:rsidRDefault="00000000">
            <w:pPr>
              <w:pStyle w:val="a"/>
              <w:numPr>
                <w:ilvl w:val="0"/>
                <w:numId w:val="0"/>
              </w:numPr>
              <w:spacing w:after="0"/>
            </w:pPr>
            <w:r>
              <w:t>"Еуразиялық сауда жүйесі" тауар биржасы" акционерлік қоғамы</w:t>
            </w:r>
          </w:p>
        </w:tc>
      </w:tr>
      <w:tr w:rsidR="00B55174" w14:paraId="7729349B"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663CAC63" w14:textId="77777777" w:rsidR="00B55174" w:rsidRDefault="00000000">
            <w:pPr>
              <w:pStyle w:val="ab"/>
              <w:spacing w:before="0" w:after="0"/>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40AE3B64" w14:textId="77777777" w:rsidR="00B55174" w:rsidRDefault="00000000">
            <w:pPr>
              <w:pStyle w:val="ab"/>
              <w:spacing w:before="0" w:after="0"/>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Ақ қанттар</w:t>
            </w:r>
          </w:p>
        </w:tc>
      </w:tr>
      <w:tr w:rsidR="00B55174" w14:paraId="1597D081" w14:textId="77777777">
        <w:tc>
          <w:tcPr>
            <w:tcW w:w="2808" w:type="dxa"/>
            <w:tcBorders>
              <w:top w:val="single" w:sz="4" w:space="0" w:color="000000"/>
              <w:left w:val="single" w:sz="4" w:space="0" w:color="000000"/>
              <w:bottom w:val="single" w:sz="4" w:space="0" w:color="000000"/>
              <w:right w:val="single" w:sz="4" w:space="0" w:color="000000"/>
            </w:tcBorders>
          </w:tcPr>
          <w:p w14:paraId="02D410E1" w14:textId="77777777" w:rsidR="00B55174" w:rsidRDefault="00000000">
            <w:pPr>
              <w:pStyle w:val="a"/>
              <w:numPr>
                <w:ilvl w:val="0"/>
                <w:numId w:val="0"/>
              </w:numPr>
              <w:spacing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1C9830E0" w14:textId="77777777" w:rsidR="00B55174" w:rsidRDefault="00000000">
            <w:pPr>
              <w:pStyle w:val="a"/>
              <w:numPr>
                <w:ilvl w:val="0"/>
                <w:numId w:val="0"/>
              </w:numPr>
              <w:spacing w:after="0"/>
              <w:rPr>
                <w:rFonts w:eastAsia="Arial Unicode MS"/>
                <w:bCs/>
                <w:lang w:val="kk-KZ"/>
              </w:rPr>
            </w:pPr>
            <w:r>
              <w:rPr>
                <w:rFonts w:eastAsia="Arial Unicode MS"/>
                <w:bCs/>
                <w:lang w:val="kk-KZ"/>
              </w:rPr>
              <w:t>"БНАЖ клирингтік орталығы" ЖШС</w:t>
            </w:r>
          </w:p>
        </w:tc>
      </w:tr>
      <w:tr w:rsidR="00B55174" w14:paraId="0E8CAB31" w14:textId="77777777">
        <w:tc>
          <w:tcPr>
            <w:tcW w:w="2808" w:type="dxa"/>
            <w:tcBorders>
              <w:top w:val="single" w:sz="4" w:space="0" w:color="000000"/>
              <w:left w:val="single" w:sz="4" w:space="0" w:color="000000"/>
              <w:bottom w:val="single" w:sz="4" w:space="0" w:color="000000"/>
              <w:right w:val="single" w:sz="4" w:space="0" w:color="000000"/>
            </w:tcBorders>
          </w:tcPr>
          <w:p w14:paraId="7C26A825" w14:textId="77777777" w:rsidR="00B55174" w:rsidRDefault="00000000">
            <w:pPr>
              <w:pStyle w:val="a"/>
              <w:numPr>
                <w:ilvl w:val="0"/>
                <w:numId w:val="0"/>
              </w:numPr>
              <w:spacing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720D97FD" w14:textId="77777777" w:rsidR="00B55174" w:rsidRDefault="00000000">
            <w:pPr>
              <w:pStyle w:val="a"/>
              <w:numPr>
                <w:ilvl w:val="0"/>
                <w:numId w:val="0"/>
              </w:numPr>
              <w:spacing w:after="0"/>
              <w:rPr>
                <w:rFonts w:eastAsia="Arial Unicode MS"/>
                <w:bCs/>
                <w:lang w:val="kk-KZ"/>
              </w:rPr>
            </w:pPr>
            <w:r>
              <w:t>"БНАЖ" тауар биржасы" АҚ сауда ережелерімен</w:t>
            </w:r>
          </w:p>
        </w:tc>
      </w:tr>
      <w:tr w:rsidR="00B55174" w14:paraId="64F4C0E6" w14:textId="77777777">
        <w:tc>
          <w:tcPr>
            <w:tcW w:w="2808" w:type="dxa"/>
            <w:tcBorders>
              <w:top w:val="single" w:sz="4" w:space="0" w:color="000000"/>
              <w:left w:val="single" w:sz="4" w:space="0" w:color="000000"/>
              <w:bottom w:val="single" w:sz="4" w:space="0" w:color="000000"/>
              <w:right w:val="single" w:sz="4" w:space="0" w:color="000000"/>
            </w:tcBorders>
          </w:tcPr>
          <w:p w14:paraId="45902807" w14:textId="77777777" w:rsidR="00B55174" w:rsidRDefault="00000000">
            <w:pPr>
              <w:pStyle w:val="a"/>
              <w:numPr>
                <w:ilvl w:val="0"/>
                <w:numId w:val="0"/>
              </w:numPr>
              <w:spacing w:after="0"/>
              <w:rPr>
                <w:b/>
                <w:bCs/>
                <w:lang w:val="kk-KZ"/>
              </w:rPr>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465C7B58" w14:textId="77777777" w:rsidR="00B55174" w:rsidRDefault="00000000">
            <w:pPr>
              <w:pStyle w:val="a"/>
              <w:numPr>
                <w:ilvl w:val="0"/>
                <w:numId w:val="0"/>
              </w:numPr>
              <w:spacing w:after="0"/>
              <w:rPr>
                <w:rFonts w:eastAsia="Arial Unicode MS"/>
                <w:bCs/>
                <w:lang w:val="kk-KZ"/>
              </w:rPr>
            </w:pPr>
            <w:r>
              <w:t xml:space="preserve">"БНАЖ клирингтік орталығы" ЖШС клиринг ережелерімен </w:t>
            </w:r>
          </w:p>
        </w:tc>
      </w:tr>
      <w:tr w:rsidR="00B55174" w14:paraId="6A25658A" w14:textId="77777777">
        <w:tc>
          <w:tcPr>
            <w:tcW w:w="2808" w:type="dxa"/>
            <w:tcBorders>
              <w:top w:val="single" w:sz="4" w:space="0" w:color="000000"/>
              <w:left w:val="single" w:sz="4" w:space="0" w:color="000000"/>
              <w:bottom w:val="single" w:sz="4" w:space="0" w:color="000000"/>
              <w:right w:val="single" w:sz="4" w:space="0" w:color="000000"/>
            </w:tcBorders>
          </w:tcPr>
          <w:p w14:paraId="1C9920E8" w14:textId="77777777" w:rsidR="00B55174" w:rsidRDefault="00000000">
            <w:pPr>
              <w:pStyle w:val="a"/>
              <w:numPr>
                <w:ilvl w:val="0"/>
                <w:numId w:val="0"/>
              </w:numPr>
              <w:spacing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39902698" w14:textId="77777777" w:rsidR="00B55174" w:rsidRDefault="00000000">
            <w:pPr>
              <w:pStyle w:val="a"/>
              <w:numPr>
                <w:ilvl w:val="0"/>
                <w:numId w:val="0"/>
              </w:numPr>
              <w:spacing w:after="0"/>
              <w:rPr>
                <w:rFonts w:eastAsia="Arial Unicode MS"/>
                <w:bCs/>
                <w:lang w:val="kk-KZ"/>
              </w:rPr>
            </w:pPr>
            <w:r>
              <w:rPr>
                <w:rFonts w:eastAsia="Arial Unicode MS"/>
                <w:bCs/>
                <w:lang w:val="kk-KZ"/>
              </w:rPr>
              <w:t xml:space="preserve">Қосарланған қарсы анонимді аукцион </w:t>
            </w:r>
          </w:p>
        </w:tc>
      </w:tr>
      <w:tr w:rsidR="00B55174" w14:paraId="422D5524" w14:textId="77777777">
        <w:tc>
          <w:tcPr>
            <w:tcW w:w="2808" w:type="dxa"/>
            <w:tcBorders>
              <w:top w:val="single" w:sz="4" w:space="0" w:color="000000"/>
              <w:left w:val="single" w:sz="4" w:space="0" w:color="000000"/>
              <w:bottom w:val="single" w:sz="4" w:space="0" w:color="000000"/>
              <w:right w:val="single" w:sz="4" w:space="0" w:color="000000"/>
            </w:tcBorders>
          </w:tcPr>
          <w:p w14:paraId="37B5548C" w14:textId="77777777" w:rsidR="00B55174" w:rsidRDefault="00000000">
            <w:pPr>
              <w:pStyle w:val="a"/>
              <w:numPr>
                <w:ilvl w:val="0"/>
                <w:numId w:val="0"/>
              </w:numPr>
              <w:spacing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42794A8A" w14:textId="77777777" w:rsidR="00B55174" w:rsidRDefault="00000000">
            <w:pPr>
              <w:pStyle w:val="a"/>
              <w:numPr>
                <w:ilvl w:val="0"/>
                <w:numId w:val="0"/>
              </w:numPr>
              <w:spacing w:after="0"/>
            </w:pPr>
            <w:r>
              <w:rPr>
                <w:rFonts w:eastAsia="Arial Unicode MS"/>
                <w:bCs/>
                <w:lang w:val="kk-KZ"/>
              </w:rPr>
              <w:t>Ақ қант</w:t>
            </w:r>
            <w:r>
              <w:t>, ГОСТ 33222-2015 сәйкес сапа сипаттамалары КҚ2-ден төмен емес.</w:t>
            </w:r>
          </w:p>
        </w:tc>
      </w:tr>
    </w:tbl>
    <w:p w14:paraId="60282B14" w14:textId="77777777" w:rsidR="00B55174" w:rsidRDefault="00000000">
      <w:pPr>
        <w:pStyle w:val="af"/>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000998C7" w14:textId="77777777" w:rsidR="00B55174" w:rsidRDefault="00000000">
      <w:pPr>
        <w:pStyle w:val="ae"/>
        <w:numPr>
          <w:ilvl w:val="0"/>
          <w:numId w:val="4"/>
        </w:numPr>
      </w:pPr>
      <w:r>
        <w:t>Жалпы ережелер</w:t>
      </w:r>
    </w:p>
    <w:p w14:paraId="0B36BD19" w14:textId="77777777" w:rsidR="00B55174" w:rsidRDefault="00000000">
      <w:pPr>
        <w:pStyle w:val="a"/>
        <w:numPr>
          <w:ilvl w:val="1"/>
          <w:numId w:val="4"/>
        </w:numPr>
      </w:pPr>
      <w:r>
        <w:t xml:space="preserve">Тауардың коды: </w:t>
      </w:r>
      <w:r>
        <w:rPr>
          <w:lang w:val="en-US"/>
        </w:rPr>
        <w:t>UWDFCH</w:t>
      </w:r>
      <w:r>
        <w:t xml:space="preserve"> – </w:t>
      </w:r>
      <w:r>
        <w:rPr>
          <w:rFonts w:eastAsia="Arial Unicode MS"/>
        </w:rPr>
        <w:t>ақ қант</w:t>
      </w:r>
      <w:r>
        <w:t xml:space="preserve">, жеткізу шарттары – </w:t>
      </w:r>
      <w:r>
        <w:rPr>
          <w:lang w:val="en-US"/>
        </w:rPr>
        <w:t>FCA</w:t>
      </w:r>
      <w:r>
        <w:t>, Жамбыл облысы;</w:t>
      </w:r>
    </w:p>
    <w:p w14:paraId="4E012167" w14:textId="77777777" w:rsidR="00B55174" w:rsidRDefault="00000000">
      <w:pPr>
        <w:pStyle w:val="a"/>
        <w:numPr>
          <w:ilvl w:val="1"/>
          <w:numId w:val="4"/>
        </w:numPr>
      </w:pPr>
      <w:r>
        <w:t>Саудалық лот - 1 метрикалық тоннаны құрайды;</w:t>
      </w:r>
    </w:p>
    <w:p w14:paraId="1C6B5231" w14:textId="77777777" w:rsidR="00B55174" w:rsidRDefault="00000000">
      <w:pPr>
        <w:pStyle w:val="a"/>
        <w:numPr>
          <w:ilvl w:val="1"/>
          <w:numId w:val="4"/>
        </w:numPr>
      </w:pPr>
      <w:r>
        <w:t>Ең аз лот – 1 метрикалық тонна;</w:t>
      </w:r>
    </w:p>
    <w:p w14:paraId="5C3CE708" w14:textId="77777777" w:rsidR="00B55174" w:rsidRDefault="00000000">
      <w:pPr>
        <w:pStyle w:val="a"/>
        <w:numPr>
          <w:ilvl w:val="1"/>
          <w:numId w:val="4"/>
        </w:numPr>
      </w:pPr>
      <w:r>
        <w:t>Қаптамасы – полипропиленді қаптар;</w:t>
      </w:r>
    </w:p>
    <w:p w14:paraId="277817D1" w14:textId="77777777" w:rsidR="00B55174" w:rsidRDefault="00000000">
      <w:pPr>
        <w:pStyle w:val="a"/>
        <w:numPr>
          <w:ilvl w:val="1"/>
          <w:numId w:val="4"/>
        </w:numPr>
      </w:pPr>
      <w:r>
        <w:t>Тауардың алдын ала төлемі мәміле сомасының 100% мөлшерінде Клиринг орталығының банктік шотына шарт жасалғаннан кейін күнтізбелік 10 (он) күн ішінде жүзеге асырылады;</w:t>
      </w:r>
    </w:p>
    <w:p w14:paraId="453674B5" w14:textId="77777777" w:rsidR="00B55174" w:rsidRDefault="00000000">
      <w:pPr>
        <w:pStyle w:val="a"/>
        <w:numPr>
          <w:ilvl w:val="1"/>
          <w:numId w:val="4"/>
        </w:numPr>
      </w:pPr>
      <w:r>
        <w:t>Тауардың бағасы ҚҚС қоса алғанда теңгемен көрсетіледі;</w:t>
      </w:r>
    </w:p>
    <w:p w14:paraId="55281E0B" w14:textId="77777777" w:rsidR="00B55174" w:rsidRDefault="00000000">
      <w:pPr>
        <w:pStyle w:val="a"/>
        <w:numPr>
          <w:ilvl w:val="1"/>
          <w:numId w:val="4"/>
        </w:numPr>
      </w:pPr>
      <w:r>
        <w:t>Көлік – темір жол/автокөлік</w:t>
      </w:r>
    </w:p>
    <w:p w14:paraId="7F15611C" w14:textId="77777777" w:rsidR="00B55174" w:rsidRDefault="00000000">
      <w:pPr>
        <w:pStyle w:val="a"/>
        <w:numPr>
          <w:ilvl w:val="1"/>
          <w:numId w:val="4"/>
        </w:numPr>
      </w:pPr>
      <w:r>
        <w:t xml:space="preserve">Жеткізу шарттары – </w:t>
      </w:r>
      <w:r>
        <w:rPr>
          <w:lang w:val="en-US"/>
        </w:rPr>
        <w:t>FCA</w:t>
      </w:r>
      <w:r>
        <w:t xml:space="preserve"> Инкотермс 20</w:t>
      </w:r>
      <w:r>
        <w:rPr>
          <w:lang w:val="en-US"/>
        </w:rPr>
        <w:t>2</w:t>
      </w:r>
      <w:r>
        <w:t>0;</w:t>
      </w:r>
    </w:p>
    <w:p w14:paraId="723B7C8F" w14:textId="77777777" w:rsidR="00B55174" w:rsidRDefault="00000000">
      <w:pPr>
        <w:pStyle w:val="a"/>
        <w:numPr>
          <w:ilvl w:val="1"/>
          <w:numId w:val="4"/>
        </w:numPr>
      </w:pPr>
      <w:r>
        <w:t>Жеткізу орны – Жамбыл облысы;</w:t>
      </w:r>
    </w:p>
    <w:p w14:paraId="6F2670DC" w14:textId="77777777" w:rsidR="00B55174" w:rsidRDefault="00000000">
      <w:pPr>
        <w:pStyle w:val="a"/>
        <w:numPr>
          <w:ilvl w:val="1"/>
          <w:numId w:val="4"/>
        </w:numPr>
      </w:pPr>
      <w:r>
        <w:t xml:space="preserve">Тауарды жеткізу мерзімі тармақта көрсетілген мерзімде жүзеге асырылады </w:t>
      </w:r>
      <w:r>
        <w:fldChar w:fldCharType="begin"/>
      </w:r>
      <w:r>
        <w:instrText xml:space="preserve"> REF _Ref349647362 \r \h </w:instrText>
      </w:r>
      <w:r>
        <w:fldChar w:fldCharType="separate"/>
      </w:r>
      <w:r>
        <w:t>3.1</w:t>
      </w:r>
      <w:r>
        <w:fldChar w:fldCharType="end"/>
      </w:r>
      <w:r>
        <w:t xml:space="preserve"> Ерекшеліктер;</w:t>
      </w:r>
    </w:p>
    <w:p w14:paraId="30C48BF4" w14:textId="77777777" w:rsidR="00B55174" w:rsidRDefault="00000000">
      <w:pPr>
        <w:pStyle w:val="a"/>
        <w:numPr>
          <w:ilvl w:val="1"/>
          <w:numId w:val="4"/>
        </w:numPr>
      </w:pPr>
      <w:r>
        <w:t>Тауарды жеткізуді растайтын құжаттардың тізбесі: тауарлық-көліктік (т/ж/авто) жүкқұжат, сәйкестік сертификаттары, шот-фактура, жеткізушіден жүкқұжат (түпнұсқа);</w:t>
      </w:r>
    </w:p>
    <w:p w14:paraId="7F39D5FF" w14:textId="77777777" w:rsidR="00B55174" w:rsidRDefault="00000000">
      <w:pPr>
        <w:pStyle w:val="a"/>
        <w:numPr>
          <w:ilvl w:val="1"/>
          <w:numId w:val="4"/>
        </w:numPr>
      </w:pPr>
      <w:r>
        <w:t xml:space="preserve">Тауарды жеткізу кезінде рұқсат етілген төзімділік – анықталмаған; </w:t>
      </w:r>
    </w:p>
    <w:p w14:paraId="68D386FA" w14:textId="77777777" w:rsidR="00B55174" w:rsidRDefault="00000000">
      <w:pPr>
        <w:pStyle w:val="a"/>
        <w:numPr>
          <w:ilvl w:val="1"/>
          <w:numId w:val="4"/>
        </w:numPr>
      </w:pPr>
      <w:r>
        <w:t>Биржалық қамтамасыз етудің мөлшері – мәміленің (өтінімнің) болжамды сомасының 1 пайызы;</w:t>
      </w:r>
    </w:p>
    <w:p w14:paraId="15EE2207" w14:textId="77777777" w:rsidR="00B55174" w:rsidRDefault="00000000">
      <w:pPr>
        <w:pStyle w:val="a"/>
        <w:numPr>
          <w:ilvl w:val="1"/>
          <w:numId w:val="4"/>
        </w:numPr>
      </w:pPr>
      <w:r>
        <w:t>ААҚ режимінде жасалған Тауарлармен биржалық мәміле осы Спецификацияның No1 қосымшасы болып табылатын жеткізілім шартының болжамды нысанына сәйкес қатаң түрде жасалуы керек.</w:t>
      </w:r>
    </w:p>
    <w:p w14:paraId="6B9C2E06" w14:textId="77777777" w:rsidR="00B55174" w:rsidRDefault="00000000">
      <w:pPr>
        <w:pStyle w:val="a"/>
        <w:numPr>
          <w:ilvl w:val="1"/>
          <w:numId w:val="4"/>
        </w:numPr>
      </w:pPr>
      <w:r>
        <w:t>Өнімдер көрсетілген ГОСТ-қа сәйкес келуі керек;</w:t>
      </w:r>
    </w:p>
    <w:p w14:paraId="619E80F5" w14:textId="77777777" w:rsidR="00B55174" w:rsidRDefault="00000000">
      <w:pPr>
        <w:pStyle w:val="a"/>
        <w:numPr>
          <w:ilvl w:val="1"/>
          <w:numId w:val="4"/>
        </w:numPr>
      </w:pPr>
      <w:r>
        <w:lastRenderedPageBreak/>
        <w:t>Азық-түлік тауарларының контейнерлері қажетті стандартқа сай болуы керек.</w:t>
      </w:r>
    </w:p>
    <w:p w14:paraId="18C61CAF" w14:textId="77777777" w:rsidR="00B55174" w:rsidRDefault="00000000">
      <w:pPr>
        <w:pStyle w:val="ae"/>
        <w:numPr>
          <w:ilvl w:val="0"/>
          <w:numId w:val="4"/>
        </w:numPr>
      </w:pPr>
      <w:r>
        <w:t xml:space="preserve">Мәміле бойынша тауарды төлеу және жеткізу мерзімдері </w:t>
      </w:r>
    </w:p>
    <w:p w14:paraId="03472BB6" w14:textId="77777777" w:rsidR="00B55174" w:rsidRDefault="00000000">
      <w:pPr>
        <w:pStyle w:val="a"/>
        <w:numPr>
          <w:ilvl w:val="1"/>
          <w:numId w:val="4"/>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B55174" w14:paraId="6913FA58" w14:textId="77777777">
        <w:tc>
          <w:tcPr>
            <w:tcW w:w="2518" w:type="dxa"/>
            <w:tcBorders>
              <w:top w:val="single" w:sz="4" w:space="0" w:color="000000"/>
              <w:left w:val="single" w:sz="4" w:space="0" w:color="000000"/>
              <w:bottom w:val="single" w:sz="4" w:space="0" w:color="000000"/>
              <w:right w:val="single" w:sz="4" w:space="0" w:color="000000"/>
            </w:tcBorders>
          </w:tcPr>
          <w:p w14:paraId="5C649931" w14:textId="77777777" w:rsidR="00B55174" w:rsidRDefault="00000000">
            <w:pPr>
              <w:pStyle w:val="120"/>
              <w:spacing w:before="0"/>
              <w:rPr>
                <w:rFonts w:cs="Arial"/>
              </w:rPr>
            </w:pPr>
            <w:r>
              <w:rPr>
                <w:rFonts w:cs="Arial"/>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A55CFDC" w14:textId="77777777" w:rsidR="00B55174" w:rsidRDefault="00000000">
            <w:pPr>
              <w:pStyle w:val="120"/>
              <w:spacing w:before="0"/>
              <w:rPr>
                <w:rFonts w:cs="Arial"/>
              </w:rPr>
            </w:pPr>
            <w:r>
              <w:rPr>
                <w:rFonts w:cs="Arial"/>
              </w:rPr>
              <w:t xml:space="preserve">Сатып алушының Клирингтік орталықтың банктік шотына ақша аудару мерзімі (тауардың "алдын ала төлемі" ретінде) </w:t>
            </w:r>
          </w:p>
        </w:tc>
      </w:tr>
      <w:tr w:rsidR="00B55174" w14:paraId="4D931F39" w14:textId="77777777">
        <w:tc>
          <w:tcPr>
            <w:tcW w:w="2518" w:type="dxa"/>
            <w:tcBorders>
              <w:top w:val="single" w:sz="4" w:space="0" w:color="000000"/>
              <w:left w:val="single" w:sz="4" w:space="0" w:color="000000"/>
              <w:bottom w:val="single" w:sz="4" w:space="0" w:color="000000"/>
              <w:right w:val="single" w:sz="4" w:space="0" w:color="000000"/>
            </w:tcBorders>
          </w:tcPr>
          <w:p w14:paraId="3E77F07D" w14:textId="77777777" w:rsidR="00B55174" w:rsidRDefault="00000000">
            <w:pPr>
              <w:pStyle w:val="120"/>
              <w:spacing w:before="0"/>
              <w:rPr>
                <w:rFonts w:cs="Arial"/>
              </w:rPr>
            </w:pPr>
            <w:r>
              <w:rPr>
                <w:rFonts w:cs="Arial"/>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A51C22E" w14:textId="77777777" w:rsidR="00B55174" w:rsidRDefault="00000000">
            <w:pPr>
              <w:pStyle w:val="120"/>
              <w:spacing w:before="0"/>
              <w:rPr>
                <w:rFonts w:cs="Arial"/>
              </w:rPr>
            </w:pPr>
            <w:r>
              <w:rPr>
                <w:rFonts w:cs="Arial"/>
              </w:rPr>
              <w:t xml:space="preserve">Сатушының тауарды жеткізу мерзімі </w:t>
            </w:r>
          </w:p>
        </w:tc>
      </w:tr>
      <w:tr w:rsidR="00B55174" w14:paraId="3BB099D2" w14:textId="77777777">
        <w:tc>
          <w:tcPr>
            <w:tcW w:w="2518" w:type="dxa"/>
            <w:tcBorders>
              <w:top w:val="single" w:sz="4" w:space="0" w:color="000000"/>
              <w:left w:val="single" w:sz="4" w:space="0" w:color="000000"/>
              <w:bottom w:val="single" w:sz="4" w:space="0" w:color="000000"/>
              <w:right w:val="single" w:sz="4" w:space="0" w:color="000000"/>
            </w:tcBorders>
          </w:tcPr>
          <w:p w14:paraId="2021B69C" w14:textId="77777777" w:rsidR="00B55174" w:rsidRDefault="00000000">
            <w:pPr>
              <w:pStyle w:val="120"/>
              <w:spacing w:before="0"/>
              <w:rPr>
                <w:rFonts w:cs="Arial"/>
              </w:rPr>
            </w:pPr>
            <w:r>
              <w:rPr>
                <w:rFonts w:cs="Arial"/>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48673D89" w14:textId="77777777" w:rsidR="00B55174" w:rsidRDefault="00000000">
            <w:pPr>
              <w:pStyle w:val="120"/>
              <w:spacing w:before="0"/>
              <w:rPr>
                <w:rFonts w:cs="Arial"/>
              </w:rPr>
            </w:pPr>
            <w:r>
              <w:rPr>
                <w:rFonts w:cs="Arial"/>
              </w:rPr>
              <w:t xml:space="preserve">Сатып алушының тауарды төлеу мерзімі (Клирингтік орталықтың Сатып алушының ақшасын Тауарды сатушыға аударуы) </w:t>
            </w:r>
          </w:p>
        </w:tc>
      </w:tr>
    </w:tbl>
    <w:p w14:paraId="0109DA18" w14:textId="77777777" w:rsidR="00B55174" w:rsidRDefault="00000000">
      <w:pPr>
        <w:pStyle w:val="120"/>
        <w:ind w:left="851"/>
        <w:rPr>
          <w:rFonts w:cs="Arial"/>
        </w:rPr>
      </w:pPr>
      <w:r>
        <w:rPr>
          <w:rFonts w:cs="Arial"/>
        </w:rPr>
        <w:t>мұндағы "Т" - шартқа қол қойылған күн,</w:t>
      </w:r>
    </w:p>
    <w:p w14:paraId="72008529" w14:textId="77777777" w:rsidR="00B55174" w:rsidRDefault="00000000">
      <w:pPr>
        <w:pStyle w:val="120"/>
        <w:ind w:left="851"/>
      </w:pPr>
      <w:r>
        <w:rPr>
          <w:rFonts w:cs="Arial"/>
        </w:rPr>
        <w:t xml:space="preserve">«d» - «10» </w:t>
      </w:r>
      <w:r>
        <w:rPr>
          <w:rFonts w:cs="Arial"/>
          <w:lang w:val="kk-KZ"/>
        </w:rPr>
        <w:t>күнтізбелік күндердің</w:t>
      </w:r>
      <w:r>
        <w:rPr>
          <w:rFonts w:cs="Arial"/>
        </w:rPr>
        <w:t>,</w:t>
      </w:r>
    </w:p>
    <w:p w14:paraId="190169D0" w14:textId="77777777" w:rsidR="00B55174" w:rsidRDefault="00000000">
      <w:pPr>
        <w:pStyle w:val="120"/>
        <w:ind w:left="851"/>
      </w:pPr>
      <w:r>
        <w:rPr>
          <w:rFonts w:cs="Arial"/>
        </w:rPr>
        <w:t xml:space="preserve">"с" - "3" жұмысшылар </w:t>
      </w:r>
      <w:r>
        <w:rPr>
          <w:rFonts w:cs="Arial"/>
          <w:lang w:val="kk-KZ"/>
        </w:rPr>
        <w:t>күннің</w:t>
      </w:r>
      <w:r>
        <w:rPr>
          <w:rFonts w:cs="Arial"/>
        </w:rPr>
        <w:t xml:space="preserve">, </w:t>
      </w:r>
    </w:p>
    <w:p w14:paraId="66450F93" w14:textId="77777777" w:rsidR="00B55174" w:rsidRDefault="00000000">
      <w:pPr>
        <w:pStyle w:val="120"/>
        <w:spacing w:after="120"/>
        <w:ind w:left="851"/>
      </w:pPr>
      <w:r>
        <w:rPr>
          <w:rFonts w:cs="Arial"/>
        </w:rPr>
        <w:t>цифрлар – жұмыс күндерінің саны.</w:t>
      </w:r>
    </w:p>
    <w:p w14:paraId="02737164" w14:textId="77777777" w:rsidR="00B55174" w:rsidRDefault="00000000">
      <w:pPr>
        <w:pStyle w:val="ae"/>
        <w:numPr>
          <w:ilvl w:val="0"/>
          <w:numId w:val="4"/>
        </w:numPr>
      </w:pPr>
      <w:r>
        <w:t>Ерекшелікке өзгерістер мен толықтырулар енгізу</w:t>
      </w:r>
    </w:p>
    <w:p w14:paraId="21D1CDE4" w14:textId="77777777" w:rsidR="00B55174" w:rsidRDefault="00000000">
      <w:pPr>
        <w:pStyle w:val="a"/>
        <w:numPr>
          <w:ilvl w:val="1"/>
          <w:numId w:val="4"/>
        </w:numPr>
      </w:pPr>
      <w:r>
        <w:t>Биржа Спецификацияға өзгерістер мен толықтырулар енгізуге құқылы.</w:t>
      </w:r>
    </w:p>
    <w:p w14:paraId="08D45F07" w14:textId="77777777" w:rsidR="00B55174" w:rsidRDefault="00000000">
      <w:pPr>
        <w:pStyle w:val="a"/>
        <w:numPr>
          <w:ilvl w:val="1"/>
          <w:numId w:val="4"/>
        </w:numPr>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64E46B0" w14:textId="77777777" w:rsidR="00B55174" w:rsidRDefault="00000000">
      <w:pPr>
        <w:pStyle w:val="a"/>
        <w:numPr>
          <w:ilvl w:val="1"/>
          <w:numId w:val="4"/>
        </w:numPr>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13FAC227" w14:textId="77777777" w:rsidR="00B55174" w:rsidRDefault="00000000">
      <w:pPr>
        <w:pStyle w:val="a8"/>
        <w:spacing w:after="0"/>
        <w:ind w:left="5940"/>
        <w:jc w:val="right"/>
      </w:pPr>
      <w:r>
        <w:br w:type="page"/>
      </w:r>
    </w:p>
    <w:p w14:paraId="15F72172" w14:textId="77777777" w:rsidR="00B55174" w:rsidRDefault="00000000">
      <w:pPr>
        <w:jc w:val="right"/>
        <w:rPr>
          <w:rFonts w:ascii="Arial" w:hAnsi="Arial" w:cs="Arial"/>
          <w:sz w:val="20"/>
          <w:szCs w:val="20"/>
        </w:rPr>
      </w:pPr>
      <w:r>
        <w:rPr>
          <w:rFonts w:ascii="Arial" w:hAnsi="Arial" w:cs="Arial"/>
          <w:sz w:val="20"/>
          <w:szCs w:val="20"/>
        </w:rPr>
        <w:lastRenderedPageBreak/>
        <w:t>№1 Қосымша</w:t>
      </w:r>
    </w:p>
    <w:p w14:paraId="44CACCA2" w14:textId="77777777" w:rsidR="00B55174" w:rsidRDefault="00000000">
      <w:pPr>
        <w:jc w:val="right"/>
      </w:pPr>
      <w:r>
        <w:rPr>
          <w:rFonts w:ascii="Arial" w:hAnsi="Arial" w:cs="Arial"/>
          <w:sz w:val="20"/>
        </w:rPr>
        <w:t xml:space="preserve">спецификацияға Ақ қант </w:t>
      </w:r>
    </w:p>
    <w:p w14:paraId="331941DD" w14:textId="77777777" w:rsidR="00B55174" w:rsidRDefault="00000000">
      <w:pPr>
        <w:jc w:val="right"/>
        <w:rPr>
          <w:rFonts w:ascii="Arial" w:hAnsi="Arial" w:cs="Arial"/>
          <w:sz w:val="20"/>
        </w:rPr>
      </w:pPr>
      <w:r>
        <w:rPr>
          <w:rFonts w:ascii="Arial" w:hAnsi="Arial" w:cs="Arial"/>
          <w:sz w:val="20"/>
        </w:rPr>
        <w:t xml:space="preserve">(жеткізу шарттары – </w:t>
      </w:r>
      <w:r>
        <w:rPr>
          <w:rFonts w:ascii="Arial" w:hAnsi="Arial" w:cs="Arial"/>
          <w:sz w:val="20"/>
          <w:lang w:val="en-US"/>
        </w:rPr>
        <w:t>FCA</w:t>
      </w:r>
      <w:r>
        <w:rPr>
          <w:rFonts w:ascii="Arial" w:hAnsi="Arial" w:cs="Arial"/>
          <w:sz w:val="20"/>
        </w:rPr>
        <w:t>, Жамбыл облысы)</w:t>
      </w:r>
    </w:p>
    <w:p w14:paraId="6B007B0C" w14:textId="77777777" w:rsidR="00B55174" w:rsidRDefault="00B55174">
      <w:pPr>
        <w:pStyle w:val="a8"/>
        <w:spacing w:after="0"/>
        <w:jc w:val="right"/>
        <w:rPr>
          <w:rFonts w:ascii="Arial" w:hAnsi="Arial" w:cs="Arial"/>
          <w:sz w:val="20"/>
        </w:rPr>
      </w:pPr>
    </w:p>
    <w:p w14:paraId="0C7D6B4E" w14:textId="77777777" w:rsidR="00B55174" w:rsidRDefault="00B55174">
      <w:pPr>
        <w:pStyle w:val="a8"/>
        <w:spacing w:after="0"/>
        <w:jc w:val="both"/>
      </w:pPr>
    </w:p>
    <w:p w14:paraId="428A5133" w14:textId="77777777" w:rsidR="00B55174" w:rsidRDefault="00000000">
      <w:pPr>
        <w:jc w:val="center"/>
        <w:rPr>
          <w:rFonts w:ascii="Arial" w:hAnsi="Arial" w:cs="Arial"/>
          <w:b/>
          <w:sz w:val="20"/>
          <w:szCs w:val="20"/>
        </w:rPr>
      </w:pPr>
      <w:r>
        <w:rPr>
          <w:rFonts w:ascii="Arial" w:hAnsi="Arial" w:cs="Arial"/>
          <w:b/>
          <w:sz w:val="20"/>
          <w:szCs w:val="20"/>
        </w:rPr>
        <w:t>ҮЛГІ НЫСАНЫ</w:t>
      </w:r>
    </w:p>
    <w:p w14:paraId="4F59DE67" w14:textId="77777777" w:rsidR="00B55174" w:rsidRDefault="00B55174">
      <w:pPr>
        <w:jc w:val="center"/>
        <w:rPr>
          <w:rFonts w:ascii="Arial" w:hAnsi="Arial" w:cs="Arial"/>
          <w:b/>
          <w:sz w:val="20"/>
          <w:szCs w:val="20"/>
        </w:rPr>
      </w:pPr>
    </w:p>
    <w:p w14:paraId="45B5FD32" w14:textId="77777777" w:rsidR="00B55174" w:rsidRDefault="00000000">
      <w:pPr>
        <w:jc w:val="center"/>
        <w:rPr>
          <w:rFonts w:ascii="Arial" w:eastAsia="Arial" w:hAnsi="Arial" w:cs="Arial"/>
          <w:b/>
          <w:sz w:val="20"/>
          <w:szCs w:val="20"/>
        </w:rPr>
      </w:pPr>
      <w:r>
        <w:rPr>
          <w:rFonts w:ascii="Arial" w:eastAsia="Arial" w:hAnsi="Arial" w:cs="Arial"/>
          <w:b/>
          <w:sz w:val="20"/>
          <w:szCs w:val="20"/>
        </w:rPr>
        <w:t xml:space="preserve"> </w:t>
      </w:r>
    </w:p>
    <w:p w14:paraId="71BF3097" w14:textId="77777777" w:rsidR="00B55174" w:rsidRDefault="00000000">
      <w:pPr>
        <w:jc w:val="center"/>
        <w:rPr>
          <w:rFonts w:ascii="Arial" w:hAnsi="Arial" w:cs="Arial"/>
          <w:b/>
          <w:sz w:val="20"/>
          <w:szCs w:val="20"/>
        </w:rPr>
      </w:pPr>
      <w:r>
        <w:rPr>
          <w:rFonts w:ascii="Arial" w:hAnsi="Arial" w:cs="Arial"/>
          <w:b/>
          <w:sz w:val="20"/>
          <w:szCs w:val="20"/>
        </w:rPr>
        <w:t xml:space="preserve">ШАРТ </w:t>
      </w:r>
    </w:p>
    <w:p w14:paraId="4EB8115B" w14:textId="77777777" w:rsidR="00B55174"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ақ қантты жеткізу № __</w:t>
      </w:r>
    </w:p>
    <w:p w14:paraId="067EBDAF" w14:textId="77777777" w:rsidR="00B55174" w:rsidRDefault="00B55174">
      <w:pPr>
        <w:rPr>
          <w:rFonts w:ascii="Arial" w:hAnsi="Arial" w:cs="Arial"/>
          <w:sz w:val="20"/>
          <w:szCs w:val="20"/>
        </w:rPr>
      </w:pPr>
    </w:p>
    <w:p w14:paraId="473F8C16" w14:textId="77777777" w:rsidR="00B55174" w:rsidRDefault="00B55174">
      <w:pPr>
        <w:rPr>
          <w:rFonts w:ascii="Arial" w:hAnsi="Arial" w:cs="Arial"/>
          <w:sz w:val="20"/>
          <w:szCs w:val="20"/>
        </w:rPr>
      </w:pPr>
    </w:p>
    <w:p w14:paraId="6BEDF398" w14:textId="77777777" w:rsidR="00B55174"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22A6F2A0" w14:textId="77777777" w:rsidR="00B55174" w:rsidRDefault="00B55174">
      <w:pPr>
        <w:ind w:firstLine="708"/>
        <w:jc w:val="both"/>
        <w:rPr>
          <w:rFonts w:ascii="Arial" w:hAnsi="Arial" w:cs="Arial"/>
          <w:b/>
          <w:sz w:val="20"/>
          <w:szCs w:val="20"/>
        </w:rPr>
      </w:pPr>
    </w:p>
    <w:p w14:paraId="79B6A6E2" w14:textId="77777777" w:rsidR="00B55174"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6F2D263B" w14:textId="77777777" w:rsidR="00B55174" w:rsidRDefault="00000000">
      <w:pPr>
        <w:ind w:firstLine="708"/>
        <w:jc w:val="both"/>
        <w:rPr>
          <w:rFonts w:ascii="Arial" w:hAnsi="Arial" w:cs="Arial"/>
          <w:b/>
          <w:sz w:val="20"/>
          <w:szCs w:val="20"/>
        </w:rPr>
      </w:pPr>
      <w:r>
        <w:rPr>
          <w:rFonts w:ascii="Arial" w:hAnsi="Arial" w:cs="Arial"/>
          <w:sz w:val="20"/>
          <w:szCs w:val="20"/>
        </w:rPr>
        <w:t xml:space="preserve">және </w:t>
      </w:r>
    </w:p>
    <w:p w14:paraId="3220A8A2" w14:textId="77777777" w:rsidR="00B55174"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29F22ACA" w14:textId="77777777" w:rsidR="00B55174"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4A605C5A" w14:textId="77777777" w:rsidR="00B55174" w:rsidRDefault="00000000">
      <w:pPr>
        <w:pStyle w:val="ae"/>
        <w:numPr>
          <w:ilvl w:val="0"/>
          <w:numId w:val="5"/>
        </w:numPr>
        <w:spacing w:before="600" w:after="600"/>
      </w:pPr>
      <w:r>
        <w:t xml:space="preserve">ОСЫ ШАРТТА ПАЙДАЛАНЫЛАТЫН ҚЫСҚАРТУЛАР МЕН ТЕРМИНДЕР </w:t>
      </w:r>
    </w:p>
    <w:tbl>
      <w:tblPr>
        <w:tblW w:w="9639" w:type="dxa"/>
        <w:tblInd w:w="-5" w:type="dxa"/>
        <w:tblLayout w:type="fixed"/>
        <w:tblLook w:val="04A0" w:firstRow="1" w:lastRow="0" w:firstColumn="1" w:lastColumn="0" w:noHBand="0" w:noVBand="1"/>
      </w:tblPr>
      <w:tblGrid>
        <w:gridCol w:w="3256"/>
        <w:gridCol w:w="6383"/>
      </w:tblGrid>
      <w:tr w:rsidR="00B55174" w14:paraId="0D9E4C89" w14:textId="77777777">
        <w:tc>
          <w:tcPr>
            <w:tcW w:w="3256" w:type="dxa"/>
            <w:tcBorders>
              <w:top w:val="single" w:sz="4" w:space="0" w:color="000000"/>
              <w:left w:val="single" w:sz="4" w:space="0" w:color="000000"/>
              <w:bottom w:val="single" w:sz="4" w:space="0" w:color="000000"/>
            </w:tcBorders>
          </w:tcPr>
          <w:p w14:paraId="6DC3C1C8" w14:textId="77777777" w:rsidR="00B55174"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09EE14BD" w14:textId="77777777" w:rsidR="00B55174" w:rsidRDefault="00000000">
            <w:pPr>
              <w:rPr>
                <w:rFonts w:ascii="Arial" w:hAnsi="Arial" w:cs="Arial"/>
                <w:sz w:val="20"/>
                <w:szCs w:val="20"/>
              </w:rPr>
            </w:pPr>
            <w:r>
              <w:rPr>
                <w:rFonts w:ascii="Arial" w:eastAsia="Arial Unicode MS" w:hAnsi="Arial" w:cs="Arial"/>
                <w:bCs/>
                <w:sz w:val="20"/>
                <w:szCs w:val="20"/>
                <w:lang w:val="kk-KZ"/>
              </w:rPr>
              <w:t>Ақ қант</w:t>
            </w:r>
            <w:r>
              <w:rPr>
                <w:rFonts w:ascii="Arial" w:hAnsi="Arial" w:cs="Arial"/>
                <w:sz w:val="20"/>
                <w:szCs w:val="20"/>
              </w:rPr>
              <w:t>, сапа сипаттамаларына сәйкес – ГОСТ 33222-2015, Биржа Басқармасының шешімімен бекітілген Тауар спецификациясына, 12.02.2019 жылғы № 1434 хаттамаға сәйкес.)</w:t>
            </w:r>
          </w:p>
        </w:tc>
      </w:tr>
      <w:tr w:rsidR="00B55174" w14:paraId="6C930CC5" w14:textId="77777777">
        <w:tc>
          <w:tcPr>
            <w:tcW w:w="3256" w:type="dxa"/>
            <w:tcBorders>
              <w:top w:val="single" w:sz="4" w:space="0" w:color="000000"/>
              <w:left w:val="single" w:sz="4" w:space="0" w:color="000000"/>
              <w:bottom w:val="single" w:sz="4" w:space="0" w:color="000000"/>
            </w:tcBorders>
          </w:tcPr>
          <w:p w14:paraId="0CEAEE40" w14:textId="77777777" w:rsidR="00B55174"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2BC2D5DB" w14:textId="77777777" w:rsidR="00B55174" w:rsidRDefault="00000000">
            <w:pPr>
              <w:rPr>
                <w:rFonts w:ascii="Arial" w:hAnsi="Arial" w:cs="Arial"/>
                <w:sz w:val="20"/>
                <w:szCs w:val="20"/>
              </w:rPr>
            </w:pPr>
            <w:r>
              <w:rPr>
                <w:rFonts w:ascii="Arial" w:hAnsi="Arial" w:cs="Arial"/>
                <w:sz w:val="20"/>
                <w:szCs w:val="20"/>
              </w:rPr>
              <w:t xml:space="preserve">Инкотермс 2020. Жаңалықтар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B55174" w14:paraId="4D8916B5" w14:textId="77777777">
        <w:tc>
          <w:tcPr>
            <w:tcW w:w="3256" w:type="dxa"/>
            <w:tcBorders>
              <w:top w:val="single" w:sz="4" w:space="0" w:color="000000"/>
              <w:left w:val="single" w:sz="4" w:space="0" w:color="000000"/>
              <w:bottom w:val="single" w:sz="4" w:space="0" w:color="000000"/>
            </w:tcBorders>
          </w:tcPr>
          <w:p w14:paraId="605DD614" w14:textId="77777777" w:rsidR="00B55174" w:rsidRDefault="00000000">
            <w:pPr>
              <w:rPr>
                <w:rFonts w:ascii="Arial" w:hAnsi="Arial" w:cs="Arial"/>
                <w:sz w:val="20"/>
                <w:szCs w:val="20"/>
                <w:lang w:val="en-US"/>
              </w:rPr>
            </w:pPr>
            <w:r>
              <w:rPr>
                <w:rFonts w:ascii="Arial" w:hAnsi="Arial" w:cs="Arial"/>
                <w:bCs/>
                <w:sz w:val="20"/>
                <w:szCs w:val="20"/>
              </w:rPr>
              <w:t>FCA</w:t>
            </w:r>
          </w:p>
        </w:tc>
        <w:tc>
          <w:tcPr>
            <w:tcW w:w="6383" w:type="dxa"/>
            <w:tcBorders>
              <w:top w:val="single" w:sz="4" w:space="0" w:color="000000"/>
              <w:left w:val="single" w:sz="4" w:space="0" w:color="000000"/>
              <w:bottom w:val="single" w:sz="4" w:space="0" w:color="000000"/>
              <w:right w:val="single" w:sz="4" w:space="0" w:color="000000"/>
            </w:tcBorders>
          </w:tcPr>
          <w:p w14:paraId="0AEAA87E" w14:textId="77777777" w:rsidR="00B55174" w:rsidRDefault="00000000">
            <w:pPr>
              <w:rPr>
                <w:rFonts w:ascii="Arial" w:hAnsi="Arial" w:cs="Arial"/>
                <w:bCs/>
                <w:sz w:val="20"/>
                <w:szCs w:val="20"/>
              </w:rPr>
            </w:pPr>
            <w:r>
              <w:rPr>
                <w:rFonts w:ascii="Arial" w:hAnsi="Arial" w:cs="Arial"/>
                <w:bCs/>
                <w:sz w:val="20"/>
                <w:szCs w:val="20"/>
              </w:rPr>
              <w:t>Инкотермс 2020 FCA жеткізу шарттары</w:t>
            </w:r>
          </w:p>
          <w:p w14:paraId="674E9A7A" w14:textId="77777777" w:rsidR="00B55174" w:rsidRDefault="00000000">
            <w:pPr>
              <w:rPr>
                <w:rFonts w:ascii="Arial" w:hAnsi="Arial" w:cs="Arial"/>
                <w:sz w:val="20"/>
                <w:szCs w:val="20"/>
              </w:rPr>
            </w:pPr>
            <w:r>
              <w:rPr>
                <w:rFonts w:ascii="Arial" w:hAnsi="Arial" w:cs="Arial"/>
                <w:sz w:val="20"/>
                <w:szCs w:val="20"/>
              </w:rPr>
              <w:t xml:space="preserve">халықаралық ережелердің рмин-і </w:t>
            </w:r>
            <w:hyperlink r:id="rId7">
              <w:r>
                <w:rPr>
                  <w:rStyle w:val="a5"/>
                  <w:rFonts w:ascii="Arial" w:hAnsi="Arial" w:cs="Arial"/>
                  <w:sz w:val="20"/>
                  <w:szCs w:val="20"/>
                </w:rPr>
                <w:t>Инкотермс 2020"</w:t>
              </w:r>
            </w:hyperlink>
            <w:r>
              <w:rPr>
                <w:rFonts w:ascii="Arial" w:hAnsi="Arial" w:cs="Arial"/>
                <w:sz w:val="20"/>
                <w:szCs w:val="20"/>
              </w:rPr>
              <w:t xml:space="preserve">, таратып жазылады </w:t>
            </w:r>
            <w:r>
              <w:rPr>
                <w:rFonts w:ascii="Arial" w:hAnsi="Arial" w:cs="Arial"/>
                <w:bCs/>
                <w:sz w:val="20"/>
                <w:szCs w:val="20"/>
              </w:rPr>
              <w:t>«Free Carrier»</w:t>
            </w:r>
            <w:r>
              <w:rPr>
                <w:rFonts w:ascii="Arial" w:hAnsi="Arial" w:cs="Arial"/>
                <w:i/>
                <w:iCs/>
                <w:sz w:val="20"/>
                <w:szCs w:val="20"/>
              </w:rPr>
              <w:t xml:space="preserve"> named place</w:t>
            </w:r>
            <w:r>
              <w:rPr>
                <w:rFonts w:ascii="Arial" w:hAnsi="Arial" w:cs="Arial"/>
                <w:sz w:val="20"/>
                <w:szCs w:val="20"/>
              </w:rPr>
              <w:t xml:space="preserve">, аударылады </w:t>
            </w:r>
            <w:r>
              <w:rPr>
                <w:rFonts w:ascii="Arial" w:hAnsi="Arial" w:cs="Arial"/>
                <w:bCs/>
                <w:sz w:val="20"/>
                <w:szCs w:val="20"/>
              </w:rPr>
              <w:t>"Франко тасымалдаушы"</w:t>
            </w:r>
            <w:r>
              <w:rPr>
                <w:rFonts w:ascii="Arial" w:hAnsi="Arial" w:cs="Arial"/>
                <w:i/>
                <w:iCs/>
                <w:sz w:val="20"/>
                <w:szCs w:val="20"/>
              </w:rPr>
              <w:t xml:space="preserve"> көрсетілген жер атауы</w:t>
            </w:r>
            <w:r>
              <w:rPr>
                <w:rFonts w:ascii="Arial" w:hAnsi="Arial" w:cs="Arial"/>
                <w:sz w:val="20"/>
                <w:szCs w:val="20"/>
              </w:rPr>
              <w:t xml:space="preserve"> - экспорттың кедендік режимінде шығарылған тауарлар сатып алушы көрсеткен жерде тасымалдаушының көлік құралына тиелген кезде сатушы өзінің жеткізу міндеттемелерін орындады деп есептеледі дегенді білдіреді.</w:t>
            </w:r>
          </w:p>
        </w:tc>
      </w:tr>
      <w:tr w:rsidR="00B55174" w14:paraId="6B884F4B" w14:textId="77777777">
        <w:tc>
          <w:tcPr>
            <w:tcW w:w="3256" w:type="dxa"/>
            <w:tcBorders>
              <w:top w:val="single" w:sz="4" w:space="0" w:color="000000"/>
              <w:left w:val="single" w:sz="4" w:space="0" w:color="000000"/>
              <w:bottom w:val="single" w:sz="4" w:space="0" w:color="000000"/>
            </w:tcBorders>
          </w:tcPr>
          <w:p w14:paraId="1F38F62C" w14:textId="77777777" w:rsidR="00B55174"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6748B659" w14:textId="77777777" w:rsidR="00B55174"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B55174" w14:paraId="1CA8B560" w14:textId="77777777">
        <w:tc>
          <w:tcPr>
            <w:tcW w:w="3256" w:type="dxa"/>
            <w:tcBorders>
              <w:top w:val="single" w:sz="4" w:space="0" w:color="000000"/>
              <w:left w:val="single" w:sz="4" w:space="0" w:color="000000"/>
              <w:bottom w:val="single" w:sz="4" w:space="0" w:color="000000"/>
            </w:tcBorders>
          </w:tcPr>
          <w:p w14:paraId="6756DDB7" w14:textId="77777777" w:rsidR="00B55174"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0A849DDC" w14:textId="77777777" w:rsidR="00B55174" w:rsidRDefault="00000000">
            <w:pPr>
              <w:rPr>
                <w:rFonts w:ascii="Arial" w:hAnsi="Arial" w:cs="Arial"/>
                <w:sz w:val="20"/>
                <w:szCs w:val="20"/>
              </w:rPr>
            </w:pPr>
            <w:r>
              <w:rPr>
                <w:rFonts w:ascii="Arial" w:hAnsi="Arial" w:cs="Arial"/>
                <w:sz w:val="20"/>
                <w:szCs w:val="20"/>
              </w:rPr>
              <w:t>Қосылған құн салығы</w:t>
            </w:r>
          </w:p>
        </w:tc>
      </w:tr>
      <w:tr w:rsidR="00B55174" w14:paraId="555A843A" w14:textId="77777777">
        <w:tc>
          <w:tcPr>
            <w:tcW w:w="3256" w:type="dxa"/>
            <w:tcBorders>
              <w:top w:val="single" w:sz="4" w:space="0" w:color="000000"/>
              <w:left w:val="single" w:sz="4" w:space="0" w:color="000000"/>
              <w:bottom w:val="single" w:sz="4" w:space="0" w:color="000000"/>
            </w:tcBorders>
          </w:tcPr>
          <w:p w14:paraId="0F42DD0C" w14:textId="77777777" w:rsidR="00B55174"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1326DF8B" w14:textId="77777777" w:rsidR="00B55174" w:rsidRDefault="00000000">
            <w:pPr>
              <w:rPr>
                <w:rFonts w:ascii="Arial" w:hAnsi="Arial" w:cs="Arial"/>
                <w:sz w:val="20"/>
                <w:szCs w:val="20"/>
              </w:rPr>
            </w:pPr>
            <w:r>
              <w:rPr>
                <w:rFonts w:ascii="Arial" w:hAnsi="Arial" w:cs="Arial"/>
                <w:sz w:val="20"/>
                <w:szCs w:val="20"/>
              </w:rPr>
              <w:t>Қазақстан Республикасы</w:t>
            </w:r>
          </w:p>
        </w:tc>
      </w:tr>
      <w:tr w:rsidR="00B55174" w14:paraId="4BEB4837" w14:textId="77777777">
        <w:tc>
          <w:tcPr>
            <w:tcW w:w="3256" w:type="dxa"/>
            <w:tcBorders>
              <w:top w:val="single" w:sz="4" w:space="0" w:color="000000"/>
              <w:left w:val="single" w:sz="4" w:space="0" w:color="000000"/>
              <w:bottom w:val="single" w:sz="4" w:space="0" w:color="000000"/>
            </w:tcBorders>
          </w:tcPr>
          <w:p w14:paraId="0C8F8FC6" w14:textId="77777777" w:rsidR="00B55174"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7A8B4537" w14:textId="77777777" w:rsidR="00B55174"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B55174" w14:paraId="49333071" w14:textId="77777777">
        <w:tc>
          <w:tcPr>
            <w:tcW w:w="3256" w:type="dxa"/>
            <w:tcBorders>
              <w:top w:val="single" w:sz="4" w:space="0" w:color="000000"/>
              <w:left w:val="single" w:sz="4" w:space="0" w:color="000000"/>
              <w:bottom w:val="single" w:sz="4" w:space="0" w:color="000000"/>
            </w:tcBorders>
          </w:tcPr>
          <w:p w14:paraId="1C3E3BED" w14:textId="77777777" w:rsidR="00B55174"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1A8DB3B0" w14:textId="77777777" w:rsidR="00B55174"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B55174" w14:paraId="37D1AB49" w14:textId="77777777">
        <w:tc>
          <w:tcPr>
            <w:tcW w:w="3256" w:type="dxa"/>
            <w:tcBorders>
              <w:top w:val="single" w:sz="4" w:space="0" w:color="000000"/>
              <w:left w:val="single" w:sz="4" w:space="0" w:color="000000"/>
              <w:bottom w:val="single" w:sz="4" w:space="0" w:color="000000"/>
            </w:tcBorders>
          </w:tcPr>
          <w:p w14:paraId="4BD64028" w14:textId="77777777" w:rsidR="00B55174" w:rsidRDefault="00000000">
            <w:pPr>
              <w:rPr>
                <w:rFonts w:ascii="Arial" w:hAnsi="Arial" w:cs="Arial"/>
                <w:sz w:val="20"/>
                <w:szCs w:val="20"/>
              </w:rPr>
            </w:pPr>
            <w:r>
              <w:rPr>
                <w:rFonts w:ascii="Arial" w:hAnsi="Arial" w:cs="Arial"/>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756827F4" w14:textId="77777777" w:rsidR="00B55174"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lastRenderedPageBreak/>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B55174" w14:paraId="09E15167" w14:textId="77777777">
        <w:tc>
          <w:tcPr>
            <w:tcW w:w="3256" w:type="dxa"/>
            <w:tcBorders>
              <w:top w:val="single" w:sz="4" w:space="0" w:color="000000"/>
              <w:left w:val="single" w:sz="4" w:space="0" w:color="000000"/>
              <w:bottom w:val="single" w:sz="4" w:space="0" w:color="000000"/>
            </w:tcBorders>
          </w:tcPr>
          <w:p w14:paraId="01A4DBE0" w14:textId="77777777" w:rsidR="00B55174" w:rsidRDefault="00000000">
            <w:pPr>
              <w:rPr>
                <w:rFonts w:ascii="Arial" w:hAnsi="Arial" w:cs="Arial"/>
                <w:b/>
                <w:sz w:val="20"/>
                <w:szCs w:val="20"/>
              </w:rPr>
            </w:pPr>
            <w:r>
              <w:rPr>
                <w:rFonts w:ascii="Arial" w:hAnsi="Arial" w:cs="Arial"/>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2C93D760" w14:textId="77777777" w:rsidR="00B55174"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3EBA3DCA" w14:textId="77777777" w:rsidR="00B55174"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B55174" w14:paraId="57DC589B" w14:textId="77777777">
        <w:tc>
          <w:tcPr>
            <w:tcW w:w="3256" w:type="dxa"/>
            <w:tcBorders>
              <w:top w:val="single" w:sz="4" w:space="0" w:color="000000"/>
              <w:left w:val="single" w:sz="4" w:space="0" w:color="000000"/>
              <w:bottom w:val="single" w:sz="4" w:space="0" w:color="000000"/>
            </w:tcBorders>
          </w:tcPr>
          <w:p w14:paraId="23FCA480" w14:textId="77777777" w:rsidR="00B55174"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2E3F924D" w14:textId="77777777" w:rsidR="00B55174"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B55174" w14:paraId="60593747" w14:textId="77777777">
        <w:tc>
          <w:tcPr>
            <w:tcW w:w="3256" w:type="dxa"/>
            <w:tcBorders>
              <w:top w:val="single" w:sz="4" w:space="0" w:color="000000"/>
              <w:left w:val="single" w:sz="4" w:space="0" w:color="000000"/>
              <w:bottom w:val="single" w:sz="4" w:space="0" w:color="000000"/>
            </w:tcBorders>
          </w:tcPr>
          <w:p w14:paraId="3B401AD6" w14:textId="77777777" w:rsidR="00B55174"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25524621" w14:textId="77777777" w:rsidR="00B55174"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B55174" w14:paraId="16B255D9" w14:textId="77777777">
        <w:tc>
          <w:tcPr>
            <w:tcW w:w="3256" w:type="dxa"/>
            <w:tcBorders>
              <w:top w:val="single" w:sz="4" w:space="0" w:color="000000"/>
              <w:left w:val="single" w:sz="4" w:space="0" w:color="000000"/>
              <w:bottom w:val="single" w:sz="4" w:space="0" w:color="000000"/>
            </w:tcBorders>
          </w:tcPr>
          <w:p w14:paraId="59AA9015" w14:textId="77777777" w:rsidR="00B55174"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7F66680A" w14:textId="77777777" w:rsidR="00B55174"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B55174" w14:paraId="12753C7B" w14:textId="77777777">
        <w:tc>
          <w:tcPr>
            <w:tcW w:w="3256" w:type="dxa"/>
            <w:tcBorders>
              <w:top w:val="single" w:sz="4" w:space="0" w:color="000000"/>
              <w:left w:val="single" w:sz="4" w:space="0" w:color="000000"/>
              <w:bottom w:val="single" w:sz="4" w:space="0" w:color="000000"/>
            </w:tcBorders>
          </w:tcPr>
          <w:p w14:paraId="52943661" w14:textId="77777777" w:rsidR="00B55174" w:rsidRDefault="00000000">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1AF70B32" w14:textId="77777777" w:rsidR="00B55174" w:rsidRDefault="00000000">
            <w:pPr>
              <w:jc w:val="both"/>
              <w:rPr>
                <w:rFonts w:ascii="Arial" w:hAnsi="Arial" w:cs="Arial"/>
                <w:color w:val="000000"/>
                <w:sz w:val="20"/>
                <w:szCs w:val="20"/>
              </w:rPr>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B55174" w14:paraId="10BCCED8" w14:textId="77777777">
        <w:tc>
          <w:tcPr>
            <w:tcW w:w="3256" w:type="dxa"/>
            <w:tcBorders>
              <w:top w:val="single" w:sz="4" w:space="0" w:color="000000"/>
              <w:left w:val="single" w:sz="4" w:space="0" w:color="000000"/>
              <w:bottom w:val="single" w:sz="4" w:space="0" w:color="000000"/>
            </w:tcBorders>
          </w:tcPr>
          <w:p w14:paraId="369E00D1" w14:textId="77777777" w:rsidR="00B55174"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66922C5D" w14:textId="77777777" w:rsidR="00B55174" w:rsidRDefault="00000000">
            <w:pPr>
              <w:jc w:val="both"/>
              <w:rPr>
                <w:rFonts w:ascii="Arial" w:hAnsi="Arial" w:cs="Arial"/>
                <w:color w:val="000000"/>
                <w:sz w:val="20"/>
                <w:szCs w:val="20"/>
              </w:rPr>
            </w:pPr>
            <w:r>
              <w:rPr>
                <w:rFonts w:ascii="Arial" w:hAnsi="Arial" w:cs="Arial"/>
                <w:color w:val="000000"/>
                <w:sz w:val="20"/>
                <w:szCs w:val="20"/>
              </w:rPr>
              <w:t xml:space="preserve">Биржаның _______ № _____ мәміле туралы есебі.    </w:t>
            </w:r>
          </w:p>
        </w:tc>
      </w:tr>
      <w:tr w:rsidR="00B55174" w14:paraId="1CCCA0AB" w14:textId="77777777">
        <w:tc>
          <w:tcPr>
            <w:tcW w:w="3256" w:type="dxa"/>
            <w:tcBorders>
              <w:top w:val="single" w:sz="4" w:space="0" w:color="000000"/>
              <w:left w:val="single" w:sz="4" w:space="0" w:color="000000"/>
              <w:bottom w:val="single" w:sz="4" w:space="0" w:color="000000"/>
            </w:tcBorders>
          </w:tcPr>
          <w:p w14:paraId="3657ECE4" w14:textId="77777777" w:rsidR="00B55174"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6627B80C" w14:textId="77777777" w:rsidR="00B55174"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хаттама </w:t>
            </w:r>
            <w:r>
              <w:rPr>
                <w:rFonts w:ascii="Arial" w:hAnsi="Arial" w:cs="Arial"/>
                <w:sz w:val="20"/>
                <w:szCs w:val="20"/>
              </w:rPr>
              <w:t>17.03.2021 жылғы № 1514</w:t>
            </w:r>
            <w:r>
              <w:rPr>
                <w:rFonts w:ascii="Arial" w:hAnsi="Arial" w:cs="Arial"/>
                <w:color w:val="000000"/>
                <w:sz w:val="20"/>
                <w:szCs w:val="20"/>
              </w:rPr>
              <w:t xml:space="preserve">,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w:t>
            </w:r>
          </w:p>
        </w:tc>
      </w:tr>
    </w:tbl>
    <w:p w14:paraId="713C80B5" w14:textId="77777777" w:rsidR="00B55174" w:rsidRDefault="00000000">
      <w:pPr>
        <w:pStyle w:val="ae"/>
        <w:keepNext/>
        <w:numPr>
          <w:ilvl w:val="0"/>
          <w:numId w:val="4"/>
        </w:numPr>
        <w:spacing w:before="600" w:after="600"/>
      </w:pPr>
      <w:r>
        <w:t>ШАРТТЫҢ НЫСАНАСЫ</w:t>
      </w:r>
    </w:p>
    <w:p w14:paraId="39228F9F" w14:textId="77777777" w:rsidR="00B55174" w:rsidRDefault="00000000">
      <w:pPr>
        <w:pStyle w:val="a"/>
        <w:numPr>
          <w:ilvl w:val="1"/>
          <w:numId w:val="4"/>
        </w:numPr>
        <w:spacing w:before="120" w:after="0"/>
      </w:pPr>
      <w:r>
        <w:t xml:space="preserve">Осы Шартқа сәйкес және оның талаптары бойынша Сатушы келесі шарттарда сатады </w:t>
      </w:r>
      <w:r>
        <w:rPr>
          <w:lang w:val="en-US"/>
        </w:rPr>
        <w:t>FCA</w:t>
      </w:r>
      <w:r>
        <w:t>, ал Сатып алушы (Төлеуші) Тауарды қабылдайды және төлейді.</w:t>
      </w:r>
    </w:p>
    <w:p w14:paraId="7DECA7F1" w14:textId="77777777" w:rsidR="00B55174" w:rsidRDefault="00000000">
      <w:pPr>
        <w:pStyle w:val="a"/>
        <w:numPr>
          <w:ilvl w:val="1"/>
          <w:numId w:val="4"/>
        </w:numPr>
        <w:spacing w:before="120" w:after="0"/>
      </w:pPr>
      <w:r>
        <w:t xml:space="preserve">Тауардың спецификациясының шарттарынан ауытқуға жол берілмейді.    </w:t>
      </w:r>
    </w:p>
    <w:p w14:paraId="7AF3B8F1" w14:textId="77777777" w:rsidR="00B55174" w:rsidRDefault="00000000">
      <w:pPr>
        <w:pStyle w:val="ae"/>
        <w:keepNext/>
        <w:numPr>
          <w:ilvl w:val="0"/>
          <w:numId w:val="4"/>
        </w:numPr>
        <w:spacing w:before="600" w:after="600"/>
      </w:pPr>
      <w:r>
        <w:t xml:space="preserve">ШАРТТЫҢ СОМАСЫ, ТАУАРДЫҢ САНЫ МЕН САПАСЫ     </w:t>
      </w:r>
    </w:p>
    <w:p w14:paraId="730AE112" w14:textId="77777777" w:rsidR="00B55174" w:rsidRDefault="00000000">
      <w:pPr>
        <w:pStyle w:val="a"/>
        <w:numPr>
          <w:ilvl w:val="1"/>
          <w:numId w:val="4"/>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0369628F" w14:textId="77777777" w:rsidR="00B55174" w:rsidRDefault="00000000">
      <w:pPr>
        <w:pStyle w:val="a"/>
        <w:numPr>
          <w:ilvl w:val="1"/>
          <w:numId w:val="4"/>
        </w:numPr>
        <w:spacing w:before="120" w:after="0"/>
      </w:pPr>
      <w:r>
        <w:t xml:space="preserve">Биржалық мәмілеге сәйкес осы Шарт бойынша жеткізілетін Тауарлардың саны құрайды ________ (_______) тонна.       </w:t>
      </w:r>
    </w:p>
    <w:p w14:paraId="7CF6B487" w14:textId="77777777" w:rsidR="00B55174" w:rsidRDefault="00000000">
      <w:pPr>
        <w:pStyle w:val="a"/>
        <w:numPr>
          <w:ilvl w:val="1"/>
          <w:numId w:val="4"/>
        </w:numPr>
      </w:pPr>
      <w:r>
        <w:lastRenderedPageBreak/>
        <w:t xml:space="preserve">Тауардың сапасы Тауардың сипаттамасымен анықталады. Қаптаманың түрі - полипропиленді қаптар.  </w:t>
      </w:r>
    </w:p>
    <w:p w14:paraId="1F78A22B" w14:textId="77777777" w:rsidR="00B55174" w:rsidRDefault="00000000">
      <w:pPr>
        <w:pStyle w:val="a"/>
        <w:numPr>
          <w:ilvl w:val="1"/>
          <w:numId w:val="4"/>
        </w:numPr>
        <w:spacing w:before="120" w:after="0"/>
      </w:pPr>
      <w:r>
        <w:t xml:space="preserve">Шарттың жалпы сомасы құрайды _________ (___________) теңге (бұдан әрі – Шарттың сомасы). </w:t>
      </w:r>
    </w:p>
    <w:p w14:paraId="71F220A9" w14:textId="77777777" w:rsidR="00B55174" w:rsidRDefault="00000000">
      <w:pPr>
        <w:pStyle w:val="ae"/>
        <w:keepNext/>
        <w:numPr>
          <w:ilvl w:val="0"/>
          <w:numId w:val="4"/>
        </w:numPr>
        <w:spacing w:before="600" w:after="600"/>
      </w:pPr>
      <w:r>
        <w:t xml:space="preserve">ЖЕТКІЗУ ШАРТТАРЫ   </w:t>
      </w:r>
    </w:p>
    <w:p w14:paraId="70DBF9D0" w14:textId="77777777" w:rsidR="00B55174" w:rsidRDefault="00000000">
      <w:pPr>
        <w:pStyle w:val="a"/>
        <w:numPr>
          <w:ilvl w:val="1"/>
          <w:numId w:val="4"/>
        </w:numPr>
        <w:spacing w:before="120" w:after="0"/>
      </w:pPr>
      <w:r>
        <w:t xml:space="preserve">Шарт бойынша Тауарды жеткізу шарттармен жүзеге асырылады </w:t>
      </w:r>
      <w:r>
        <w:rPr>
          <w:lang w:val="en-US"/>
        </w:rPr>
        <w:t>FCA</w:t>
      </w:r>
      <w:r>
        <w:t xml:space="preserve"> Инкотермс 2020. Жаңалықтар</w:t>
      </w:r>
    </w:p>
    <w:p w14:paraId="420B9BAB" w14:textId="77777777" w:rsidR="00B55174" w:rsidRDefault="00000000">
      <w:pPr>
        <w:pStyle w:val="a"/>
        <w:numPr>
          <w:ilvl w:val="1"/>
          <w:numId w:val="4"/>
        </w:numPr>
        <w:spacing w:before="120" w:after="0"/>
      </w:pPr>
      <w:r>
        <w:t>Сатушы Тауарды Сатып алушыға қоймадан - (T+d+c) дейінгі мерзімде сағат 16.00-ге дейін береді.</w:t>
      </w:r>
    </w:p>
    <w:p w14:paraId="525FD9BE" w14:textId="77777777" w:rsidR="00B55174" w:rsidRDefault="00000000">
      <w:pPr>
        <w:pStyle w:val="ae"/>
        <w:keepNext/>
        <w:numPr>
          <w:ilvl w:val="0"/>
          <w:numId w:val="4"/>
        </w:numPr>
        <w:spacing w:before="600" w:after="600"/>
      </w:pPr>
      <w:r>
        <w:t xml:space="preserve">ЕСЕП АЙЫРЫСУ ТӘРТІБІ </w:t>
      </w:r>
    </w:p>
    <w:p w14:paraId="42313A12" w14:textId="77777777" w:rsidR="00B55174" w:rsidRDefault="00000000">
      <w:pPr>
        <w:pStyle w:val="a"/>
        <w:numPr>
          <w:ilvl w:val="0"/>
          <w:numId w:val="0"/>
        </w:numPr>
        <w:tabs>
          <w:tab w:val="left" w:pos="993"/>
        </w:tabs>
      </w:pPr>
      <w:r>
        <w:t xml:space="preserve">5.1. Тараптар осы Шарт бойынша төлем осы Шартта және Клиринг ережелерінде белгіленген тәртіппен Агенттің банктік шоты арқылы қолма-қол ақшасыз нысанда жүзеге асырылатынына келіседі.    </w:t>
      </w:r>
    </w:p>
    <w:p w14:paraId="758D9B87" w14:textId="77777777" w:rsidR="00B55174" w:rsidRDefault="00000000">
      <w:pPr>
        <w:pStyle w:val="af1"/>
        <w:tabs>
          <w:tab w:val="left" w:pos="993"/>
        </w:tabs>
        <w:ind w:left="0"/>
        <w:jc w:val="both"/>
      </w:pPr>
      <w:r>
        <w:rPr>
          <w:rFonts w:ascii="Arial" w:hAnsi="Arial" w:cs="Arial"/>
          <w:sz w:val="20"/>
          <w:szCs w:val="20"/>
          <w:lang w:val="ru-RU"/>
        </w:rPr>
        <w:t>5.2. Сатып алушы Шарттың сомасын оның 100% (жүз пайыз) алдын ала төлемі арқылы Агенттің банктік шотына аударады (Төлеушінің аударуын қамтамасыз етеді).:</w:t>
      </w:r>
    </w:p>
    <w:p w14:paraId="549485D3" w14:textId="77777777" w:rsidR="00B55174" w:rsidRDefault="00000000">
      <w:pPr>
        <w:pStyle w:val="af1"/>
        <w:tabs>
          <w:tab w:val="left" w:pos="993"/>
        </w:tabs>
        <w:ind w:left="0"/>
        <w:jc w:val="both"/>
        <w:rPr>
          <w:rFonts w:ascii="Arial" w:hAnsi="Arial" w:cs="Arial"/>
          <w:sz w:val="20"/>
          <w:szCs w:val="20"/>
          <w:lang w:val="ru-RU"/>
        </w:rPr>
      </w:pPr>
      <w:r>
        <w:rPr>
          <w:rFonts w:ascii="Arial" w:hAnsi="Arial" w:cs="Arial"/>
          <w:sz w:val="20"/>
          <w:szCs w:val="20"/>
          <w:lang w:val="ru-RU"/>
        </w:rPr>
        <w:t>"БНАЖ клирингтік орталығы" ЖШС.</w:t>
      </w:r>
    </w:p>
    <w:p w14:paraId="60DECC30" w14:textId="77777777" w:rsidR="00B55174" w:rsidRDefault="00000000">
      <w:pPr>
        <w:pStyle w:val="af1"/>
        <w:tabs>
          <w:tab w:val="left" w:pos="993"/>
        </w:tabs>
        <w:ind w:left="0"/>
        <w:jc w:val="both"/>
      </w:pPr>
      <w:r>
        <w:rPr>
          <w:rFonts w:ascii="Arial" w:eastAsia="Arial" w:hAnsi="Arial" w:cs="Arial"/>
          <w:sz w:val="20"/>
          <w:szCs w:val="20"/>
          <w:lang w:val="ru-RU"/>
        </w:rPr>
        <w:t xml:space="preserve"> </w:t>
      </w:r>
      <w:r>
        <w:rPr>
          <w:rFonts w:ascii="Arial" w:hAnsi="Arial" w:cs="Arial"/>
          <w:sz w:val="20"/>
          <w:szCs w:val="20"/>
          <w:lang w:val="ru-RU"/>
        </w:rPr>
        <w:t>БСН 090840000906,</w:t>
      </w:r>
    </w:p>
    <w:p w14:paraId="5E4C33CA" w14:textId="77777777" w:rsidR="00B55174" w:rsidRDefault="00000000">
      <w:pPr>
        <w:pStyle w:val="af1"/>
        <w:tabs>
          <w:tab w:val="left" w:pos="993"/>
        </w:tabs>
        <w:ind w:left="0"/>
        <w:jc w:val="both"/>
        <w:rPr>
          <w:rFonts w:ascii="Arial" w:hAnsi="Arial" w:cs="Arial"/>
          <w:sz w:val="20"/>
          <w:szCs w:val="20"/>
          <w:lang w:val="ru-RU"/>
        </w:rPr>
      </w:pPr>
      <w:r>
        <w:rPr>
          <w:rFonts w:ascii="Arial" w:hAnsi="Arial" w:cs="Arial"/>
          <w:sz w:val="20"/>
          <w:szCs w:val="20"/>
          <w:lang w:val="ru-RU"/>
        </w:rPr>
        <w:t>Ағымдағы шот: KZ606010131000136606</w:t>
      </w:r>
    </w:p>
    <w:p w14:paraId="2C6BAADE" w14:textId="77777777" w:rsidR="00B55174" w:rsidRDefault="00000000">
      <w:pPr>
        <w:pStyle w:val="af1"/>
        <w:tabs>
          <w:tab w:val="left" w:pos="993"/>
        </w:tabs>
        <w:ind w:left="0"/>
        <w:jc w:val="both"/>
        <w:rPr>
          <w:rFonts w:ascii="Arial" w:hAnsi="Arial" w:cs="Arial"/>
          <w:sz w:val="20"/>
          <w:szCs w:val="20"/>
          <w:lang w:val="ru-RU"/>
        </w:rPr>
      </w:pPr>
      <w:r>
        <w:rPr>
          <w:rFonts w:ascii="Arial" w:hAnsi="Arial" w:cs="Arial"/>
          <w:sz w:val="20"/>
          <w:szCs w:val="20"/>
          <w:lang w:val="ru-RU"/>
        </w:rPr>
        <w:t xml:space="preserve">БСК: HSBKKZKX, </w:t>
      </w:r>
    </w:p>
    <w:p w14:paraId="3986E25D" w14:textId="77777777" w:rsidR="00B55174" w:rsidRDefault="00000000">
      <w:pPr>
        <w:pStyle w:val="af1"/>
        <w:tabs>
          <w:tab w:val="left" w:pos="993"/>
        </w:tabs>
        <w:ind w:left="0"/>
        <w:jc w:val="both"/>
      </w:pPr>
      <w:r>
        <w:rPr>
          <w:rFonts w:ascii="Arial" w:hAnsi="Arial" w:cs="Arial"/>
          <w:sz w:val="20"/>
          <w:szCs w:val="20"/>
          <w:lang w:val="ru-RU"/>
        </w:rPr>
        <w:t>Кбе 17</w:t>
      </w:r>
    </w:p>
    <w:p w14:paraId="06A6C9DA" w14:textId="77777777" w:rsidR="00B55174" w:rsidRDefault="00000000">
      <w:pPr>
        <w:pStyle w:val="af1"/>
        <w:tabs>
          <w:tab w:val="left" w:pos="993"/>
        </w:tabs>
        <w:ind w:left="0"/>
        <w:jc w:val="both"/>
      </w:pPr>
      <w:r>
        <w:rPr>
          <w:rFonts w:ascii="Arial" w:hAnsi="Arial" w:cs="Arial"/>
          <w:sz w:val="20"/>
          <w:szCs w:val="20"/>
          <w:lang w:val="ru-RU"/>
        </w:rPr>
        <w:t>"Қазақстан Халық Банкі" АҚ.</w:t>
      </w:r>
    </w:p>
    <w:p w14:paraId="479A6F49" w14:textId="77777777" w:rsidR="00B55174" w:rsidRDefault="00000000">
      <w:pPr>
        <w:pStyle w:val="af1"/>
        <w:tabs>
          <w:tab w:val="left" w:pos="993"/>
        </w:tabs>
        <w:ind w:left="0"/>
        <w:jc w:val="both"/>
      </w:pPr>
      <w:r>
        <w:rPr>
          <w:rFonts w:ascii="Arial" w:hAnsi="Arial" w:cs="Arial"/>
          <w:sz w:val="20"/>
          <w:szCs w:val="20"/>
          <w:lang w:val="ru-RU"/>
        </w:rPr>
        <w:t xml:space="preserve">5.3. Сатып алушының осы Шарттың 5.2-тармағында көзделген Агенттің банктік шотына Келісім-шарт сомасын аударуы Мәміле туралы Есеппен расталған Тараптар биржалық мәміле жасасқан күннен бастап ___ (____) күн ішінде жүзеге асырылады. . Бұл мерзім Өнімнің спецификациясына сәйкес формула бойынша анықталады: мерзім = (T+d) 16: 00-ге дейін. </w:t>
      </w:r>
    </w:p>
    <w:p w14:paraId="0AAC1B1D" w14:textId="77777777" w:rsidR="00B55174" w:rsidRDefault="00000000">
      <w:pPr>
        <w:pStyle w:val="af1"/>
        <w:tabs>
          <w:tab w:val="left" w:pos="993"/>
        </w:tabs>
        <w:ind w:left="0"/>
        <w:jc w:val="both"/>
      </w:pPr>
      <w:r>
        <w:rPr>
          <w:rFonts w:ascii="Arial" w:hAnsi="Arial" w:cs="Arial"/>
          <w:sz w:val="20"/>
          <w:szCs w:val="20"/>
          <w:lang w:val="ru-RU"/>
        </w:rPr>
        <w:t xml:space="preserve">5.4. </w:t>
      </w:r>
      <w:r>
        <w:rPr>
          <w:rFonts w:ascii="Arial" w:hAnsi="Arial" w:cs="Arial"/>
          <w:sz w:val="20"/>
          <w:szCs w:val="20"/>
        </w:rPr>
        <w:t xml:space="preserve">Агент </w:t>
      </w:r>
      <w:r>
        <w:rPr>
          <w:rFonts w:ascii="Arial" w:hAnsi="Arial" w:cs="Arial"/>
          <w:sz w:val="20"/>
          <w:szCs w:val="20"/>
          <w:lang w:val="ru-RU"/>
        </w:rPr>
        <w:t>жеткізілген Тауар құнының сомасын Клиринг ережелерінде белгіленген шарттармен, мерзімдермен және тәртіппен Сатушының банктік шотына аударады.</w:t>
      </w:r>
    </w:p>
    <w:p w14:paraId="0798E7FA" w14:textId="77777777" w:rsidR="00B55174" w:rsidRDefault="00000000">
      <w:pPr>
        <w:pStyle w:val="af1"/>
        <w:tabs>
          <w:tab w:val="left" w:pos="993"/>
        </w:tabs>
        <w:ind w:left="0"/>
        <w:jc w:val="both"/>
        <w:rPr>
          <w:rFonts w:ascii="Arial" w:hAnsi="Arial" w:cs="Arial"/>
          <w:sz w:val="20"/>
          <w:szCs w:val="20"/>
          <w:lang w:val="ru-RU"/>
        </w:rPr>
      </w:pPr>
      <w:r>
        <w:rPr>
          <w:rFonts w:ascii="Arial" w:hAnsi="Arial" w:cs="Arial"/>
          <w:sz w:val="20"/>
          <w:szCs w:val="20"/>
          <w:lang w:val="ru-RU"/>
        </w:rPr>
        <w:t>5.5. Агенттің биржалық қамтамасыз ету сомасын Тараптардың пайдасына төлеуі немесе қайтаруы Клиринг ережелерінде белгіленген тәртіпке сәйкес жүзеге асырылады.</w:t>
      </w:r>
      <w:r>
        <w:rPr>
          <w:rFonts w:ascii="Arial" w:hAnsi="Arial" w:cs="Arial"/>
          <w:sz w:val="20"/>
          <w:szCs w:val="20"/>
        </w:rPr>
        <w:t xml:space="preserve"> </w:t>
      </w:r>
    </w:p>
    <w:p w14:paraId="10081D64" w14:textId="77777777" w:rsidR="00B55174" w:rsidRDefault="00000000">
      <w:pPr>
        <w:pStyle w:val="af1"/>
        <w:tabs>
          <w:tab w:val="left" w:pos="993"/>
        </w:tabs>
        <w:ind w:left="0"/>
        <w:jc w:val="both"/>
        <w:rPr>
          <w:rFonts w:ascii="Arial" w:hAnsi="Arial" w:cs="Arial"/>
          <w:sz w:val="20"/>
          <w:szCs w:val="20"/>
          <w:lang w:val="ru-RU"/>
        </w:rPr>
      </w:pPr>
      <w:r>
        <w:rPr>
          <w:rFonts w:ascii="Arial" w:hAnsi="Arial" w:cs="Arial"/>
          <w:sz w:val="20"/>
          <w:szCs w:val="20"/>
          <w:lang w:val="ru-RU"/>
        </w:rPr>
        <w:t>5.6. 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w:t>
      </w:r>
    </w:p>
    <w:p w14:paraId="225C4851" w14:textId="77777777" w:rsidR="00B55174" w:rsidRDefault="00B55174">
      <w:pPr>
        <w:pStyle w:val="af1"/>
        <w:tabs>
          <w:tab w:val="left" w:pos="993"/>
        </w:tabs>
        <w:ind w:left="0"/>
        <w:jc w:val="both"/>
        <w:rPr>
          <w:rFonts w:ascii="Arial" w:hAnsi="Arial" w:cs="Arial"/>
          <w:sz w:val="20"/>
          <w:szCs w:val="20"/>
          <w:lang w:val="ru-RU"/>
        </w:rPr>
      </w:pPr>
    </w:p>
    <w:p w14:paraId="494F0DBD" w14:textId="77777777" w:rsidR="00B55174" w:rsidRDefault="00000000">
      <w:pPr>
        <w:pStyle w:val="af1"/>
        <w:keepNext/>
        <w:numPr>
          <w:ilvl w:val="0"/>
          <w:numId w:val="2"/>
        </w:numPr>
        <w:ind w:left="924" w:hanging="357"/>
        <w:jc w:val="both"/>
        <w:rPr>
          <w:rFonts w:ascii="Arial" w:hAnsi="Arial" w:cs="Arial"/>
          <w:b/>
          <w:sz w:val="20"/>
          <w:szCs w:val="20"/>
          <w:lang w:val="ru-RU"/>
        </w:rPr>
      </w:pPr>
      <w:r>
        <w:rPr>
          <w:rFonts w:ascii="Arial" w:hAnsi="Arial" w:cs="Arial"/>
          <w:b/>
          <w:sz w:val="20"/>
          <w:szCs w:val="20"/>
          <w:lang w:val="ru-RU"/>
        </w:rPr>
        <w:t>6. ТАРАПТАРДЫҢ ҚҰҚЫҚТАРЫ МЕН МІНДЕТТЕРІ</w:t>
      </w:r>
    </w:p>
    <w:p w14:paraId="78CEDBFB" w14:textId="77777777" w:rsidR="00B55174" w:rsidRDefault="00000000">
      <w:pPr>
        <w:pStyle w:val="af1"/>
        <w:numPr>
          <w:ilvl w:val="1"/>
          <w:numId w:val="2"/>
        </w:numPr>
        <w:tabs>
          <w:tab w:val="left" w:pos="993"/>
        </w:tabs>
        <w:ind w:left="567" w:firstLine="0"/>
        <w:jc w:val="both"/>
        <w:rPr>
          <w:rFonts w:ascii="Arial" w:hAnsi="Arial" w:cs="Arial"/>
          <w:sz w:val="20"/>
          <w:szCs w:val="20"/>
          <w:lang w:val="ru-RU"/>
        </w:rPr>
      </w:pPr>
      <w:r>
        <w:rPr>
          <w:rFonts w:ascii="Arial" w:hAnsi="Arial" w:cs="Arial"/>
          <w:sz w:val="20"/>
          <w:szCs w:val="20"/>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32DA2199" w14:textId="77777777" w:rsidR="00B55174" w:rsidRDefault="00000000">
      <w:pPr>
        <w:pStyle w:val="af1"/>
        <w:numPr>
          <w:ilvl w:val="1"/>
          <w:numId w:val="2"/>
        </w:numPr>
        <w:ind w:left="1134" w:hanging="567"/>
        <w:jc w:val="both"/>
        <w:rPr>
          <w:rFonts w:ascii="Arial" w:hAnsi="Arial" w:cs="Arial"/>
          <w:sz w:val="20"/>
          <w:szCs w:val="20"/>
          <w:lang w:val="ru-RU"/>
        </w:rPr>
      </w:pPr>
      <w:r>
        <w:rPr>
          <w:rFonts w:ascii="Arial" w:hAnsi="Arial" w:cs="Arial"/>
          <w:sz w:val="20"/>
          <w:szCs w:val="20"/>
          <w:lang w:val="ru-RU"/>
        </w:rPr>
        <w:t>6.2. Сатушы міндетті:</w:t>
      </w:r>
    </w:p>
    <w:p w14:paraId="7547B655" w14:textId="77777777" w:rsidR="00B55174" w:rsidRDefault="00000000">
      <w:pPr>
        <w:pStyle w:val="af1"/>
        <w:tabs>
          <w:tab w:val="left" w:pos="993"/>
        </w:tabs>
        <w:ind w:left="567"/>
        <w:jc w:val="both"/>
      </w:pPr>
      <w:r>
        <w:rPr>
          <w:rFonts w:ascii="Arial" w:hAnsi="Arial" w:cs="Arial"/>
          <w:sz w:val="20"/>
          <w:szCs w:val="20"/>
          <w:lang w:val="ru-RU"/>
        </w:rPr>
        <w:t xml:space="preserve">6.2.3. клиринг Ережелерінде белгіленген мерзімде және тәртіппен Агентке Қабылдау-тапсыру актісінің көшірмесін ұсынуға.  </w:t>
      </w:r>
    </w:p>
    <w:p w14:paraId="5B2ACD38" w14:textId="77777777" w:rsidR="00B55174" w:rsidRDefault="00000000">
      <w:pPr>
        <w:pStyle w:val="af1"/>
        <w:tabs>
          <w:tab w:val="left" w:pos="993"/>
        </w:tabs>
        <w:ind w:left="567"/>
        <w:jc w:val="both"/>
      </w:pPr>
      <w:r>
        <w:rPr>
          <w:rFonts w:ascii="Arial" w:hAnsi="Arial" w:cs="Arial"/>
          <w:sz w:val="20"/>
          <w:szCs w:val="20"/>
          <w:lang w:val="ru-RU"/>
        </w:rPr>
        <w:t xml:space="preserve">6.2.4. клиринг Ережелерінің басқа талаптарын уақтылы және тиісті түрде орындауға.    </w:t>
      </w:r>
    </w:p>
    <w:p w14:paraId="140FBE61" w14:textId="77777777" w:rsidR="00B55174" w:rsidRDefault="00000000">
      <w:pPr>
        <w:pStyle w:val="af1"/>
        <w:tabs>
          <w:tab w:val="left" w:pos="993"/>
        </w:tabs>
        <w:ind w:left="567"/>
        <w:jc w:val="both"/>
        <w:rPr>
          <w:rFonts w:ascii="Arial" w:hAnsi="Arial" w:cs="Arial"/>
          <w:sz w:val="20"/>
          <w:szCs w:val="20"/>
          <w:lang w:val="ru-RU"/>
        </w:rPr>
      </w:pPr>
      <w:r>
        <w:rPr>
          <w:rFonts w:ascii="Arial" w:hAnsi="Arial" w:cs="Arial"/>
          <w:sz w:val="20"/>
          <w:szCs w:val="20"/>
          <w:lang w:val="ru-RU"/>
        </w:rPr>
        <w:t>6.3. Сатып алушы міндеттенеді:</w:t>
      </w:r>
    </w:p>
    <w:p w14:paraId="3B074B55" w14:textId="77777777" w:rsidR="00B55174" w:rsidRDefault="00000000">
      <w:pPr>
        <w:pStyle w:val="af1"/>
        <w:tabs>
          <w:tab w:val="left" w:pos="993"/>
        </w:tabs>
        <w:ind w:left="567"/>
        <w:jc w:val="both"/>
        <w:rPr>
          <w:rFonts w:ascii="Arial" w:hAnsi="Arial" w:cs="Arial"/>
          <w:sz w:val="20"/>
          <w:szCs w:val="20"/>
          <w:lang w:val="ru-RU"/>
        </w:rPr>
      </w:pPr>
      <w:r>
        <w:rPr>
          <w:rFonts w:ascii="Arial" w:hAnsi="Arial" w:cs="Arial"/>
          <w:sz w:val="20"/>
          <w:szCs w:val="20"/>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21E1C948" w14:textId="77777777" w:rsidR="00B55174" w:rsidRDefault="00000000">
      <w:pPr>
        <w:pStyle w:val="af1"/>
        <w:tabs>
          <w:tab w:val="left" w:pos="993"/>
        </w:tabs>
        <w:ind w:left="567"/>
        <w:jc w:val="both"/>
        <w:rPr>
          <w:rFonts w:ascii="Arial" w:hAnsi="Arial" w:cs="Arial"/>
          <w:sz w:val="20"/>
          <w:szCs w:val="20"/>
          <w:lang w:val="ru-RU"/>
        </w:rPr>
      </w:pPr>
      <w:r>
        <w:rPr>
          <w:rFonts w:ascii="Arial" w:hAnsi="Arial" w:cs="Arial"/>
          <w:sz w:val="20"/>
          <w:szCs w:val="20"/>
          <w:lang w:val="ru-RU"/>
        </w:rPr>
        <w:t xml:space="preserve">6.3.2. клиринг Ережелерінде белгіленген мерзімде және тәртіппен Агентке Қабылдау-тапсыру актісінің көшірмесін ұсынуға.  </w:t>
      </w:r>
    </w:p>
    <w:p w14:paraId="6DF39AFB" w14:textId="77777777" w:rsidR="00B55174" w:rsidRDefault="00000000">
      <w:pPr>
        <w:pStyle w:val="10"/>
        <w:numPr>
          <w:ilvl w:val="0"/>
          <w:numId w:val="0"/>
        </w:numPr>
        <w:ind w:left="567"/>
      </w:pPr>
      <w:r>
        <w:t>6.3.3. клиринг Ережелерінің басқа талаптарын уақтылы және тиісті түрде орындауға.</w:t>
      </w:r>
    </w:p>
    <w:p w14:paraId="358D887E" w14:textId="77777777" w:rsidR="00B55174" w:rsidRDefault="00B55174">
      <w:pPr>
        <w:pStyle w:val="10"/>
        <w:numPr>
          <w:ilvl w:val="0"/>
          <w:numId w:val="0"/>
        </w:numPr>
        <w:ind w:left="567"/>
      </w:pPr>
    </w:p>
    <w:p w14:paraId="11BA269D" w14:textId="77777777" w:rsidR="00B55174" w:rsidRDefault="00000000">
      <w:pPr>
        <w:pStyle w:val="af1"/>
        <w:numPr>
          <w:ilvl w:val="0"/>
          <w:numId w:val="2"/>
        </w:numPr>
        <w:tabs>
          <w:tab w:val="left" w:pos="993"/>
          <w:tab w:val="left" w:pos="1276"/>
        </w:tabs>
        <w:ind w:left="567" w:firstLine="0"/>
        <w:jc w:val="both"/>
        <w:rPr>
          <w:rFonts w:ascii="Arial" w:hAnsi="Arial" w:cs="Arial"/>
          <w:sz w:val="20"/>
          <w:szCs w:val="20"/>
          <w:lang w:val="ru-RU"/>
        </w:rPr>
      </w:pPr>
      <w:r>
        <w:rPr>
          <w:b/>
          <w:lang w:val="ru-RU"/>
        </w:rPr>
        <w:t xml:space="preserve"> </w:t>
      </w:r>
      <w:r>
        <w:rPr>
          <w:rFonts w:ascii="Arial" w:hAnsi="Arial" w:cs="Arial"/>
          <w:b/>
          <w:sz w:val="20"/>
          <w:szCs w:val="20"/>
          <w:lang w:val="ru-RU"/>
        </w:rPr>
        <w:t xml:space="preserve">7. ШАРТТЫҢ МЕРЗІМІ </w:t>
      </w:r>
    </w:p>
    <w:p w14:paraId="2D680A89" w14:textId="77777777" w:rsidR="00B55174" w:rsidRDefault="00000000">
      <w:pPr>
        <w:pStyle w:val="af1"/>
        <w:numPr>
          <w:ilvl w:val="1"/>
          <w:numId w:val="2"/>
        </w:numPr>
        <w:tabs>
          <w:tab w:val="left" w:pos="993"/>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 xml:space="preserve">7.1. Осы Шарт Биржалық мәміле жасалған күннен бастап күшіне енеді. </w:t>
      </w:r>
    </w:p>
    <w:p w14:paraId="0B68F7C6" w14:textId="77777777" w:rsidR="00B55174" w:rsidRDefault="00000000">
      <w:pPr>
        <w:pStyle w:val="af1"/>
        <w:numPr>
          <w:ilvl w:val="1"/>
          <w:numId w:val="2"/>
        </w:numPr>
        <w:tabs>
          <w:tab w:val="left" w:pos="993"/>
          <w:tab w:val="left" w:pos="1134"/>
          <w:tab w:val="left" w:pos="1276"/>
        </w:tabs>
        <w:ind w:left="567" w:firstLine="0"/>
        <w:jc w:val="both"/>
      </w:pPr>
      <w:r>
        <w:rPr>
          <w:rFonts w:ascii="Arial" w:hAnsi="Arial" w:cs="Arial"/>
          <w:sz w:val="20"/>
          <w:szCs w:val="20"/>
          <w:lang w:val="ru-RU"/>
        </w:rPr>
        <w:t>7.2. 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54F61DC7" w14:textId="77777777" w:rsidR="00B55174" w:rsidRDefault="00000000">
      <w:pPr>
        <w:pStyle w:val="af1"/>
        <w:numPr>
          <w:ilvl w:val="1"/>
          <w:numId w:val="2"/>
        </w:numPr>
        <w:tabs>
          <w:tab w:val="left" w:pos="709"/>
          <w:tab w:val="left" w:pos="851"/>
          <w:tab w:val="left" w:pos="993"/>
          <w:tab w:val="left" w:pos="1134"/>
        </w:tabs>
        <w:ind w:left="567" w:firstLine="0"/>
        <w:jc w:val="both"/>
        <w:rPr>
          <w:rFonts w:ascii="Arial" w:hAnsi="Arial" w:cs="Arial"/>
          <w:sz w:val="20"/>
          <w:szCs w:val="20"/>
          <w:lang w:val="ru-RU"/>
        </w:rPr>
      </w:pPr>
      <w:r>
        <w:rPr>
          <w:rFonts w:ascii="Arial" w:hAnsi="Arial" w:cs="Arial"/>
          <w:sz w:val="20"/>
          <w:szCs w:val="20"/>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00E133A3" w14:textId="77777777" w:rsidR="00B55174" w:rsidRDefault="00B55174">
      <w:pPr>
        <w:pStyle w:val="ae"/>
        <w:tabs>
          <w:tab w:val="clear" w:pos="397"/>
        </w:tabs>
        <w:ind w:left="0" w:firstLine="0"/>
      </w:pPr>
    </w:p>
    <w:p w14:paraId="5A86AD9C" w14:textId="77777777" w:rsidR="00B55174" w:rsidRDefault="00B55174">
      <w:pPr>
        <w:pStyle w:val="a"/>
        <w:numPr>
          <w:ilvl w:val="0"/>
          <w:numId w:val="0"/>
        </w:numPr>
        <w:spacing w:before="120" w:after="0"/>
        <w:ind w:left="284"/>
      </w:pPr>
    </w:p>
    <w:p w14:paraId="7BBF18C1" w14:textId="77777777" w:rsidR="00B55174" w:rsidRDefault="00000000">
      <w:pPr>
        <w:pStyle w:val="af1"/>
        <w:numPr>
          <w:ilvl w:val="0"/>
          <w:numId w:val="2"/>
        </w:numPr>
        <w:ind w:left="567" w:firstLine="0"/>
        <w:jc w:val="both"/>
        <w:rPr>
          <w:rFonts w:ascii="Arial" w:hAnsi="Arial" w:cs="Arial"/>
          <w:b/>
          <w:sz w:val="20"/>
          <w:szCs w:val="20"/>
          <w:lang w:val="ru-RU"/>
        </w:rPr>
      </w:pPr>
      <w:r>
        <w:rPr>
          <w:rFonts w:ascii="Arial" w:hAnsi="Arial" w:cs="Arial"/>
          <w:b/>
          <w:sz w:val="20"/>
          <w:szCs w:val="20"/>
          <w:lang w:val="ru-RU"/>
        </w:rPr>
        <w:t xml:space="preserve">8. ТАРАПТАРДЫҢ ЖАУАПКЕРШІЛІГІ    </w:t>
      </w:r>
    </w:p>
    <w:p w14:paraId="6D259CAC" w14:textId="77777777" w:rsidR="00B55174" w:rsidRDefault="00000000">
      <w:pPr>
        <w:pStyle w:val="af1"/>
        <w:numPr>
          <w:ilvl w:val="1"/>
          <w:numId w:val="2"/>
        </w:numPr>
        <w:tabs>
          <w:tab w:val="left" w:pos="1134"/>
        </w:tabs>
        <w:ind w:left="567" w:firstLine="0"/>
        <w:jc w:val="both"/>
      </w:pPr>
      <w:r>
        <w:rPr>
          <w:rFonts w:ascii="Arial" w:hAnsi="Arial" w:cs="Arial"/>
          <w:sz w:val="20"/>
          <w:szCs w:val="20"/>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56F8565D" w14:textId="77777777" w:rsidR="00B55174" w:rsidRDefault="00000000">
      <w:pPr>
        <w:pStyle w:val="af1"/>
        <w:numPr>
          <w:ilvl w:val="1"/>
          <w:numId w:val="2"/>
        </w:numPr>
        <w:tabs>
          <w:tab w:val="left" w:pos="1134"/>
        </w:tabs>
        <w:ind w:left="567" w:firstLine="0"/>
        <w:jc w:val="both"/>
      </w:pPr>
      <w:r>
        <w:rPr>
          <w:rFonts w:ascii="Arial" w:hAnsi="Arial" w:cs="Arial"/>
          <w:sz w:val="20"/>
          <w:szCs w:val="20"/>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rFonts w:ascii="Arial" w:hAnsi="Arial" w:cs="Arial"/>
          <w:b/>
          <w:sz w:val="20"/>
          <w:szCs w:val="20"/>
        </w:rPr>
        <w:t xml:space="preserve"> </w:t>
      </w:r>
      <w:r>
        <w:rPr>
          <w:rFonts w:ascii="Arial" w:hAnsi="Arial" w:cs="Arial"/>
          <w:sz w:val="20"/>
          <w:szCs w:val="20"/>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10160C93" w14:textId="77777777" w:rsidR="00B55174" w:rsidRDefault="00B55174">
      <w:pPr>
        <w:pStyle w:val="af1"/>
        <w:ind w:left="567"/>
        <w:jc w:val="both"/>
        <w:rPr>
          <w:rFonts w:ascii="Arial" w:hAnsi="Arial" w:cs="Arial"/>
          <w:sz w:val="20"/>
          <w:szCs w:val="20"/>
          <w:lang w:val="ru-RU"/>
        </w:rPr>
      </w:pPr>
    </w:p>
    <w:p w14:paraId="38ED0E43" w14:textId="77777777" w:rsidR="00B55174" w:rsidRDefault="00000000">
      <w:pPr>
        <w:pStyle w:val="af1"/>
        <w:keepNext/>
        <w:numPr>
          <w:ilvl w:val="0"/>
          <w:numId w:val="2"/>
        </w:numPr>
        <w:ind w:left="928" w:hanging="360"/>
        <w:jc w:val="both"/>
        <w:rPr>
          <w:rFonts w:ascii="Arial" w:hAnsi="Arial" w:cs="Arial"/>
          <w:sz w:val="20"/>
          <w:szCs w:val="20"/>
          <w:lang w:val="ru-RU"/>
        </w:rPr>
      </w:pPr>
      <w:r>
        <w:rPr>
          <w:rFonts w:ascii="Arial" w:hAnsi="Arial" w:cs="Arial"/>
          <w:b/>
          <w:sz w:val="20"/>
          <w:szCs w:val="20"/>
          <w:lang w:val="ru-RU"/>
        </w:rPr>
        <w:t>9. ФОРС-МАЖОР ЖАҒДАЙЫ</w:t>
      </w:r>
    </w:p>
    <w:p w14:paraId="7948F648" w14:textId="77777777" w:rsidR="00B55174" w:rsidRDefault="00000000">
      <w:pPr>
        <w:pStyle w:val="af1"/>
        <w:numPr>
          <w:ilvl w:val="1"/>
          <w:numId w:val="2"/>
        </w:numPr>
        <w:tabs>
          <w:tab w:val="left" w:pos="1134"/>
          <w:tab w:val="left" w:pos="1276"/>
        </w:tabs>
        <w:ind w:left="567" w:firstLine="0"/>
        <w:jc w:val="both"/>
      </w:pPr>
      <w:r>
        <w:rPr>
          <w:rFonts w:ascii="Arial" w:hAnsi="Arial" w:cs="Arial"/>
          <w:sz w:val="20"/>
          <w:szCs w:val="20"/>
          <w:lang w:val="ru-RU"/>
        </w:rPr>
        <w:t>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7F1D0F1B" w14:textId="77777777" w:rsidR="00B55174" w:rsidRDefault="00000000">
      <w:pPr>
        <w:pStyle w:val="af1"/>
        <w:numPr>
          <w:ilvl w:val="1"/>
          <w:numId w:val="2"/>
        </w:numPr>
        <w:tabs>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8D96ED4" w14:textId="77777777" w:rsidR="00B55174" w:rsidRDefault="00000000">
      <w:pPr>
        <w:pStyle w:val="af1"/>
        <w:numPr>
          <w:ilvl w:val="1"/>
          <w:numId w:val="2"/>
        </w:numPr>
        <w:tabs>
          <w:tab w:val="left" w:pos="1134"/>
          <w:tab w:val="left" w:pos="1276"/>
        </w:tabs>
        <w:ind w:left="567" w:firstLine="0"/>
        <w:jc w:val="both"/>
      </w:pPr>
      <w:r>
        <w:rPr>
          <w:rFonts w:ascii="Arial" w:hAnsi="Arial" w:cs="Arial"/>
          <w:sz w:val="20"/>
          <w:szCs w:val="20"/>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687D83C5" w14:textId="77777777" w:rsidR="00B55174" w:rsidRDefault="00000000">
      <w:pPr>
        <w:pStyle w:val="af1"/>
        <w:numPr>
          <w:ilvl w:val="1"/>
          <w:numId w:val="2"/>
        </w:numPr>
        <w:tabs>
          <w:tab w:val="left" w:pos="1134"/>
          <w:tab w:val="left" w:pos="1276"/>
        </w:tabs>
        <w:ind w:left="567" w:firstLine="0"/>
        <w:jc w:val="both"/>
        <w:rPr>
          <w:rFonts w:ascii="Arial" w:hAnsi="Arial" w:cs="Arial"/>
          <w:sz w:val="20"/>
          <w:szCs w:val="20"/>
          <w:lang w:val="ru-RU"/>
        </w:rPr>
      </w:pPr>
      <w:r>
        <w:rPr>
          <w:rFonts w:ascii="Arial" w:hAnsi="Arial" w:cs="Arial"/>
          <w:sz w:val="20"/>
          <w:szCs w:val="20"/>
          <w:lang w:val="ru-RU"/>
        </w:rPr>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323504B8" w14:textId="77777777" w:rsidR="00B55174" w:rsidRDefault="00000000">
      <w:pPr>
        <w:pStyle w:val="af1"/>
        <w:numPr>
          <w:ilvl w:val="1"/>
          <w:numId w:val="2"/>
        </w:numPr>
        <w:tabs>
          <w:tab w:val="left" w:pos="1134"/>
          <w:tab w:val="left" w:pos="1276"/>
        </w:tabs>
        <w:ind w:left="567" w:firstLine="0"/>
        <w:jc w:val="both"/>
      </w:pPr>
      <w:r>
        <w:rPr>
          <w:rFonts w:ascii="Arial" w:hAnsi="Arial" w:cs="Arial"/>
          <w:sz w:val="20"/>
          <w:szCs w:val="20"/>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3702CCC1" w14:textId="77777777" w:rsidR="00B55174" w:rsidRDefault="00B55174">
      <w:pPr>
        <w:pStyle w:val="af1"/>
        <w:ind w:left="1080"/>
        <w:jc w:val="both"/>
        <w:rPr>
          <w:rFonts w:ascii="Arial" w:hAnsi="Arial" w:cs="Arial"/>
          <w:sz w:val="20"/>
          <w:szCs w:val="20"/>
          <w:lang w:val="ru-RU"/>
        </w:rPr>
      </w:pPr>
    </w:p>
    <w:p w14:paraId="0175CDA7" w14:textId="77777777" w:rsidR="00B55174" w:rsidRDefault="00000000">
      <w:pPr>
        <w:pStyle w:val="af1"/>
        <w:keepNext/>
        <w:numPr>
          <w:ilvl w:val="0"/>
          <w:numId w:val="2"/>
        </w:numPr>
        <w:ind w:left="924" w:hanging="357"/>
        <w:jc w:val="both"/>
        <w:rPr>
          <w:rFonts w:ascii="Arial" w:hAnsi="Arial" w:cs="Arial"/>
          <w:b/>
          <w:sz w:val="20"/>
          <w:szCs w:val="20"/>
          <w:lang w:val="ru-RU"/>
        </w:rPr>
      </w:pPr>
      <w:r>
        <w:rPr>
          <w:rFonts w:ascii="Arial" w:hAnsi="Arial" w:cs="Arial"/>
          <w:b/>
          <w:sz w:val="20"/>
          <w:szCs w:val="20"/>
          <w:lang w:val="ru-RU"/>
        </w:rPr>
        <w:t xml:space="preserve">10. ДАУЛАРДЫ ШЕШУ           </w:t>
      </w:r>
      <w:r>
        <w:rPr>
          <w:rFonts w:ascii="Arial" w:hAnsi="Arial" w:cs="Arial"/>
          <w:b/>
          <w:sz w:val="20"/>
          <w:szCs w:val="20"/>
        </w:rPr>
        <w:t xml:space="preserve">      </w:t>
      </w:r>
    </w:p>
    <w:p w14:paraId="1F5F225D" w14:textId="77777777" w:rsidR="00B55174" w:rsidRDefault="00000000">
      <w:pPr>
        <w:pStyle w:val="af1"/>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1FB60116" w14:textId="77777777" w:rsidR="00B55174" w:rsidRDefault="00000000">
      <w:pPr>
        <w:pStyle w:val="af1"/>
        <w:numPr>
          <w:ilvl w:val="1"/>
          <w:numId w:val="2"/>
        </w:numPr>
        <w:tabs>
          <w:tab w:val="left" w:pos="1134"/>
        </w:tabs>
        <w:ind w:left="567" w:firstLine="0"/>
        <w:jc w:val="both"/>
      </w:pPr>
      <w:r>
        <w:rPr>
          <w:rFonts w:ascii="Arial" w:hAnsi="Arial" w:cs="Arial"/>
          <w:sz w:val="20"/>
          <w:szCs w:val="20"/>
          <w:lang w:val="ru-RU"/>
        </w:rPr>
        <w:t>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жұмыс істейтін биржалық арбитражында түпкілікті реттеуге жатады. .</w:t>
      </w:r>
    </w:p>
    <w:p w14:paraId="245469EB" w14:textId="77777777" w:rsidR="00B55174" w:rsidRDefault="00B55174">
      <w:pPr>
        <w:pStyle w:val="af1"/>
        <w:ind w:left="1080"/>
        <w:jc w:val="both"/>
        <w:rPr>
          <w:rFonts w:ascii="Arial" w:hAnsi="Arial" w:cs="Arial"/>
          <w:sz w:val="20"/>
          <w:szCs w:val="20"/>
          <w:lang w:val="ru-RU"/>
        </w:rPr>
      </w:pPr>
    </w:p>
    <w:p w14:paraId="5570320D" w14:textId="77777777" w:rsidR="00B55174" w:rsidRDefault="00000000">
      <w:pPr>
        <w:pStyle w:val="af1"/>
        <w:numPr>
          <w:ilvl w:val="0"/>
          <w:numId w:val="2"/>
        </w:numPr>
        <w:ind w:left="928" w:hanging="360"/>
        <w:jc w:val="both"/>
        <w:rPr>
          <w:rFonts w:ascii="Arial" w:hAnsi="Arial" w:cs="Arial"/>
          <w:b/>
          <w:sz w:val="20"/>
          <w:szCs w:val="20"/>
          <w:lang w:val="ru-RU"/>
        </w:rPr>
      </w:pPr>
      <w:r>
        <w:rPr>
          <w:rFonts w:ascii="Arial" w:hAnsi="Arial" w:cs="Arial"/>
          <w:b/>
          <w:sz w:val="20"/>
          <w:szCs w:val="20"/>
          <w:lang w:val="ru-RU"/>
        </w:rPr>
        <w:t xml:space="preserve">11. БАСҚА ШАРТТАР </w:t>
      </w:r>
    </w:p>
    <w:p w14:paraId="4C3CFE77" w14:textId="77777777" w:rsidR="00B55174" w:rsidRDefault="00000000">
      <w:pPr>
        <w:pStyle w:val="af1"/>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 xml:space="preserve">11.1. Осы Келісім-шарт Сауда-саттық ережелерімен және Клиринг ережелерімен бекітілген, бірдей заңды күші бар қол қою рәсімдерін сақтай отырып, үш түпнұсқа данада, Тараптардың әрқайсысы үшін бір данадан, және Биржа үшін бір дана. </w:t>
      </w:r>
    </w:p>
    <w:p w14:paraId="5AFB0660" w14:textId="77777777" w:rsidR="00B55174" w:rsidRDefault="00000000">
      <w:pPr>
        <w:pStyle w:val="af1"/>
        <w:numPr>
          <w:ilvl w:val="1"/>
          <w:numId w:val="2"/>
        </w:numPr>
        <w:tabs>
          <w:tab w:val="left" w:pos="1134"/>
        </w:tabs>
        <w:ind w:left="567" w:firstLine="0"/>
        <w:jc w:val="both"/>
      </w:pPr>
      <w:r>
        <w:rPr>
          <w:rFonts w:ascii="Arial" w:hAnsi="Arial" w:cs="Arial"/>
          <w:sz w:val="20"/>
          <w:szCs w:val="20"/>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6B308756" w14:textId="77777777" w:rsidR="00B55174" w:rsidRDefault="00000000">
      <w:pPr>
        <w:pStyle w:val="af1"/>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3FC4CEC0" w14:textId="77777777" w:rsidR="00B55174" w:rsidRDefault="00000000">
      <w:pPr>
        <w:pStyle w:val="af1"/>
        <w:numPr>
          <w:ilvl w:val="1"/>
          <w:numId w:val="2"/>
        </w:numPr>
        <w:tabs>
          <w:tab w:val="left" w:pos="1134"/>
        </w:tabs>
        <w:ind w:left="567" w:firstLine="0"/>
        <w:jc w:val="both"/>
        <w:rPr>
          <w:rFonts w:ascii="Arial" w:hAnsi="Arial" w:cs="Arial"/>
          <w:sz w:val="20"/>
          <w:szCs w:val="20"/>
          <w:lang w:val="ru-RU"/>
        </w:rPr>
      </w:pPr>
      <w:r>
        <w:rPr>
          <w:rFonts w:ascii="Arial" w:hAnsi="Arial" w:cs="Arial"/>
          <w:sz w:val="20"/>
          <w:szCs w:val="20"/>
          <w:lang w:val="ru-RU"/>
        </w:rPr>
        <w:t>11.4. Шартта көзделмеген жағдайларда Тараптар Қазақстан Республикасының қолданыстағы азаматтық заңнамасын басшылыққа алады.</w:t>
      </w:r>
    </w:p>
    <w:p w14:paraId="7C3C73CA" w14:textId="77777777" w:rsidR="00B55174" w:rsidRDefault="00B55174">
      <w:pPr>
        <w:jc w:val="both"/>
        <w:rPr>
          <w:rFonts w:ascii="Arial" w:hAnsi="Arial" w:cs="Arial"/>
          <w:sz w:val="20"/>
          <w:szCs w:val="20"/>
        </w:rPr>
      </w:pPr>
    </w:p>
    <w:p w14:paraId="3632F6A2" w14:textId="77777777" w:rsidR="00B55174" w:rsidRDefault="00000000">
      <w:pPr>
        <w:pStyle w:val="af1"/>
        <w:numPr>
          <w:ilvl w:val="0"/>
          <w:numId w:val="2"/>
        </w:numPr>
        <w:ind w:left="928" w:hanging="360"/>
        <w:jc w:val="both"/>
        <w:rPr>
          <w:rFonts w:ascii="Arial" w:hAnsi="Arial" w:cs="Arial"/>
          <w:b/>
          <w:sz w:val="20"/>
          <w:szCs w:val="20"/>
          <w:lang w:val="ru-RU"/>
        </w:rPr>
      </w:pPr>
      <w:r>
        <w:rPr>
          <w:rFonts w:ascii="Arial" w:hAnsi="Arial" w:cs="Arial"/>
          <w:b/>
          <w:sz w:val="20"/>
          <w:szCs w:val="20"/>
          <w:lang w:val="ru-RU"/>
        </w:rPr>
        <w:t xml:space="preserve">12. СББ ДЕРЕКТЕМЕЛЕРІ </w:t>
      </w:r>
    </w:p>
    <w:tbl>
      <w:tblPr>
        <w:tblW w:w="8788" w:type="dxa"/>
        <w:tblInd w:w="421" w:type="dxa"/>
        <w:tblLayout w:type="fixed"/>
        <w:tblLook w:val="04A0" w:firstRow="1" w:lastRow="0" w:firstColumn="1" w:lastColumn="0" w:noHBand="0" w:noVBand="1"/>
      </w:tblPr>
      <w:tblGrid>
        <w:gridCol w:w="4897"/>
        <w:gridCol w:w="3891"/>
      </w:tblGrid>
      <w:tr w:rsidR="00B55174" w14:paraId="1D77D5D6" w14:textId="77777777">
        <w:tc>
          <w:tcPr>
            <w:tcW w:w="4897" w:type="dxa"/>
            <w:tcBorders>
              <w:top w:val="single" w:sz="4" w:space="0" w:color="000000"/>
              <w:left w:val="single" w:sz="4" w:space="0" w:color="000000"/>
              <w:bottom w:val="single" w:sz="4" w:space="0" w:color="000000"/>
            </w:tcBorders>
          </w:tcPr>
          <w:p w14:paraId="5C2C6E34" w14:textId="77777777" w:rsidR="00B55174" w:rsidRDefault="00000000">
            <w:pPr>
              <w:jc w:val="both"/>
              <w:rPr>
                <w:rFonts w:ascii="Arial" w:hAnsi="Arial" w:cs="Arial"/>
                <w:b/>
                <w:bCs/>
                <w:sz w:val="20"/>
                <w:szCs w:val="20"/>
              </w:rPr>
            </w:pPr>
            <w:r>
              <w:rPr>
                <w:rFonts w:ascii="Arial" w:hAnsi="Arial" w:cs="Arial"/>
                <w:sz w:val="20"/>
                <w:szCs w:val="20"/>
              </w:rPr>
              <w:t xml:space="preserve">Сатушы: </w:t>
            </w:r>
          </w:p>
          <w:p w14:paraId="2F8CBA6D" w14:textId="77777777" w:rsidR="00B55174" w:rsidRDefault="00000000">
            <w:pPr>
              <w:jc w:val="both"/>
              <w:rPr>
                <w:rFonts w:ascii="Arial" w:hAnsi="Arial" w:cs="Arial"/>
                <w:sz w:val="20"/>
                <w:szCs w:val="20"/>
              </w:rPr>
            </w:pPr>
            <w:r>
              <w:rPr>
                <w:rFonts w:ascii="Arial" w:hAnsi="Arial" w:cs="Arial"/>
                <w:b/>
                <w:bCs/>
                <w:sz w:val="20"/>
                <w:szCs w:val="20"/>
              </w:rPr>
              <w:t>ЖШС/АҚ "_____________"</w:t>
            </w:r>
          </w:p>
          <w:p w14:paraId="44D8B2E7" w14:textId="77777777" w:rsidR="00B55174" w:rsidRDefault="00000000">
            <w:pPr>
              <w:jc w:val="both"/>
              <w:rPr>
                <w:rFonts w:ascii="Arial" w:hAnsi="Arial" w:cs="Arial"/>
                <w:sz w:val="20"/>
                <w:szCs w:val="20"/>
              </w:rPr>
            </w:pPr>
            <w:r>
              <w:rPr>
                <w:rFonts w:ascii="Arial" w:hAnsi="Arial" w:cs="Arial"/>
                <w:sz w:val="20"/>
                <w:szCs w:val="20"/>
              </w:rPr>
              <w:t xml:space="preserve">Қазақстан Республикасы, қ., к. </w:t>
            </w:r>
          </w:p>
          <w:p w14:paraId="48541073" w14:textId="77777777" w:rsidR="00B55174" w:rsidRDefault="00000000">
            <w:pPr>
              <w:jc w:val="both"/>
              <w:rPr>
                <w:rFonts w:ascii="Arial" w:hAnsi="Arial" w:cs="Arial"/>
                <w:sz w:val="20"/>
                <w:szCs w:val="20"/>
              </w:rPr>
            </w:pPr>
            <w:r>
              <w:rPr>
                <w:rFonts w:ascii="Arial" w:hAnsi="Arial" w:cs="Arial"/>
                <w:sz w:val="20"/>
                <w:szCs w:val="20"/>
              </w:rPr>
              <w:t xml:space="preserve">БСН </w:t>
            </w:r>
          </w:p>
          <w:p w14:paraId="5C07DF05" w14:textId="77777777" w:rsidR="00B55174" w:rsidRDefault="00000000">
            <w:pPr>
              <w:pStyle w:val="af2"/>
              <w:jc w:val="both"/>
              <w:rPr>
                <w:rFonts w:ascii="Arial" w:hAnsi="Arial" w:cs="Arial"/>
                <w:sz w:val="20"/>
                <w:szCs w:val="20"/>
                <w:lang w:eastAsia="ru-RU"/>
              </w:rPr>
            </w:pPr>
            <w:r>
              <w:rPr>
                <w:rFonts w:ascii="Arial" w:hAnsi="Arial" w:cs="Arial"/>
                <w:sz w:val="20"/>
                <w:szCs w:val="20"/>
                <w:lang w:eastAsia="ru-RU"/>
              </w:rPr>
              <w:t xml:space="preserve">КҰЖЖ, ЭҚЖЖ </w:t>
            </w:r>
          </w:p>
          <w:p w14:paraId="3503BB74" w14:textId="77777777" w:rsidR="00B55174" w:rsidRDefault="00000000">
            <w:pPr>
              <w:pStyle w:val="af2"/>
              <w:jc w:val="both"/>
            </w:pPr>
            <w:r>
              <w:rPr>
                <w:rFonts w:ascii="Arial" w:hAnsi="Arial" w:cs="Arial"/>
                <w:sz w:val="20"/>
                <w:szCs w:val="20"/>
                <w:lang w:val="ru-RU" w:eastAsia="ru-RU"/>
              </w:rPr>
              <w:t xml:space="preserve">ҚҚС бойынша есепке қою туралы куәлік сериясы </w:t>
            </w:r>
            <w:r>
              <w:rPr>
                <w:rFonts w:ascii="Arial" w:hAnsi="Arial" w:cs="Arial"/>
                <w:sz w:val="20"/>
                <w:szCs w:val="20"/>
                <w:lang w:eastAsia="ru-RU"/>
              </w:rPr>
              <w:t> </w:t>
            </w:r>
            <w:r>
              <w:rPr>
                <w:rFonts w:ascii="Arial" w:hAnsi="Arial" w:cs="Arial"/>
                <w:sz w:val="20"/>
                <w:szCs w:val="20"/>
                <w:lang w:val="ru-RU" w:eastAsia="ru-RU"/>
              </w:rPr>
              <w:t>№ берілген қала</w:t>
            </w:r>
          </w:p>
          <w:p w14:paraId="6B3B158C" w14:textId="77777777" w:rsidR="00B55174" w:rsidRDefault="00000000">
            <w:pPr>
              <w:pStyle w:val="af2"/>
              <w:jc w:val="both"/>
            </w:pPr>
            <w:r>
              <w:rPr>
                <w:rFonts w:ascii="Arial" w:hAnsi="Arial" w:cs="Arial"/>
                <w:bCs/>
                <w:sz w:val="20"/>
                <w:szCs w:val="20"/>
                <w:lang w:val="ru-RU"/>
              </w:rPr>
              <w:t>Банктік деректемелер</w:t>
            </w:r>
            <w:r>
              <w:rPr>
                <w:rFonts w:ascii="Arial" w:hAnsi="Arial" w:cs="Arial"/>
                <w:sz w:val="20"/>
                <w:szCs w:val="20"/>
                <w:lang w:val="ru-RU"/>
              </w:rPr>
              <w:t>:</w:t>
            </w:r>
          </w:p>
          <w:p w14:paraId="54B695D7" w14:textId="77777777" w:rsidR="00B55174" w:rsidRDefault="00000000">
            <w:pPr>
              <w:jc w:val="both"/>
              <w:rPr>
                <w:rFonts w:ascii="Arial" w:hAnsi="Arial" w:cs="Arial"/>
                <w:sz w:val="20"/>
                <w:szCs w:val="20"/>
              </w:rPr>
            </w:pPr>
            <w:r>
              <w:rPr>
                <w:rFonts w:ascii="Arial" w:hAnsi="Arial" w:cs="Arial"/>
                <w:sz w:val="20"/>
                <w:szCs w:val="20"/>
              </w:rPr>
              <w:t xml:space="preserve">Есеп айырысу шоты </w:t>
            </w:r>
          </w:p>
          <w:p w14:paraId="7B9F4E37" w14:textId="77777777" w:rsidR="00B55174" w:rsidRDefault="00000000">
            <w:pPr>
              <w:jc w:val="both"/>
              <w:rPr>
                <w:rFonts w:ascii="Arial" w:hAnsi="Arial" w:cs="Arial"/>
                <w:sz w:val="20"/>
                <w:szCs w:val="20"/>
              </w:rPr>
            </w:pPr>
            <w:r>
              <w:rPr>
                <w:rFonts w:ascii="Arial" w:hAnsi="Arial" w:cs="Arial"/>
                <w:sz w:val="20"/>
                <w:szCs w:val="20"/>
              </w:rPr>
              <w:t>БИК  </w:t>
            </w:r>
          </w:p>
          <w:p w14:paraId="29889083" w14:textId="77777777" w:rsidR="00B55174" w:rsidRDefault="00000000">
            <w:pPr>
              <w:jc w:val="both"/>
              <w:rPr>
                <w:rFonts w:ascii="Arial" w:hAnsi="Arial" w:cs="Arial"/>
                <w:sz w:val="20"/>
                <w:szCs w:val="20"/>
              </w:rPr>
            </w:pPr>
            <w:r>
              <w:rPr>
                <w:rFonts w:ascii="Arial" w:hAnsi="Arial" w:cs="Arial"/>
                <w:sz w:val="20"/>
                <w:szCs w:val="20"/>
              </w:rPr>
              <w:t>Кбе</w:t>
            </w:r>
          </w:p>
          <w:p w14:paraId="771CC73B" w14:textId="77777777" w:rsidR="00B55174" w:rsidRDefault="00000000">
            <w:pPr>
              <w:jc w:val="both"/>
              <w:rPr>
                <w:rFonts w:ascii="Arial" w:hAnsi="Arial" w:cs="Arial"/>
                <w:sz w:val="20"/>
                <w:szCs w:val="20"/>
              </w:rPr>
            </w:pPr>
            <w:r>
              <w:rPr>
                <w:rFonts w:ascii="Arial" w:hAnsi="Arial" w:cs="Arial"/>
                <w:sz w:val="20"/>
                <w:szCs w:val="20"/>
              </w:rPr>
              <w:t xml:space="preserve">e-mail: </w:t>
            </w:r>
          </w:p>
          <w:p w14:paraId="261413E0" w14:textId="77777777" w:rsidR="00B55174" w:rsidRDefault="00000000">
            <w:pPr>
              <w:jc w:val="both"/>
            </w:pPr>
            <w:r>
              <w:rPr>
                <w:rFonts w:ascii="Arial" w:hAnsi="Arial" w:cs="Arial"/>
                <w:sz w:val="20"/>
                <w:szCs w:val="20"/>
              </w:rPr>
              <w:t xml:space="preserve">тел/факс: </w:t>
            </w:r>
            <w:r>
              <w:rPr>
                <w:rFonts w:ascii="Arial" w:hAnsi="Arial" w:cs="Arial"/>
                <w:b/>
                <w:bCs/>
                <w:sz w:val="20"/>
                <w:szCs w:val="20"/>
              </w:rPr>
              <w:t> </w:t>
            </w:r>
          </w:p>
          <w:p w14:paraId="6B4B5283" w14:textId="77777777" w:rsidR="00B55174" w:rsidRDefault="00000000">
            <w:pPr>
              <w:ind w:firstLine="400"/>
              <w:jc w:val="both"/>
              <w:rPr>
                <w:rFonts w:ascii="Arial" w:hAnsi="Arial" w:cs="Arial"/>
                <w:bCs/>
                <w:sz w:val="20"/>
                <w:szCs w:val="20"/>
              </w:rPr>
            </w:pPr>
            <w:r>
              <w:rPr>
                <w:rFonts w:ascii="Arial" w:hAnsi="Arial" w:cs="Arial"/>
                <w:b/>
                <w:bCs/>
                <w:sz w:val="20"/>
                <w:szCs w:val="20"/>
              </w:rPr>
              <w:t> </w:t>
            </w:r>
          </w:p>
          <w:p w14:paraId="43A95923" w14:textId="77777777" w:rsidR="00B55174" w:rsidRDefault="00000000">
            <w:pPr>
              <w:jc w:val="both"/>
              <w:rPr>
                <w:rFonts w:ascii="Arial" w:hAnsi="Arial" w:cs="Arial"/>
                <w:sz w:val="20"/>
                <w:szCs w:val="20"/>
              </w:rPr>
            </w:pPr>
            <w:r>
              <w:rPr>
                <w:rFonts w:ascii="Arial" w:hAnsi="Arial" w:cs="Arial"/>
                <w:bCs/>
                <w:sz w:val="20"/>
                <w:szCs w:val="20"/>
              </w:rPr>
              <w:t>Басшы:  </w:t>
            </w:r>
          </w:p>
        </w:tc>
        <w:tc>
          <w:tcPr>
            <w:tcW w:w="3891" w:type="dxa"/>
            <w:tcBorders>
              <w:top w:val="single" w:sz="4" w:space="0" w:color="000000"/>
              <w:left w:val="single" w:sz="4" w:space="0" w:color="000000"/>
              <w:bottom w:val="single" w:sz="4" w:space="0" w:color="000000"/>
              <w:right w:val="single" w:sz="4" w:space="0" w:color="000000"/>
            </w:tcBorders>
          </w:tcPr>
          <w:p w14:paraId="52CD5CC5" w14:textId="77777777" w:rsidR="00B55174" w:rsidRDefault="00000000">
            <w:pPr>
              <w:jc w:val="both"/>
              <w:rPr>
                <w:rFonts w:ascii="Arial" w:hAnsi="Arial" w:cs="Arial"/>
                <w:b/>
                <w:bCs/>
                <w:sz w:val="20"/>
                <w:szCs w:val="20"/>
              </w:rPr>
            </w:pPr>
            <w:r>
              <w:rPr>
                <w:rFonts w:ascii="Arial" w:hAnsi="Arial" w:cs="Arial"/>
                <w:sz w:val="20"/>
                <w:szCs w:val="20"/>
              </w:rPr>
              <w:t xml:space="preserve">Сатып алушы: </w:t>
            </w:r>
          </w:p>
          <w:p w14:paraId="2B6CCF3A" w14:textId="77777777" w:rsidR="00B55174" w:rsidRDefault="00000000">
            <w:pPr>
              <w:jc w:val="both"/>
              <w:rPr>
                <w:rFonts w:ascii="Arial" w:hAnsi="Arial" w:cs="Arial"/>
                <w:sz w:val="20"/>
                <w:szCs w:val="20"/>
              </w:rPr>
            </w:pPr>
            <w:r>
              <w:rPr>
                <w:rFonts w:ascii="Arial" w:hAnsi="Arial" w:cs="Arial"/>
                <w:b/>
                <w:bCs/>
                <w:sz w:val="20"/>
                <w:szCs w:val="20"/>
              </w:rPr>
              <w:t>ЖШС/АҚ "_____________"</w:t>
            </w:r>
          </w:p>
          <w:p w14:paraId="0856BFDC" w14:textId="77777777" w:rsidR="00B55174" w:rsidRDefault="00000000">
            <w:pPr>
              <w:jc w:val="both"/>
              <w:rPr>
                <w:rFonts w:ascii="Arial" w:hAnsi="Arial" w:cs="Arial"/>
                <w:sz w:val="20"/>
                <w:szCs w:val="20"/>
              </w:rPr>
            </w:pPr>
            <w:r>
              <w:rPr>
                <w:rFonts w:ascii="Arial" w:hAnsi="Arial" w:cs="Arial"/>
                <w:sz w:val="20"/>
                <w:szCs w:val="20"/>
              </w:rPr>
              <w:t xml:space="preserve">Қазақстан Республикасы, қ., к. </w:t>
            </w:r>
          </w:p>
          <w:p w14:paraId="030B21F5" w14:textId="77777777" w:rsidR="00B55174" w:rsidRDefault="00000000">
            <w:pPr>
              <w:jc w:val="both"/>
              <w:rPr>
                <w:rFonts w:ascii="Arial" w:hAnsi="Arial" w:cs="Arial"/>
                <w:sz w:val="20"/>
                <w:szCs w:val="20"/>
              </w:rPr>
            </w:pPr>
            <w:r>
              <w:rPr>
                <w:rFonts w:ascii="Arial" w:hAnsi="Arial" w:cs="Arial"/>
                <w:sz w:val="20"/>
                <w:szCs w:val="20"/>
              </w:rPr>
              <w:t xml:space="preserve">БСН </w:t>
            </w:r>
          </w:p>
          <w:p w14:paraId="5D226EF9" w14:textId="77777777" w:rsidR="00B55174" w:rsidRDefault="00000000">
            <w:pPr>
              <w:pStyle w:val="af2"/>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0D081E6E" w14:textId="77777777" w:rsidR="00B55174" w:rsidRDefault="00000000">
            <w:pPr>
              <w:pStyle w:val="af2"/>
              <w:jc w:val="both"/>
            </w:pPr>
            <w:r>
              <w:rPr>
                <w:rFonts w:ascii="Arial" w:hAnsi="Arial" w:cs="Arial"/>
                <w:sz w:val="20"/>
                <w:szCs w:val="20"/>
                <w:lang w:val="ru-RU" w:eastAsia="ru-RU"/>
              </w:rPr>
              <w:t xml:space="preserve">ҚҚС бойынша есепке қою туралы куәлік сериясы </w:t>
            </w:r>
            <w:r>
              <w:rPr>
                <w:rFonts w:ascii="Arial" w:hAnsi="Arial" w:cs="Arial"/>
                <w:sz w:val="20"/>
                <w:szCs w:val="20"/>
                <w:lang w:eastAsia="ru-RU"/>
              </w:rPr>
              <w:t> </w:t>
            </w:r>
            <w:r>
              <w:rPr>
                <w:rFonts w:ascii="Arial" w:hAnsi="Arial" w:cs="Arial"/>
                <w:sz w:val="20"/>
                <w:szCs w:val="20"/>
                <w:lang w:val="ru-RU" w:eastAsia="ru-RU"/>
              </w:rPr>
              <w:t>№ берілген қала</w:t>
            </w:r>
          </w:p>
          <w:p w14:paraId="0B840F85" w14:textId="77777777" w:rsidR="00B55174" w:rsidRDefault="00000000">
            <w:pPr>
              <w:pStyle w:val="af2"/>
              <w:jc w:val="both"/>
            </w:pPr>
            <w:r>
              <w:rPr>
                <w:rFonts w:ascii="Arial" w:hAnsi="Arial" w:cs="Arial"/>
                <w:bCs/>
                <w:sz w:val="20"/>
                <w:szCs w:val="20"/>
                <w:lang w:val="ru-RU"/>
              </w:rPr>
              <w:t>Банктік деректемелер</w:t>
            </w:r>
            <w:r>
              <w:rPr>
                <w:rFonts w:ascii="Arial" w:hAnsi="Arial" w:cs="Arial"/>
                <w:sz w:val="20"/>
                <w:szCs w:val="20"/>
                <w:lang w:val="ru-RU"/>
              </w:rPr>
              <w:t>:</w:t>
            </w:r>
          </w:p>
          <w:p w14:paraId="64542593" w14:textId="77777777" w:rsidR="00B55174" w:rsidRDefault="00000000">
            <w:pPr>
              <w:jc w:val="both"/>
              <w:rPr>
                <w:rFonts w:ascii="Arial" w:hAnsi="Arial" w:cs="Arial"/>
                <w:sz w:val="20"/>
                <w:szCs w:val="20"/>
              </w:rPr>
            </w:pPr>
            <w:r>
              <w:rPr>
                <w:rFonts w:ascii="Arial" w:hAnsi="Arial" w:cs="Arial"/>
                <w:sz w:val="20"/>
                <w:szCs w:val="20"/>
              </w:rPr>
              <w:t xml:space="preserve">Есеп айырысу шоты </w:t>
            </w:r>
          </w:p>
          <w:p w14:paraId="0B326474" w14:textId="77777777" w:rsidR="00B55174" w:rsidRDefault="00000000">
            <w:pPr>
              <w:jc w:val="both"/>
              <w:rPr>
                <w:rFonts w:ascii="Arial" w:hAnsi="Arial" w:cs="Arial"/>
                <w:sz w:val="20"/>
                <w:szCs w:val="20"/>
              </w:rPr>
            </w:pPr>
            <w:r>
              <w:rPr>
                <w:rFonts w:ascii="Arial" w:hAnsi="Arial" w:cs="Arial"/>
                <w:sz w:val="20"/>
                <w:szCs w:val="20"/>
              </w:rPr>
              <w:t>БИК  </w:t>
            </w:r>
          </w:p>
          <w:p w14:paraId="274466C5" w14:textId="77777777" w:rsidR="00B55174" w:rsidRDefault="00000000">
            <w:pPr>
              <w:jc w:val="both"/>
              <w:rPr>
                <w:rFonts w:ascii="Arial" w:hAnsi="Arial" w:cs="Arial"/>
                <w:sz w:val="20"/>
                <w:szCs w:val="20"/>
              </w:rPr>
            </w:pPr>
            <w:r>
              <w:rPr>
                <w:rFonts w:ascii="Arial" w:hAnsi="Arial" w:cs="Arial"/>
                <w:sz w:val="20"/>
                <w:szCs w:val="20"/>
              </w:rPr>
              <w:t>Кбе</w:t>
            </w:r>
          </w:p>
          <w:p w14:paraId="062768FD" w14:textId="77777777" w:rsidR="00B55174" w:rsidRDefault="00000000">
            <w:pPr>
              <w:jc w:val="both"/>
              <w:rPr>
                <w:rFonts w:ascii="Arial" w:hAnsi="Arial" w:cs="Arial"/>
                <w:sz w:val="20"/>
                <w:szCs w:val="20"/>
              </w:rPr>
            </w:pPr>
            <w:r>
              <w:rPr>
                <w:rFonts w:ascii="Arial" w:hAnsi="Arial" w:cs="Arial"/>
                <w:sz w:val="20"/>
                <w:szCs w:val="20"/>
              </w:rPr>
              <w:t xml:space="preserve">e-mail: </w:t>
            </w:r>
          </w:p>
          <w:p w14:paraId="30F36816" w14:textId="77777777" w:rsidR="00B55174" w:rsidRDefault="00000000">
            <w:pPr>
              <w:jc w:val="both"/>
            </w:pPr>
            <w:r>
              <w:rPr>
                <w:rFonts w:ascii="Arial" w:hAnsi="Arial" w:cs="Arial"/>
                <w:sz w:val="20"/>
                <w:szCs w:val="20"/>
              </w:rPr>
              <w:t xml:space="preserve">тел/факс: </w:t>
            </w:r>
            <w:r>
              <w:rPr>
                <w:rFonts w:ascii="Arial" w:hAnsi="Arial" w:cs="Arial"/>
                <w:b/>
                <w:bCs/>
                <w:sz w:val="20"/>
                <w:szCs w:val="20"/>
              </w:rPr>
              <w:t> </w:t>
            </w:r>
          </w:p>
          <w:p w14:paraId="04ECD3FC" w14:textId="77777777" w:rsidR="00B55174" w:rsidRDefault="00000000">
            <w:pPr>
              <w:ind w:firstLine="400"/>
              <w:jc w:val="both"/>
              <w:rPr>
                <w:rFonts w:ascii="Arial" w:hAnsi="Arial" w:cs="Arial"/>
                <w:bCs/>
                <w:sz w:val="20"/>
                <w:szCs w:val="20"/>
              </w:rPr>
            </w:pPr>
            <w:r>
              <w:rPr>
                <w:rFonts w:ascii="Arial" w:hAnsi="Arial" w:cs="Arial"/>
                <w:b/>
                <w:bCs/>
                <w:sz w:val="20"/>
                <w:szCs w:val="20"/>
              </w:rPr>
              <w:t> </w:t>
            </w:r>
          </w:p>
          <w:p w14:paraId="0C8D22AC" w14:textId="77777777" w:rsidR="00B55174" w:rsidRDefault="00000000">
            <w:pPr>
              <w:jc w:val="both"/>
              <w:rPr>
                <w:rFonts w:ascii="Arial" w:hAnsi="Arial" w:cs="Arial"/>
                <w:sz w:val="20"/>
                <w:szCs w:val="20"/>
              </w:rPr>
            </w:pPr>
            <w:r>
              <w:rPr>
                <w:rFonts w:ascii="Arial" w:hAnsi="Arial" w:cs="Arial"/>
                <w:bCs/>
                <w:sz w:val="20"/>
                <w:szCs w:val="20"/>
              </w:rPr>
              <w:t>Басшы:  </w:t>
            </w:r>
          </w:p>
        </w:tc>
      </w:tr>
    </w:tbl>
    <w:p w14:paraId="195332CF" w14:textId="77777777" w:rsidR="00B55174" w:rsidRDefault="00B55174">
      <w:pPr>
        <w:jc w:val="both"/>
        <w:rPr>
          <w:rFonts w:ascii="Arial" w:hAnsi="Arial" w:cs="Arial"/>
          <w:sz w:val="20"/>
          <w:szCs w:val="20"/>
        </w:rPr>
      </w:pPr>
    </w:p>
    <w:p w14:paraId="27D0EE4A" w14:textId="77777777" w:rsidR="00B55174" w:rsidRDefault="00B55174">
      <w:pPr>
        <w:jc w:val="both"/>
        <w:rPr>
          <w:rFonts w:ascii="Arial" w:hAnsi="Arial" w:cs="Arial"/>
          <w:sz w:val="20"/>
          <w:szCs w:val="20"/>
        </w:rPr>
      </w:pPr>
    </w:p>
    <w:p w14:paraId="1552647A" w14:textId="77777777" w:rsidR="00B55174" w:rsidRDefault="00B55174">
      <w:pPr>
        <w:pStyle w:val="af1"/>
        <w:ind w:left="1080"/>
        <w:jc w:val="right"/>
        <w:rPr>
          <w:rFonts w:ascii="Arial" w:hAnsi="Arial" w:cs="Arial"/>
          <w:sz w:val="22"/>
          <w:szCs w:val="22"/>
          <w:lang w:val="ru-RU"/>
        </w:rPr>
      </w:pPr>
    </w:p>
    <w:sectPr w:rsidR="00B55174">
      <w:headerReference w:type="default" r:id="rId8"/>
      <w:footerReference w:type="default" r:id="rId9"/>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4366" w14:textId="77777777" w:rsidR="00234E28" w:rsidRDefault="00234E28">
      <w:r>
        <w:separator/>
      </w:r>
    </w:p>
  </w:endnote>
  <w:endnote w:type="continuationSeparator" w:id="0">
    <w:p w14:paraId="78E969C3" w14:textId="77777777" w:rsidR="00234E28" w:rsidRDefault="0023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36B5" w14:textId="77777777" w:rsidR="00B55174" w:rsidRDefault="00000000">
    <w:pPr>
      <w:pStyle w:val="ac"/>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7</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60E3" w14:textId="77777777" w:rsidR="00234E28" w:rsidRDefault="00234E28">
      <w:r>
        <w:separator/>
      </w:r>
    </w:p>
  </w:footnote>
  <w:footnote w:type="continuationSeparator" w:id="0">
    <w:p w14:paraId="08F3AF45" w14:textId="77777777" w:rsidR="00234E28" w:rsidRDefault="0023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E9BB" w14:textId="77777777" w:rsidR="00B55174" w:rsidRDefault="00000000">
    <w:pPr>
      <w:pStyle w:val="Headcenter"/>
      <w:pBdr>
        <w:bottom w:val="single" w:sz="4" w:space="1" w:color="000000"/>
      </w:pBdr>
      <w:spacing w:before="0" w:after="0"/>
      <w:jc w:val="left"/>
    </w:pPr>
    <w:r>
      <w:rPr>
        <w:b w:val="0"/>
        <w:bCs w:val="0"/>
        <w:i/>
        <w:iCs/>
      </w:rPr>
      <w:t>Спецификация сахара белого, условия поставки – FCA, Жамбылская область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0EAE"/>
    <w:multiLevelType w:val="multilevel"/>
    <w:tmpl w:val="D3CCE966"/>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DC4B48"/>
    <w:multiLevelType w:val="multilevel"/>
    <w:tmpl w:val="BE50827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7C65049A"/>
    <w:multiLevelType w:val="multilevel"/>
    <w:tmpl w:val="8F7ACA9C"/>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7C6622B9"/>
    <w:multiLevelType w:val="multilevel"/>
    <w:tmpl w:val="5F107A9C"/>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0102856">
    <w:abstractNumId w:val="3"/>
  </w:num>
  <w:num w:numId="2" w16cid:durableId="1428572339">
    <w:abstractNumId w:val="1"/>
  </w:num>
  <w:num w:numId="3" w16cid:durableId="944115324">
    <w:abstractNumId w:val="0"/>
  </w:num>
  <w:num w:numId="4" w16cid:durableId="61221411">
    <w:abstractNumId w:val="2"/>
  </w:num>
  <w:num w:numId="5" w16cid:durableId="138040130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74"/>
    <w:rsid w:val="00234E28"/>
    <w:rsid w:val="009D2E4A"/>
    <w:rsid w:val="00AB729B"/>
    <w:rsid w:val="00B5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550"/>
  <w15:docId w15:val="{2C1A6FC5-A1E8-45E3-8900-7ED40110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WW-Absatz-Standardschriftart1">
    <w:name w:val="WW-Absatz-Standardschriftart1"/>
    <w:qFormat/>
  </w:style>
  <w:style w:type="character" w:customStyle="1" w:styleId="StrongEmphasis">
    <w:name w:val="Strong Emphasis"/>
    <w:qFormat/>
    <w:rPr>
      <w:b/>
      <w:bCs/>
    </w:rPr>
  </w:style>
  <w:style w:type="character" w:styleId="a7">
    <w:name w:val="Emphasis"/>
    <w:qFormat/>
    <w:rPr>
      <w:i/>
      <w:iCs/>
    </w:rPr>
  </w:style>
  <w:style w:type="paragraph" w:customStyle="1" w:styleId="Heading">
    <w:name w:val="Heading"/>
    <w:basedOn w:val="a0"/>
    <w:next w:val="a8"/>
    <w:qFormat/>
    <w:pPr>
      <w:keepNext/>
      <w:spacing w:before="240" w:after="120"/>
    </w:pPr>
    <w:rPr>
      <w:rFonts w:ascii="Liberation Sans" w:eastAsia="AR PL UMing CN" w:hAnsi="Liberation Sans" w:cs="FreeSans"/>
      <w:sz w:val="28"/>
      <w:szCs w:val="28"/>
    </w:rPr>
  </w:style>
  <w:style w:type="paragraph" w:styleId="a8">
    <w:name w:val="Body Text"/>
    <w:basedOn w:val="a0"/>
    <w:pPr>
      <w:spacing w:after="120"/>
    </w:pPr>
  </w:style>
  <w:style w:type="paragraph" w:styleId="a9">
    <w:name w:val="List"/>
    <w:basedOn w:val="a8"/>
    <w:rPr>
      <w:rFonts w:cs="FreeSans"/>
    </w:rPr>
  </w:style>
  <w:style w:type="paragraph" w:styleId="aa">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b">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c">
    <w:name w:val="footer"/>
    <w:basedOn w:val="a0"/>
    <w:pPr>
      <w:tabs>
        <w:tab w:val="center" w:pos="4153"/>
        <w:tab w:val="right" w:pos="8306"/>
      </w:tabs>
      <w:autoSpaceDE w:val="0"/>
    </w:pPr>
  </w:style>
  <w:style w:type="paragraph" w:styleId="ad">
    <w:name w:val="Body Text Indent"/>
    <w:basedOn w:val="a0"/>
    <w:pPr>
      <w:spacing w:after="120"/>
      <w:ind w:left="283"/>
    </w:pPr>
  </w:style>
  <w:style w:type="paragraph" w:customStyle="1" w:styleId="a">
    <w:name w:val="Подпункт спецификации"/>
    <w:basedOn w:val="ad"/>
    <w:qFormat/>
    <w:pPr>
      <w:numPr>
        <w:numId w:val="4"/>
      </w:numPr>
      <w:autoSpaceDE w:val="0"/>
      <w:jc w:val="both"/>
    </w:pPr>
    <w:rPr>
      <w:rFonts w:ascii="Arial" w:hAnsi="Arial" w:cs="Arial"/>
      <w:color w:val="000000"/>
      <w:sz w:val="20"/>
      <w:szCs w:val="20"/>
    </w:rPr>
  </w:style>
  <w:style w:type="paragraph" w:customStyle="1" w:styleId="ae">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e"/>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0">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1">
    <w:name w:val="List Paragraph"/>
    <w:basedOn w:val="a0"/>
    <w:qFormat/>
    <w:pPr>
      <w:ind w:left="720"/>
    </w:pPr>
    <w:rPr>
      <w:lang w:val="kk-KZ"/>
    </w:rPr>
  </w:style>
  <w:style w:type="paragraph" w:styleId="af2">
    <w:name w:val="header"/>
    <w:basedOn w:val="a0"/>
    <w:pPr>
      <w:widowControl w:val="0"/>
    </w:pPr>
    <w:rPr>
      <w:rFonts w:ascii="Calibri" w:eastAsia="Calibri" w:hAnsi="Calibri" w:cs="Calibri"/>
      <w:sz w:val="22"/>
      <w:szCs w:val="22"/>
      <w:lang w:val="en-US"/>
    </w:rPr>
  </w:style>
  <w:style w:type="paragraph" w:customStyle="1" w:styleId="af3">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vay.ru/incoterms-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2025-07-08T11:13:00Z</dcterms:created>
  <dcterms:modified xsi:type="dcterms:W3CDTF">2025-07-08T11:13:00Z</dcterms:modified>
  <dc:language>en-US</dc:language>
</cp:coreProperties>
</file>