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5F7C" w:rsidRDefault="00424E54">
      <w:pPr>
        <w:pStyle w:val="a9"/>
        <w:spacing w:after="0"/>
        <w:ind w:left="5400" w:right="96"/>
        <w:rPr>
          <w:b/>
        </w:rPr>
      </w:pPr>
      <w:r>
        <w:rPr>
          <w:b/>
          <w:bCs/>
        </w:rPr>
        <w:t>БЕКІТІЛДІ</w:t>
      </w:r>
    </w:p>
    <w:p w:rsidR="00E25F7C" w:rsidRDefault="00424E54">
      <w:pPr>
        <w:pStyle w:val="a9"/>
        <w:tabs>
          <w:tab w:val="left" w:pos="4962"/>
        </w:tabs>
        <w:spacing w:after="0"/>
        <w:ind w:left="5400" w:right="96"/>
        <w:rPr>
          <w:bCs/>
        </w:rPr>
      </w:pPr>
      <w:r>
        <w:rPr>
          <w:lang w:val="kk-KZ"/>
        </w:rPr>
        <w:t xml:space="preserve">төрағаның бұйрығымен </w:t>
      </w:r>
      <w:r>
        <w:t xml:space="preserve"> Басқарманың </w:t>
      </w:r>
    </w:p>
    <w:p w:rsidR="00E25F7C" w:rsidRDefault="00424E54">
      <w:pPr>
        <w:pStyle w:val="a9"/>
        <w:tabs>
          <w:tab w:val="left" w:pos="4962"/>
        </w:tabs>
        <w:spacing w:after="0"/>
        <w:ind w:left="5400" w:right="96"/>
      </w:pPr>
      <w:r>
        <w:t>"Еуразиялық сауда жүйесі" тауар биржасы" АҚ</w:t>
      </w:r>
    </w:p>
    <w:p w:rsidR="00E25F7C" w:rsidRDefault="00424E54">
      <w:pPr>
        <w:pStyle w:val="a9"/>
        <w:tabs>
          <w:tab w:val="left" w:pos="4962"/>
        </w:tabs>
        <w:spacing w:after="0"/>
        <w:ind w:left="5400" w:right="96"/>
      </w:pPr>
      <w:r>
        <w:t xml:space="preserve"> 2026 жылғы "12" қаңтардағы № 01</w:t>
      </w:r>
    </w:p>
    <w:p w:rsidR="00E25F7C" w:rsidRDefault="00424E54">
      <w:pPr>
        <w:pStyle w:val="a9"/>
        <w:tabs>
          <w:tab w:val="left" w:pos="4962"/>
        </w:tabs>
        <w:spacing w:after="0"/>
        <w:ind w:left="5400" w:right="96"/>
        <w:rPr>
          <w:bCs/>
        </w:rPr>
      </w:pPr>
      <w:r>
        <w:t>бұйрықпен бекітілген</w:t>
      </w:r>
      <w:proofErr w:type="gramStart"/>
      <w:r>
        <w:t xml:space="preserve"> </w:t>
      </w:r>
      <w:r>
        <w:rPr>
          <w:lang w:val="kk-KZ"/>
        </w:rPr>
        <w:t>Т</w:t>
      </w:r>
      <w:proofErr w:type="gramEnd"/>
      <w:r>
        <w:rPr>
          <w:lang w:val="kk-KZ"/>
        </w:rPr>
        <w:t xml:space="preserve">өрағаның </w:t>
      </w:r>
      <w:r>
        <w:t xml:space="preserve"> "Еуразиялық сауда жүйесі" тауар биржасы" АҚ Басқармаларының</w:t>
      </w:r>
    </w:p>
    <w:p w:rsidR="00E25F7C" w:rsidRDefault="00424E54">
      <w:pPr>
        <w:pStyle w:val="a9"/>
        <w:tabs>
          <w:tab w:val="left" w:pos="4962"/>
        </w:tabs>
        <w:spacing w:after="0"/>
        <w:ind w:left="5400" w:right="96"/>
      </w:pPr>
      <w:r>
        <w:t xml:space="preserve"> 2026 жылғы "04" мамырдағы № 41</w:t>
      </w:r>
    </w:p>
    <w:p w:rsidR="00E25F7C" w:rsidRDefault="00E25F7C">
      <w:pPr>
        <w:pStyle w:val="ac"/>
        <w:spacing w:before="240" w:after="0"/>
        <w:ind w:right="-6"/>
        <w:jc w:val="center"/>
        <w:rPr>
          <w:rFonts w:eastAsia="Arial Unicode MS"/>
          <w:b/>
          <w:bCs/>
          <w:sz w:val="24"/>
          <w:szCs w:val="24"/>
        </w:rPr>
      </w:pPr>
      <w:bookmarkStart w:id="0" w:name="_Hlk219129721"/>
      <w:bookmarkEnd w:id="0"/>
    </w:p>
    <w:p w:rsidR="00E25F7C" w:rsidRDefault="00424E54">
      <w:pPr>
        <w:pStyle w:val="ac"/>
        <w:spacing w:before="240" w:after="0"/>
        <w:ind w:right="-6"/>
        <w:jc w:val="center"/>
      </w:pPr>
      <w:r>
        <w:rPr>
          <w:rFonts w:eastAsia="Arial Unicode MS"/>
          <w:b/>
          <w:bCs/>
          <w:sz w:val="24"/>
          <w:szCs w:val="24"/>
        </w:rPr>
        <w:t>ЕРЕКШЕЛІ</w:t>
      </w:r>
      <w:r>
        <w:rPr>
          <w:rFonts w:eastAsia="Arial Unicode MS"/>
          <w:b/>
          <w:bCs/>
          <w:sz w:val="24"/>
          <w:szCs w:val="24"/>
        </w:rPr>
        <w:t xml:space="preserve">К </w:t>
      </w:r>
    </w:p>
    <w:p w:rsidR="00E25F7C" w:rsidRDefault="00424E54">
      <w:pPr>
        <w:pStyle w:val="ac"/>
        <w:spacing w:before="240" w:after="0"/>
        <w:ind w:right="-6"/>
        <w:jc w:val="center"/>
        <w:rPr>
          <w:rFonts w:eastAsia="Arial Unicode MS"/>
          <w:b/>
          <w:bCs/>
          <w:sz w:val="24"/>
          <w:szCs w:val="24"/>
        </w:rPr>
      </w:pPr>
      <w:bookmarkStart w:id="1" w:name="_GoBack"/>
      <w:r>
        <w:rPr>
          <w:rFonts w:eastAsia="Arial Unicode MS"/>
          <w:b/>
          <w:bCs/>
          <w:sz w:val="24"/>
          <w:szCs w:val="24"/>
        </w:rPr>
        <w:t>UWDFC07 – ақ қант, БҚО FCA жеткізу шарттары</w:t>
      </w:r>
      <w:bookmarkEnd w:id="1"/>
    </w:p>
    <w:p w:rsidR="00E25F7C" w:rsidRDefault="00424E54">
      <w:pPr>
        <w:pStyle w:val="ac"/>
        <w:spacing w:before="240" w:after="0"/>
        <w:ind w:right="-6"/>
        <w:jc w:val="center"/>
        <w:rPr>
          <w:rFonts w:eastAsia="Arial Unicode MS"/>
          <w:b/>
          <w:bCs/>
          <w:sz w:val="24"/>
          <w:szCs w:val="24"/>
        </w:rPr>
      </w:pPr>
      <w:r>
        <w:rPr>
          <w:rFonts w:eastAsia="Arial Unicode MS"/>
          <w:b/>
          <w:bCs/>
          <w:sz w:val="24"/>
          <w:szCs w:val="24"/>
        </w:rPr>
        <w:t>(қосарланған қарсы анонимді</w:t>
      </w:r>
      <w:proofErr w:type="gramStart"/>
      <w:r>
        <w:rPr>
          <w:rFonts w:eastAsia="Arial Unicode MS"/>
          <w:b/>
          <w:bCs/>
          <w:sz w:val="24"/>
          <w:szCs w:val="24"/>
        </w:rPr>
        <w:t>к</w:t>
      </w:r>
      <w:proofErr w:type="gramEnd"/>
      <w:r>
        <w:rPr>
          <w:rFonts w:eastAsia="Arial Unicode MS"/>
          <w:b/>
          <w:bCs/>
          <w:sz w:val="24"/>
          <w:szCs w:val="24"/>
        </w:rPr>
        <w:t xml:space="preserve"> аукцион режиміндегі биржалық сауда-саттықтар үшін)  </w:t>
      </w:r>
    </w:p>
    <w:p w:rsidR="00E25F7C" w:rsidRDefault="00424E54">
      <w:pPr>
        <w:pStyle w:val="af"/>
        <w:numPr>
          <w:ilvl w:val="0"/>
          <w:numId w:val="4"/>
        </w:numPr>
      </w:pPr>
      <w:r>
        <w:t>Терминдер мен анықтамалар</w:t>
      </w:r>
    </w:p>
    <w:tbl>
      <w:tblPr>
        <w:tblW w:w="9315" w:type="dxa"/>
        <w:tblInd w:w="-113" w:type="dxa"/>
        <w:tblLayout w:type="fixed"/>
        <w:tblLook w:val="0000" w:firstRow="0" w:lastRow="0" w:firstColumn="0" w:lastColumn="0" w:noHBand="0" w:noVBand="0"/>
      </w:tblPr>
      <w:tblGrid>
        <w:gridCol w:w="2808"/>
        <w:gridCol w:w="6507"/>
      </w:tblGrid>
      <w:tr w:rsidR="00E25F7C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F7C" w:rsidRDefault="000F725A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2" w:name="_Hlk219129740"/>
            <w:bookmarkEnd w:id="2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ЕСЖ</w:t>
            </w:r>
            <w:r w:rsidR="00424E5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биржасы –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F7C" w:rsidRDefault="00424E54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"Еуразиялық сауда жүйесі" тауар биржасы" акционерлік қоғамы</w:t>
            </w:r>
          </w:p>
        </w:tc>
      </w:tr>
      <w:tr w:rsidR="00E25F7C">
        <w:trPr>
          <w:trHeight w:val="555"/>
        </w:trPr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F7C" w:rsidRDefault="00424E54">
            <w:pPr>
              <w:pStyle w:val="ac"/>
              <w:spacing w:before="0" w:after="0"/>
              <w:jc w:val="both"/>
              <w:rPr>
                <w:b/>
                <w:bCs/>
                <w:sz w:val="24"/>
                <w:szCs w:val="24"/>
                <w:lang w:val="kk-KZ"/>
              </w:rPr>
            </w:pPr>
            <w:r>
              <w:rPr>
                <w:b/>
                <w:bCs/>
                <w:sz w:val="24"/>
                <w:szCs w:val="24"/>
              </w:rPr>
              <w:t>Ерекшелік –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F7C" w:rsidRDefault="00424E54">
            <w:pPr>
              <w:pStyle w:val="ac"/>
              <w:spacing w:before="0" w:after="0"/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</w:rPr>
              <w:t>осы ерекшелік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eastAsia="Arial Unicode MS"/>
                <w:bCs/>
                <w:sz w:val="24"/>
                <w:szCs w:val="24"/>
                <w:lang w:val="kk-KZ"/>
              </w:rPr>
              <w:t>Ақ қанттар</w:t>
            </w:r>
          </w:p>
        </w:tc>
      </w:tr>
      <w:tr w:rsidR="00E25F7C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F7C" w:rsidRDefault="00424E54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Клирингтік орталық 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F7C" w:rsidRDefault="00424E54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"</w:t>
            </w:r>
            <w:r w:rsidR="000F725A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ЕСЖ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 xml:space="preserve"> клирингтік орталығы" ЖШС</w:t>
            </w:r>
          </w:p>
        </w:tc>
      </w:tr>
      <w:tr w:rsidR="00E25F7C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F7C" w:rsidRDefault="00424E54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Сауда ережелері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F7C" w:rsidRDefault="00424E54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Қазақстан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 xml:space="preserve"> Республикасы Ұлттық экономика министрінің міндетін атқарушының 2015 жылғы 30 наурыздағы № 280 бұйрығымен бекітілген биржалық сауданың ережелері, </w:t>
            </w:r>
          </w:p>
          <w:p w:rsidR="00E25F7C" w:rsidRDefault="00424E54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"БКЖ" Тауар биржа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сы" АҚ-ның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ережесі,</w:t>
            </w:r>
          </w:p>
          <w:p w:rsidR="00E25F7C" w:rsidRDefault="00424E54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 xml:space="preserve">интернет-ресурста орналастырылған: </w:t>
            </w:r>
            <w:r>
              <w:rPr>
                <w:rStyle w:val="a5"/>
                <w:rFonts w:ascii="Times New Roman" w:hAnsi="Times New Roman" w:cs="Times New Roman"/>
                <w:sz w:val="24"/>
                <w:szCs w:val="24"/>
                <w:lang w:val="en-US"/>
              </w:rPr>
              <w:t>www</w:t>
            </w:r>
            <w:r w:rsidRPr="000F725A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Style w:val="a5"/>
                <w:rFonts w:ascii="Times New Roman" w:hAnsi="Times New Roman" w:cs="Times New Roman"/>
                <w:sz w:val="24"/>
                <w:szCs w:val="24"/>
                <w:lang w:val="en-US"/>
              </w:rPr>
              <w:t>ets</w:t>
            </w:r>
            <w:r w:rsidRPr="000F725A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Style w:val="a5"/>
                <w:rFonts w:ascii="Times New Roman" w:hAnsi="Times New Roman" w:cs="Times New Roman"/>
                <w:sz w:val="24"/>
                <w:szCs w:val="24"/>
                <w:lang w:val="en-US"/>
              </w:rPr>
              <w:t>kz</w:t>
            </w:r>
          </w:p>
        </w:tc>
      </w:tr>
      <w:tr w:rsidR="00E25F7C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F7C" w:rsidRDefault="00424E54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Клиринг ережелері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F7C" w:rsidRDefault="00424E54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"</w:t>
            </w:r>
            <w:r w:rsidR="000F725A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ЕСЖ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 xml:space="preserve"> клирингтік о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 xml:space="preserve">рталығы" ЖШС клиринг ережелері, </w:t>
            </w:r>
          </w:p>
          <w:p w:rsidR="00E25F7C" w:rsidRDefault="00424E54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 xml:space="preserve">интернет-ресурста орналастырылған: </w:t>
            </w:r>
            <w:hyperlink r:id="rId8">
              <w:r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www</w:t>
              </w:r>
              <w:r w:rsidRPr="000F725A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r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ets</w:t>
              </w:r>
              <w:r w:rsidRPr="000F725A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r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kz</w:t>
              </w:r>
            </w:hyperlink>
            <w:r>
              <w:rPr>
                <w:rStyle w:val="a5"/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25F7C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F7C" w:rsidRDefault="00424E54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ЕКІ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F7C" w:rsidRDefault="00424E54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Қосарланған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 xml:space="preserve"> қарсы аукцион </w:t>
            </w:r>
          </w:p>
        </w:tc>
      </w:tr>
      <w:tr w:rsidR="00E25F7C" w:rsidRPr="000F725A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F7C" w:rsidRDefault="00424E54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Отандық қант импорттаушылар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F7C" w:rsidRDefault="00424E54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</w:pPr>
            <w:r w:rsidRPr="000F725A">
              <w:rPr>
                <w:rStyle w:val="s0"/>
                <w:sz w:val="24"/>
                <w:szCs w:val="24"/>
                <w:lang w:val="kk-KZ"/>
              </w:rPr>
              <w:t>үшінші елдерден және Еуразиялық экономикалық одақ елдерінен импортталған қант</w:t>
            </w:r>
            <w:r w:rsidRPr="000F725A">
              <w:rPr>
                <w:rStyle w:val="s0"/>
                <w:sz w:val="24"/>
                <w:szCs w:val="24"/>
                <w:lang w:val="kk-KZ"/>
              </w:rPr>
              <w:t>ты Қазақстан Республикасының аумағында өткізуді жүзеге асыратын кәсіпкерлік субъектісі және (немесе) өзіне меншік құқығымен немесе өзге де заңды негіздер бойынша тиесілі қанттың меншік иесі</w:t>
            </w:r>
          </w:p>
        </w:tc>
      </w:tr>
      <w:tr w:rsidR="00E25F7C" w:rsidRPr="000F725A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F7C" w:rsidRDefault="00424E54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Қантты импорттаушылар, шетелдік заңды тұлғалар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F7C" w:rsidRPr="000F725A" w:rsidRDefault="00424E54">
            <w:pPr>
              <w:pStyle w:val="a"/>
              <w:numPr>
                <w:ilvl w:val="0"/>
                <w:numId w:val="0"/>
              </w:numPr>
              <w:spacing w:after="0"/>
              <w:rPr>
                <w:lang w:val="kk-KZ"/>
              </w:rPr>
            </w:pPr>
            <w:r w:rsidRPr="000F725A">
              <w:rPr>
                <w:rStyle w:val="s0"/>
                <w:sz w:val="24"/>
                <w:szCs w:val="24"/>
                <w:lang w:val="kk-KZ"/>
              </w:rPr>
              <w:t>бейрезиденттің оқш</w:t>
            </w:r>
            <w:r w:rsidRPr="000F725A">
              <w:rPr>
                <w:rStyle w:val="s0"/>
                <w:sz w:val="24"/>
                <w:szCs w:val="24"/>
                <w:lang w:val="kk-KZ"/>
              </w:rPr>
              <w:t>ауланған бөлімшесі - оның орналасқан жерінен тыс орналасқан және оның функцияларының барлығын немесе бір бөлігін, соның ішінде өкілдік функцияларын жүзеге асыратын, Қазақстан Республикасының аумағында қантты сатуды жүзеге асыратын заңды тұлға.</w:t>
            </w:r>
          </w:p>
        </w:tc>
      </w:tr>
      <w:tr w:rsidR="00E25F7C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F7C" w:rsidRDefault="00424E54">
            <w:pPr>
              <w:pStyle w:val="a"/>
              <w:numPr>
                <w:ilvl w:val="0"/>
                <w:numId w:val="0"/>
              </w:numPr>
              <w:spacing w:after="0"/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Кәсіпкерлік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lastRenderedPageBreak/>
              <w:t>субъектілері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F7C" w:rsidRDefault="00424E54">
            <w:pPr>
              <w:pStyle w:val="a"/>
              <w:numPr>
                <w:ilvl w:val="0"/>
                <w:numId w:val="0"/>
              </w:numPr>
              <w:spacing w:after="0"/>
            </w:pPr>
            <w:r>
              <w:rPr>
                <w:rStyle w:val="s0"/>
                <w:sz w:val="24"/>
                <w:szCs w:val="24"/>
              </w:rPr>
              <w:lastRenderedPageBreak/>
              <w:t xml:space="preserve">өндірушілерден қантты келісімшарттық айналым </w:t>
            </w:r>
            <w:r>
              <w:rPr>
                <w:rStyle w:val="s0"/>
                <w:sz w:val="24"/>
                <w:szCs w:val="24"/>
              </w:rPr>
              <w:lastRenderedPageBreak/>
              <w:t>қаражаттары немесе несиелер арқылы сатып алуды жүзеге асыратындар</w:t>
            </w:r>
          </w:p>
        </w:tc>
      </w:tr>
      <w:tr w:rsidR="00E25F7C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F7C" w:rsidRDefault="00424E54">
            <w:pPr>
              <w:pStyle w:val="a"/>
              <w:numPr>
                <w:ilvl w:val="0"/>
                <w:numId w:val="0"/>
              </w:numPr>
              <w:spacing w:after="0"/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lastRenderedPageBreak/>
              <w:t>Қант сатып алушылар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F7C" w:rsidRDefault="00424E54">
            <w:pPr>
              <w:pStyle w:val="a"/>
              <w:numPr>
                <w:ilvl w:val="0"/>
                <w:numId w:val="0"/>
              </w:numPr>
              <w:spacing w:after="0"/>
            </w:pPr>
            <w:r>
              <w:rPr>
                <w:rStyle w:val="s0"/>
                <w:sz w:val="24"/>
                <w:szCs w:val="24"/>
              </w:rPr>
              <w:t>қантты өз мұқтажы үшін сатып алатын және (немесе) қантты Қазақстан Республикасының аумағында одан ә</w:t>
            </w:r>
            <w:proofErr w:type="gramStart"/>
            <w:r>
              <w:rPr>
                <w:rStyle w:val="s0"/>
                <w:sz w:val="24"/>
                <w:szCs w:val="24"/>
              </w:rPr>
              <w:t>р</w:t>
            </w:r>
            <w:proofErr w:type="gramEnd"/>
            <w:r>
              <w:rPr>
                <w:rStyle w:val="s0"/>
                <w:sz w:val="24"/>
                <w:szCs w:val="24"/>
              </w:rPr>
              <w:t>і сатуды ж</w:t>
            </w:r>
            <w:r>
              <w:rPr>
                <w:rStyle w:val="s0"/>
                <w:sz w:val="24"/>
                <w:szCs w:val="24"/>
              </w:rPr>
              <w:t>үзеге асыратын кәсіпкерлік субъектілері</w:t>
            </w:r>
          </w:p>
        </w:tc>
      </w:tr>
      <w:tr w:rsidR="00E25F7C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F7C" w:rsidRDefault="00424E54">
            <w:pPr>
              <w:pStyle w:val="a"/>
              <w:numPr>
                <w:ilvl w:val="0"/>
                <w:numId w:val="0"/>
              </w:numPr>
              <w:spacing w:after="0"/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Тауар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–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F7C" w:rsidRDefault="00424E54">
            <w:pPr>
              <w:pStyle w:val="a"/>
              <w:numPr>
                <w:ilvl w:val="0"/>
                <w:numId w:val="0"/>
              </w:numPr>
              <w:spacing w:after="0"/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Ақ қант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ГОСТ 33222-2015 сәйкес сапалық сипаттамалар.</w:t>
            </w:r>
          </w:p>
        </w:tc>
      </w:tr>
      <w:tr w:rsidR="00E25F7C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F7C" w:rsidRDefault="00424E54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САД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F7C" w:rsidRDefault="00424E54">
            <w:pPr>
              <w:pStyle w:val="a"/>
              <w:numPr>
                <w:ilvl w:val="0"/>
                <w:numId w:val="0"/>
              </w:numPr>
              <w:spacing w:after="0"/>
            </w:pPr>
            <w:r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  <w:t>(Clearing Agreement Accession Date)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 xml:space="preserve"> – </w:t>
            </w:r>
          </w:p>
          <w:p w:rsidR="00E25F7C" w:rsidRDefault="00424E54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сатушы мен сатып алушының қосылған күні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br/>
              <w:t>клирингтік орталықтың үлгілік шартына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br/>
              <w:t>биржалық мә</w:t>
            </w:r>
            <w:proofErr w:type="gramStart"/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м</w:t>
            </w:r>
            <w:proofErr w:type="gramEnd"/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ілелер бойынша есеп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 xml:space="preserve"> айырысуларға клирингтік қызмет көрсету туралы.</w:t>
            </w:r>
          </w:p>
        </w:tc>
      </w:tr>
      <w:tr w:rsidR="00E25F7C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F7C" w:rsidRDefault="00424E54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TD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F7C" w:rsidRDefault="00424E54">
            <w:pPr>
              <w:pStyle w:val="a"/>
              <w:numPr>
                <w:ilvl w:val="0"/>
                <w:numId w:val="0"/>
              </w:numPr>
              <w:spacing w:before="60" w:after="0"/>
              <w:jc w:val="lef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Trade Date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– </w:t>
            </w:r>
          </w:p>
          <w:p w:rsidR="00E25F7C" w:rsidRDefault="00424E54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биржалық мә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іленің жасалған күні </w:t>
            </w:r>
          </w:p>
        </w:tc>
      </w:tr>
      <w:tr w:rsidR="00E25F7C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F7C" w:rsidRDefault="00424E54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CS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F7C" w:rsidRDefault="00424E54">
            <w:pPr>
              <w:pStyle w:val="a"/>
              <w:numPr>
                <w:ilvl w:val="0"/>
                <w:numId w:val="0"/>
              </w:numPr>
              <w:spacing w:before="60" w:after="0"/>
              <w:jc w:val="lef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Contract Signing Date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– </w:t>
            </w:r>
          </w:p>
          <w:p w:rsidR="00E25F7C" w:rsidRDefault="00424E54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тауар жеткізілімі шартына қол қойылған күн</w:t>
            </w:r>
          </w:p>
        </w:tc>
      </w:tr>
      <w:tr w:rsidR="00E25F7C" w:rsidRPr="000F725A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F7C" w:rsidRDefault="00424E54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SS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F7C" w:rsidRPr="000F725A" w:rsidRDefault="00424E54">
            <w:pPr>
              <w:pStyle w:val="a"/>
              <w:numPr>
                <w:ilvl w:val="0"/>
                <w:numId w:val="0"/>
              </w:numPr>
              <w:spacing w:before="60" w:after="0"/>
              <w:jc w:val="left"/>
              <w:rPr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Seller Submission to Clearing Center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) – </w:t>
            </w:r>
          </w:p>
          <w:p w:rsidR="00E25F7C" w:rsidRPr="000F725A" w:rsidRDefault="00424E54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Сатушының</w:t>
            </w:r>
            <w:r w:rsidRPr="000F72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Клирингтік</w:t>
            </w:r>
            <w:r w:rsidRPr="000F72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орталы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ққа</w:t>
            </w:r>
            <w:r w:rsidRPr="000F72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екі</w:t>
            </w:r>
            <w:r w:rsidRPr="000F72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тараптан</w:t>
            </w:r>
            <w:r w:rsidRPr="000F72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қол</w:t>
            </w:r>
            <w:r w:rsidRPr="000F72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қойылған</w:t>
            </w:r>
            <w:r w:rsidRPr="000F72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шартты</w:t>
            </w:r>
            <w:r w:rsidRPr="000F72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ұсынған</w:t>
            </w:r>
            <w:r w:rsidRPr="000F72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күні</w:t>
            </w:r>
          </w:p>
        </w:tc>
      </w:tr>
      <w:tr w:rsidR="00E25F7C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F7C" w:rsidRDefault="00424E54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PD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F7C" w:rsidRDefault="00424E54">
            <w:pPr>
              <w:pStyle w:val="a"/>
              <w:numPr>
                <w:ilvl w:val="0"/>
                <w:numId w:val="0"/>
              </w:numPr>
              <w:spacing w:before="60" w:after="0"/>
              <w:jc w:val="lef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Payment Date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– </w:t>
            </w:r>
          </w:p>
          <w:p w:rsidR="00E25F7C" w:rsidRDefault="00424E54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сатып алушыдан Клирингтік орталыққа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қшалай қаражаттың түскен күні </w:t>
            </w:r>
          </w:p>
        </w:tc>
      </w:tr>
      <w:tr w:rsidR="00E25F7C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F7C" w:rsidRDefault="00424E54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PN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F7C" w:rsidRDefault="00424E54">
            <w:pPr>
              <w:pStyle w:val="a"/>
              <w:numPr>
                <w:ilvl w:val="0"/>
                <w:numId w:val="0"/>
              </w:numPr>
              <w:spacing w:before="60" w:after="0"/>
              <w:jc w:val="lef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Payment Notification Date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– </w:t>
            </w:r>
          </w:p>
          <w:p w:rsidR="00E25F7C" w:rsidRDefault="00424E54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Сатушының Клирингтік орталығының Сатып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алушыдан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ақшалай қаражаттың түскені туралы 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абардар еткен күні</w:t>
            </w:r>
          </w:p>
        </w:tc>
      </w:tr>
      <w:tr w:rsidR="00E25F7C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F7C" w:rsidRDefault="00424E54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DD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F7C" w:rsidRDefault="00424E54">
            <w:pPr>
              <w:pStyle w:val="a"/>
              <w:numPr>
                <w:ilvl w:val="0"/>
                <w:numId w:val="0"/>
              </w:numPr>
              <w:spacing w:before="60" w:after="0"/>
              <w:jc w:val="lef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Delivery Date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– </w:t>
            </w:r>
          </w:p>
          <w:p w:rsidR="00E25F7C" w:rsidRDefault="00424E54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сатушының тауарды жеткізу/жөнелту кү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</w:p>
        </w:tc>
      </w:tr>
      <w:tr w:rsidR="00E25F7C" w:rsidRPr="000F725A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F7C" w:rsidRDefault="00424E54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SCS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F7C" w:rsidRPr="000F725A" w:rsidRDefault="00424E54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sz w:val="24"/>
                <w:lang w:val="en-US"/>
              </w:rPr>
            </w:pPr>
            <w:r w:rsidRPr="000F725A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(Seller Consent Submission Date)</w:t>
            </w:r>
            <w:r w:rsidRPr="000F72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сатушының</w:t>
            </w:r>
            <w:proofErr w:type="gramEnd"/>
            <w:r w:rsidRPr="000F72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Клирингтік</w:t>
            </w:r>
            <w:r w:rsidRPr="000F72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орталыққа</w:t>
            </w:r>
            <w:r w:rsidRPr="000F72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Сатып</w:t>
            </w:r>
            <w:r w:rsidRPr="000F72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алушының</w:t>
            </w:r>
            <w:r w:rsidRPr="000F72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биржалық</w:t>
            </w:r>
            <w:r w:rsidRPr="000F72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қамтамасыз</w:t>
            </w:r>
            <w:r w:rsidRPr="000F72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етуінің</w:t>
            </w:r>
            <w:r w:rsidRPr="000F72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құлпын</w:t>
            </w:r>
            <w:r w:rsidRPr="000F72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ашуға</w:t>
            </w:r>
            <w:r w:rsidRPr="000F72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келісім</w:t>
            </w:r>
            <w:r w:rsidRPr="000F72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хатын</w:t>
            </w:r>
            <w:r w:rsidRPr="000F72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ұсынған</w:t>
            </w:r>
            <w:r w:rsidRPr="000F72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күні</w:t>
            </w:r>
            <w:r w:rsidRPr="000F72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</w:tr>
      <w:tr w:rsidR="00E25F7C" w:rsidRPr="000F725A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F7C" w:rsidRDefault="00424E54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BCS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F7C" w:rsidRPr="000F725A" w:rsidRDefault="00424E54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sz w:val="24"/>
                <w:lang w:val="en-US"/>
              </w:rPr>
            </w:pPr>
            <w:r w:rsidRPr="000F725A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(Buyer Consent</w:t>
            </w:r>
            <w:r w:rsidRPr="000F725A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Submission Date)</w:t>
            </w:r>
            <w:r w:rsidRPr="000F72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сатып</w:t>
            </w:r>
            <w:proofErr w:type="gramEnd"/>
            <w:r w:rsidRPr="000F72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алушының</w:t>
            </w:r>
            <w:r w:rsidRPr="000F72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Клирингтік</w:t>
            </w:r>
            <w:r w:rsidRPr="000F72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орталыққа</w:t>
            </w:r>
            <w:r w:rsidRPr="000F72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Сатушының</w:t>
            </w:r>
            <w:r w:rsidRPr="000F72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биржалық</w:t>
            </w:r>
            <w:r w:rsidRPr="000F72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қамтамасыз</w:t>
            </w:r>
            <w:r w:rsidRPr="000F72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етуінің</w:t>
            </w:r>
            <w:r w:rsidRPr="000F72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құлпын</w:t>
            </w:r>
            <w:r w:rsidRPr="000F72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ашуға</w:t>
            </w:r>
            <w:r w:rsidRPr="000F72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келісім</w:t>
            </w:r>
            <w:r w:rsidRPr="000F72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хатын</w:t>
            </w:r>
            <w:r w:rsidRPr="000F72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ұсынған</w:t>
            </w:r>
            <w:r w:rsidRPr="000F72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күні</w:t>
            </w:r>
            <w:r w:rsidRPr="000F72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</w:tr>
      <w:tr w:rsidR="00E25F7C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F7C" w:rsidRDefault="00424E54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JCS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F7C" w:rsidRDefault="00424E54">
            <w:pPr>
              <w:pStyle w:val="a"/>
              <w:numPr>
                <w:ilvl w:val="0"/>
                <w:numId w:val="0"/>
              </w:numPr>
              <w:spacing w:before="6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(Joint Confirmation Submission Date) - Клиринг орталығының Сатушы мен Сатып алушыдан биржалық қамтамасыз етудің құлп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ын ашу және Сатушы мен Сатып алушының биржалық қамтамасыз етуінің құлпын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ашу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ға келісім беру туралы хаттарды алған күні.</w:t>
            </w:r>
          </w:p>
        </w:tc>
      </w:tr>
      <w:tr w:rsidR="00E25F7C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F7C" w:rsidRDefault="00424E54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SP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F7C" w:rsidRDefault="00424E54">
            <w:pPr>
              <w:pStyle w:val="a"/>
              <w:numPr>
                <w:ilvl w:val="0"/>
                <w:numId w:val="0"/>
              </w:numPr>
              <w:spacing w:before="60" w:after="0"/>
              <w:jc w:val="lef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Seller Payment Date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– </w:t>
            </w:r>
          </w:p>
          <w:p w:rsidR="00E25F7C" w:rsidRDefault="00424E54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Клирингтік орталықтың Сатушыға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қша қаражатын аударған күні</w:t>
            </w:r>
          </w:p>
        </w:tc>
      </w:tr>
      <w:tr w:rsidR="00E25F7C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F7C" w:rsidRDefault="00424E54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BU 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F7C" w:rsidRDefault="00424E54">
            <w:pPr>
              <w:pStyle w:val="a"/>
              <w:numPr>
                <w:ilvl w:val="0"/>
                <w:numId w:val="0"/>
              </w:numPr>
              <w:spacing w:before="60" w:after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(Bond Unlock Date) –</w:t>
            </w:r>
          </w:p>
          <w:p w:rsidR="00E25F7C" w:rsidRDefault="000F725A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ЕСЖ</w:t>
            </w:r>
            <w:r w:rsidR="00424E54">
              <w:rPr>
                <w:rFonts w:ascii="Times New Roman" w:hAnsi="Times New Roman" w:cs="Times New Roman"/>
                <w:sz w:val="24"/>
                <w:szCs w:val="24"/>
              </w:rPr>
              <w:t xml:space="preserve"> клирингтік орт</w:t>
            </w:r>
            <w:r w:rsidR="00424E54">
              <w:rPr>
                <w:rFonts w:ascii="Times New Roman" w:hAnsi="Times New Roman" w:cs="Times New Roman"/>
                <w:sz w:val="24"/>
                <w:szCs w:val="24"/>
              </w:rPr>
              <w:t>алығының биржалық қамтамасыз етуді (БҚ) бұғаттаудан шығарған кү</w:t>
            </w:r>
            <w:proofErr w:type="gramStart"/>
            <w:r w:rsidR="00424E54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  <w:r w:rsidR="00424E54">
              <w:rPr>
                <w:rFonts w:ascii="Times New Roman" w:hAnsi="Times New Roman" w:cs="Times New Roman"/>
                <w:sz w:val="24"/>
                <w:szCs w:val="24"/>
              </w:rPr>
              <w:t>і</w:t>
            </w:r>
          </w:p>
        </w:tc>
      </w:tr>
    </w:tbl>
    <w:p w:rsidR="00E25F7C" w:rsidRDefault="00E25F7C">
      <w:pPr>
        <w:pStyle w:val="af"/>
        <w:tabs>
          <w:tab w:val="clear" w:pos="397"/>
        </w:tabs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E25F7C" w:rsidRDefault="00424E54">
      <w:pPr>
        <w:pStyle w:val="af0"/>
        <w:ind w:left="0"/>
      </w:pPr>
      <w:r>
        <w:rPr>
          <w:rFonts w:ascii="Times New Roman" w:hAnsi="Times New Roman" w:cs="Times New Roman"/>
          <w:sz w:val="24"/>
          <w:szCs w:val="24"/>
        </w:rPr>
        <w:lastRenderedPageBreak/>
        <w:t>Осы Спецификацияда тікелей көрсетілмеген терминдер Сауда ережелеріне, Клиринг ережелеріне, Қазақстан Республикасының заңнамасына сәйкес түсініледі.</w:t>
      </w:r>
    </w:p>
    <w:p w:rsidR="00E25F7C" w:rsidRDefault="00424E54">
      <w:pPr>
        <w:pStyle w:val="af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Жалпы ережелер</w:t>
      </w:r>
    </w:p>
    <w:p w:rsidR="00E25F7C" w:rsidRDefault="00424E54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Товардың коды: UWDFC07 – </w:t>
      </w:r>
      <w:r>
        <w:rPr>
          <w:rFonts w:ascii="Times New Roman" w:hAnsi="Times New Roman" w:cs="Times New Roman"/>
          <w:sz w:val="24"/>
          <w:szCs w:val="24"/>
        </w:rPr>
        <w:t>ақ қант, жеткізу шарттары FCA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Б</w:t>
      </w:r>
      <w:proofErr w:type="gramEnd"/>
      <w:r>
        <w:rPr>
          <w:rFonts w:ascii="Times New Roman" w:hAnsi="Times New Roman" w:cs="Times New Roman"/>
          <w:sz w:val="24"/>
          <w:szCs w:val="24"/>
        </w:rPr>
        <w:t>ҚО;</w:t>
      </w:r>
    </w:p>
    <w:p w:rsidR="00E25F7C" w:rsidRDefault="00424E54">
      <w:pPr>
        <w:pStyle w:val="a"/>
        <w:numPr>
          <w:ilvl w:val="1"/>
          <w:numId w:val="4"/>
        </w:numPr>
      </w:pPr>
      <w:r>
        <w:rPr>
          <w:rFonts w:ascii="Times New Roman" w:hAnsi="Times New Roman" w:cs="Times New Roman"/>
          <w:sz w:val="24"/>
          <w:szCs w:val="24"/>
        </w:rPr>
        <w:t>Саудалық лот - 1 метрикалық тоннаны құрайды;</w:t>
      </w:r>
    </w:p>
    <w:p w:rsidR="00E25F7C" w:rsidRDefault="00424E54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Ең аз партия – 68 тонна;</w:t>
      </w:r>
    </w:p>
    <w:p w:rsidR="00E25F7C" w:rsidRDefault="00424E54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Қаптамасы – таңбалануы, өндірушінің атауы, өнімнің атауы, сорты, таза салмағы, шығарылған күні, жарамдылық мерзі</w:t>
      </w:r>
      <w:proofErr w:type="gramStart"/>
      <w:r>
        <w:rPr>
          <w:rFonts w:ascii="Times New Roman" w:hAnsi="Times New Roman" w:cs="Times New Roman"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sz w:val="24"/>
          <w:szCs w:val="24"/>
        </w:rPr>
        <w:t>і көрсетілген полипропиленді қаптар (2</w:t>
      </w:r>
      <w:r>
        <w:rPr>
          <w:rFonts w:ascii="Times New Roman" w:hAnsi="Times New Roman" w:cs="Times New Roman"/>
          <w:sz w:val="24"/>
          <w:szCs w:val="24"/>
        </w:rPr>
        <w:t>5 кг, 50 кг).;</w:t>
      </w:r>
    </w:p>
    <w:p w:rsidR="00E25F7C" w:rsidRDefault="00424E54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Тауарды төлеу Ерекшеліктің 4-тармағында көрсетілген мерзімде Клирингтік орталықтың банктік шотына мә</w:t>
      </w:r>
      <w:proofErr w:type="gramStart"/>
      <w:r>
        <w:rPr>
          <w:rFonts w:ascii="Times New Roman" w:hAnsi="Times New Roman" w:cs="Times New Roman"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sz w:val="24"/>
          <w:szCs w:val="24"/>
        </w:rPr>
        <w:t>іле сомасының 100% алдын ала төлемі мөлшерінде жүзеге асырылады;</w:t>
      </w:r>
    </w:p>
    <w:p w:rsidR="00E25F7C" w:rsidRDefault="00424E54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bookmarkStart w:id="3" w:name="_Hlk219129094"/>
      <w:bookmarkEnd w:id="3"/>
      <w:r>
        <w:rPr>
          <w:rFonts w:ascii="Times New Roman" w:hAnsi="Times New Roman" w:cs="Times New Roman"/>
          <w:sz w:val="24"/>
          <w:szCs w:val="24"/>
        </w:rPr>
        <w:t>Тауардың бағасы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ҚҚС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қоса алғанда теңгемен көрсетіледі;</w:t>
      </w:r>
    </w:p>
    <w:p w:rsidR="00E25F7C" w:rsidRDefault="00424E54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Көлік – темі</w:t>
      </w:r>
      <w:proofErr w:type="gramStart"/>
      <w:r>
        <w:rPr>
          <w:rFonts w:ascii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жол;</w:t>
      </w:r>
    </w:p>
    <w:p w:rsidR="00E25F7C" w:rsidRDefault="00424E54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</w:t>
      </w:r>
      <w:r>
        <w:rPr>
          <w:rFonts w:ascii="Times New Roman" w:hAnsi="Times New Roman" w:cs="Times New Roman"/>
          <w:sz w:val="24"/>
          <w:szCs w:val="24"/>
        </w:rPr>
        <w:t>еткізу шарттары – FCA (Инкотермс 2020);</w:t>
      </w:r>
    </w:p>
    <w:p w:rsidR="00E25F7C" w:rsidRDefault="00424E54">
      <w:pPr>
        <w:pStyle w:val="a"/>
        <w:numPr>
          <w:ilvl w:val="1"/>
          <w:numId w:val="4"/>
        </w:numPr>
      </w:pPr>
      <w:r>
        <w:rPr>
          <w:rFonts w:ascii="Times New Roman" w:hAnsi="Times New Roman" w:cs="Times New Roman"/>
          <w:sz w:val="24"/>
          <w:szCs w:val="24"/>
        </w:rPr>
        <w:t>Жеткізу орны – БҚО;</w:t>
      </w:r>
    </w:p>
    <w:p w:rsidR="00E25F7C" w:rsidRDefault="00424E54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Тауарды жеткізу мерзі</w:t>
      </w:r>
      <w:proofErr w:type="gramStart"/>
      <w:r>
        <w:rPr>
          <w:rFonts w:ascii="Times New Roman" w:hAnsi="Times New Roman" w:cs="Times New Roman"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sz w:val="24"/>
          <w:szCs w:val="24"/>
        </w:rPr>
        <w:t>і Ерекшеліктің 4-тармағында көрсетілген мерзімде жүзеге асырылады;</w:t>
      </w:r>
    </w:p>
    <w:p w:rsidR="00E25F7C" w:rsidRDefault="00424E54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Тауардың жеткізілгенін растайтын құжаттардың тізбесі: (тауарды жөнелтуге арналғ</w:t>
      </w:r>
      <w:proofErr w:type="gramStart"/>
      <w:r>
        <w:rPr>
          <w:rFonts w:ascii="Times New Roman" w:hAnsi="Times New Roman" w:cs="Times New Roman"/>
          <w:sz w:val="24"/>
          <w:szCs w:val="24"/>
        </w:rPr>
        <w:t>ан ж</w:t>
      </w:r>
      <w:proofErr w:type="gramEnd"/>
      <w:r>
        <w:rPr>
          <w:rFonts w:ascii="Times New Roman" w:hAnsi="Times New Roman" w:cs="Times New Roman"/>
          <w:sz w:val="24"/>
          <w:szCs w:val="24"/>
        </w:rPr>
        <w:t>үкқұжат)</w:t>
      </w:r>
    </w:p>
    <w:p w:rsidR="00E25F7C" w:rsidRDefault="00424E54">
      <w:pPr>
        <w:pStyle w:val="a"/>
        <w:numPr>
          <w:ilvl w:val="1"/>
          <w:numId w:val="4"/>
        </w:numPr>
      </w:pPr>
      <w:bookmarkStart w:id="4" w:name="_Hlk219129121"/>
      <w:bookmarkEnd w:id="4"/>
      <w:r>
        <w:rPr>
          <w:rFonts w:ascii="Times New Roman" w:hAnsi="Times New Roman" w:cs="Times New Roman"/>
          <w:sz w:val="24"/>
          <w:szCs w:val="24"/>
        </w:rPr>
        <w:t>Тауарды жеткізу</w:t>
      </w:r>
      <w:r>
        <w:rPr>
          <w:rFonts w:ascii="Times New Roman" w:hAnsi="Times New Roman" w:cs="Times New Roman"/>
          <w:sz w:val="24"/>
          <w:szCs w:val="24"/>
        </w:rPr>
        <w:t xml:space="preserve"> кезінде </w:t>
      </w:r>
      <w:proofErr w:type="gramStart"/>
      <w:r>
        <w:rPr>
          <w:rFonts w:ascii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ұқсат етілген төзімділік – анықталмаған; </w:t>
      </w:r>
    </w:p>
    <w:p w:rsidR="00E25F7C" w:rsidRDefault="00424E54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Биржалық қамтамасыз етудің мөлшері – мә</w:t>
      </w:r>
      <w:proofErr w:type="gramStart"/>
      <w:r>
        <w:rPr>
          <w:rFonts w:ascii="Times New Roman" w:hAnsi="Times New Roman" w:cs="Times New Roman"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sz w:val="24"/>
          <w:szCs w:val="24"/>
        </w:rPr>
        <w:t>іленің (өтінімнің) болжамды сомасының 1 пайызы;</w:t>
      </w:r>
    </w:p>
    <w:p w:rsidR="00E25F7C" w:rsidRDefault="00424E54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ІАД режимінде жасалған Тауарлармен биржалық мә</w:t>
      </w:r>
      <w:proofErr w:type="gramStart"/>
      <w:r>
        <w:rPr>
          <w:rFonts w:ascii="Times New Roman" w:hAnsi="Times New Roman" w:cs="Times New Roman"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sz w:val="24"/>
          <w:szCs w:val="24"/>
        </w:rPr>
        <w:t>іле осы Спецификацияның No1 қосымшасы болып табылатын жеткізілім шарт</w:t>
      </w:r>
      <w:r>
        <w:rPr>
          <w:rFonts w:ascii="Times New Roman" w:hAnsi="Times New Roman" w:cs="Times New Roman"/>
          <w:sz w:val="24"/>
          <w:szCs w:val="24"/>
        </w:rPr>
        <w:t>ының болжамды нысанына сәйкес жасалуы керек.</w:t>
      </w:r>
    </w:p>
    <w:p w:rsidR="00E25F7C" w:rsidRDefault="00424E54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Өнімдер көрсетілген ГОС</w:t>
      </w:r>
      <w:proofErr w:type="gramStart"/>
      <w:r>
        <w:rPr>
          <w:rFonts w:ascii="Times New Roman" w:hAnsi="Times New Roman" w:cs="Times New Roman"/>
          <w:sz w:val="24"/>
          <w:szCs w:val="24"/>
        </w:rPr>
        <w:t>Т-</w:t>
      </w:r>
      <w:proofErr w:type="gramEnd"/>
      <w:r>
        <w:rPr>
          <w:rFonts w:ascii="Times New Roman" w:hAnsi="Times New Roman" w:cs="Times New Roman"/>
          <w:sz w:val="24"/>
          <w:szCs w:val="24"/>
        </w:rPr>
        <w:t>қа сәйкес келуі керек;</w:t>
      </w:r>
    </w:p>
    <w:p w:rsidR="00E25F7C" w:rsidRDefault="00424E54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Азы</w:t>
      </w:r>
      <w:proofErr w:type="gramStart"/>
      <w:r>
        <w:rPr>
          <w:rFonts w:ascii="Times New Roman" w:hAnsi="Times New Roman" w:cs="Times New Roman"/>
          <w:sz w:val="24"/>
          <w:szCs w:val="24"/>
        </w:rPr>
        <w:t>қ-</w:t>
      </w:r>
      <w:proofErr w:type="gramEnd"/>
      <w:r>
        <w:rPr>
          <w:rFonts w:ascii="Times New Roman" w:hAnsi="Times New Roman" w:cs="Times New Roman"/>
          <w:sz w:val="24"/>
          <w:szCs w:val="24"/>
        </w:rPr>
        <w:t>түлік тауарларының контейнерлері/қаптамалары белгіленген стандарттарға сай болуы керек;</w:t>
      </w:r>
    </w:p>
    <w:p w:rsidR="00E25F7C" w:rsidRDefault="00424E54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Осы Спецификацияны қолдана отырып, биржалық саудаға қатысушылар Клирин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гтік орталықтың биржалық мәміле тараптарының ұсынған хаттары негізінде енгізілген биржалық қамтамасыз етуді бұғаттан шығару және қайтару шарттарымен келіседі және толық танысады. </w:t>
      </w:r>
      <w:r w:rsidRPr="000F725A">
        <w:rPr>
          <w:rFonts w:ascii="Times New Roman" w:hAnsi="Times New Roman" w:cs="Times New Roman"/>
          <w:sz w:val="24"/>
          <w:szCs w:val="24"/>
        </w:rPr>
        <w:t>тексеру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және </w:t>
      </w:r>
      <w:r w:rsidRPr="000F725A">
        <w:rPr>
          <w:rFonts w:ascii="Times New Roman" w:hAnsi="Times New Roman" w:cs="Times New Roman"/>
          <w:sz w:val="24"/>
          <w:szCs w:val="24"/>
        </w:rPr>
        <w:t>жасалатын биржалық мә</w:t>
      </w:r>
      <w:proofErr w:type="gramStart"/>
      <w:r w:rsidRPr="000F725A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Pr="000F725A">
        <w:rPr>
          <w:rFonts w:ascii="Times New Roman" w:hAnsi="Times New Roman" w:cs="Times New Roman"/>
          <w:sz w:val="24"/>
          <w:szCs w:val="24"/>
        </w:rPr>
        <w:t xml:space="preserve">ілелер бойынша тараптардың міндеттемелерді </w:t>
      </w:r>
      <w:r w:rsidRPr="000F725A">
        <w:rPr>
          <w:rFonts w:ascii="Times New Roman" w:hAnsi="Times New Roman" w:cs="Times New Roman"/>
          <w:sz w:val="24"/>
          <w:szCs w:val="24"/>
        </w:rPr>
        <w:t xml:space="preserve">орындауы. </w:t>
      </w:r>
      <w:r>
        <w:rPr>
          <w:rFonts w:ascii="Times New Roman" w:hAnsi="Times New Roman" w:cs="Times New Roman"/>
          <w:sz w:val="24"/>
          <w:szCs w:val="24"/>
          <w:lang w:val="kk-KZ"/>
        </w:rPr>
        <w:t>Бастап</w:t>
      </w:r>
      <w:r w:rsidRPr="000F725A">
        <w:rPr>
          <w:rFonts w:ascii="Times New Roman" w:hAnsi="Times New Roman" w:cs="Times New Roman"/>
          <w:sz w:val="24"/>
          <w:szCs w:val="24"/>
        </w:rPr>
        <w:t>пор</w:t>
      </w:r>
      <w:r>
        <w:rPr>
          <w:rFonts w:ascii="Times New Roman" w:hAnsi="Times New Roman" w:cs="Times New Roman"/>
          <w:sz w:val="24"/>
          <w:szCs w:val="24"/>
          <w:lang w:val="kk-KZ"/>
        </w:rPr>
        <w:t>ы</w:t>
      </w:r>
      <w:r w:rsidRPr="000F725A">
        <w:rPr>
          <w:rFonts w:ascii="Times New Roman" w:hAnsi="Times New Roman" w:cs="Times New Roman"/>
          <w:sz w:val="24"/>
          <w:szCs w:val="24"/>
        </w:rPr>
        <w:t xml:space="preserve"> және биржалық тауарды сатып алушы мен сатушы арасында сатып алу-сату шартын орындау мәселелері бойынша туындайтын келіспеушіліктер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қатысусыз қаралады </w:t>
      </w:r>
      <w:r w:rsidRPr="000F725A">
        <w:rPr>
          <w:rFonts w:ascii="Times New Roman" w:hAnsi="Times New Roman" w:cs="Times New Roman"/>
          <w:sz w:val="24"/>
          <w:szCs w:val="24"/>
        </w:rPr>
        <w:t>Клирингтердің</w:t>
      </w:r>
      <w:r>
        <w:rPr>
          <w:rFonts w:ascii="Times New Roman" w:hAnsi="Times New Roman" w:cs="Times New Roman"/>
          <w:sz w:val="24"/>
          <w:szCs w:val="24"/>
          <w:lang w:val="kk-KZ"/>
        </w:rPr>
        <w:t>ақұ</w:t>
      </w:r>
      <w:r w:rsidRPr="000F725A">
        <w:rPr>
          <w:rFonts w:ascii="Times New Roman" w:hAnsi="Times New Roman" w:cs="Times New Roman"/>
          <w:sz w:val="24"/>
          <w:szCs w:val="24"/>
        </w:rPr>
        <w:t xml:space="preserve"> орталық</w:t>
      </w:r>
      <w:r>
        <w:rPr>
          <w:rFonts w:ascii="Times New Roman" w:hAnsi="Times New Roman" w:cs="Times New Roman"/>
          <w:sz w:val="24"/>
          <w:szCs w:val="24"/>
          <w:lang w:val="kk-KZ"/>
        </w:rPr>
        <w:t>а.</w:t>
      </w:r>
    </w:p>
    <w:p w:rsidR="00E25F7C" w:rsidRDefault="00424E54">
      <w:pPr>
        <w:pStyle w:val="af"/>
        <w:numPr>
          <w:ilvl w:val="0"/>
          <w:numId w:val="4"/>
        </w:numPr>
      </w:pPr>
      <w:bookmarkStart w:id="5" w:name="_Hlk219129167"/>
      <w:bookmarkStart w:id="6" w:name="_Hlk219129175"/>
      <w:bookmarkEnd w:id="5"/>
      <w:bookmarkEnd w:id="6"/>
      <w:r>
        <w:t>Биржалық мә</w:t>
      </w:r>
      <w:proofErr w:type="gramStart"/>
      <w:r>
        <w:t>м</w:t>
      </w:r>
      <w:proofErr w:type="gramEnd"/>
      <w:r>
        <w:t>іле бойынша шарттар жасасу мерзімдері</w:t>
      </w:r>
    </w:p>
    <w:tbl>
      <w:tblPr>
        <w:tblW w:w="9782" w:type="dxa"/>
        <w:tblInd w:w="-431" w:type="dxa"/>
        <w:tblLayout w:type="fixed"/>
        <w:tblLook w:val="0000" w:firstRow="0" w:lastRow="0" w:firstColumn="0" w:lastColumn="0" w:noHBand="0" w:noVBand="0"/>
      </w:tblPr>
      <w:tblGrid>
        <w:gridCol w:w="1986"/>
        <w:gridCol w:w="7796"/>
      </w:tblGrid>
      <w:tr w:rsidR="00E25F7C"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F7C" w:rsidRDefault="00424E54">
            <w:pPr>
              <w:pStyle w:val="120"/>
              <w:ind w:left="284" w:hanging="28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bookmarkStart w:id="7" w:name="_Hlk219129185"/>
            <w:bookmarkEnd w:id="7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TD +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 </w:t>
            </w:r>
            <w:r>
              <w:rPr>
                <w:rFonts w:ascii="Times New Roman" w:hAnsi="Times New Roman"/>
                <w:sz w:val="24"/>
              </w:rPr>
              <w:t>16</w:t>
            </w:r>
            <w:r>
              <w:rPr>
                <w:rFonts w:ascii="Times New Roman" w:hAnsi="Times New Roman"/>
                <w:sz w:val="24"/>
              </w:rPr>
              <w:t>:00-ге дейін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F7C" w:rsidRDefault="00424E54">
            <w:pPr>
              <w:pStyle w:val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eastAsia="Arial Unicode MS" w:hAnsi="Times New Roman"/>
                <w:bCs/>
                <w:sz w:val="24"/>
                <w:szCs w:val="24"/>
              </w:rPr>
              <w:t>Сатушы мен сатып алушының биржалық мә</w:t>
            </w:r>
            <w:proofErr w:type="gramStart"/>
            <w:r>
              <w:rPr>
                <w:rFonts w:ascii="Times New Roman" w:eastAsia="Arial Unicode MS" w:hAnsi="Times New Roman"/>
                <w:bCs/>
                <w:sz w:val="24"/>
                <w:szCs w:val="24"/>
              </w:rPr>
              <w:t>м</w:t>
            </w:r>
            <w:proofErr w:type="gramEnd"/>
            <w:r>
              <w:rPr>
                <w:rFonts w:ascii="Times New Roman" w:eastAsia="Arial Unicode MS" w:hAnsi="Times New Roman"/>
                <w:bCs/>
                <w:sz w:val="24"/>
                <w:szCs w:val="24"/>
              </w:rPr>
              <w:t>ілелер бойынша есеп айырысуларға клирингтік қызмет көрсету туралы Клирингтік орталықтың үлгі шартына қосылуы туралы өтінішті ұсыну мерзімі</w:t>
            </w:r>
          </w:p>
        </w:tc>
      </w:tr>
      <w:tr w:rsidR="00E25F7C"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F7C" w:rsidRDefault="00424E54">
            <w:pPr>
              <w:pStyle w:val="120"/>
              <w:ind w:left="284" w:hanging="284"/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TD</w:t>
            </w:r>
            <w:r>
              <w:rPr>
                <w:rFonts w:ascii="Times New Roman" w:hAnsi="Times New Roman"/>
                <w:sz w:val="24"/>
              </w:rPr>
              <w:t xml:space="preserve"> + 3 16:00-ге дейін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F7C" w:rsidRDefault="00424E54">
            <w:pPr>
              <w:pStyle w:val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Биржалық мә</w:t>
            </w:r>
            <w:proofErr w:type="gramStart"/>
            <w:r>
              <w:rPr>
                <w:rFonts w:ascii="Times New Roman" w:hAnsi="Times New Roman"/>
                <w:sz w:val="24"/>
              </w:rPr>
              <w:t>м</w:t>
            </w:r>
            <w:proofErr w:type="gramEnd"/>
            <w:r>
              <w:rPr>
                <w:rFonts w:ascii="Times New Roman" w:hAnsi="Times New Roman"/>
                <w:sz w:val="24"/>
              </w:rPr>
              <w:t>іле негізінде жасалған жеткізіл</w:t>
            </w:r>
            <w:r>
              <w:rPr>
                <w:rFonts w:ascii="Times New Roman" w:hAnsi="Times New Roman"/>
                <w:sz w:val="24"/>
              </w:rPr>
              <w:t>ім шартына қол қою мерзімі.</w:t>
            </w:r>
          </w:p>
        </w:tc>
      </w:tr>
      <w:tr w:rsidR="00E25F7C"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F7C" w:rsidRDefault="00424E54">
            <w:pPr>
              <w:pStyle w:val="120"/>
              <w:ind w:left="284" w:hanging="284"/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CS +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</w:rPr>
              <w:t xml:space="preserve"> 16:00-ге дейін 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F7C" w:rsidRDefault="00424E54">
            <w:pPr>
              <w:pStyle w:val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Сатушының Клирингтік </w:t>
            </w:r>
            <w:proofErr w:type="gramStart"/>
            <w:r>
              <w:rPr>
                <w:rFonts w:ascii="Times New Roman" w:hAnsi="Times New Roman"/>
                <w:sz w:val="24"/>
              </w:rPr>
              <w:t>орталы</w:t>
            </w:r>
            <w:proofErr w:type="gramEnd"/>
            <w:r>
              <w:rPr>
                <w:rFonts w:ascii="Times New Roman" w:hAnsi="Times New Roman"/>
                <w:sz w:val="24"/>
              </w:rPr>
              <w:t>ққа екі тарап қол қойған жеткізу шартын ұсыну мерзімі.</w:t>
            </w:r>
          </w:p>
        </w:tc>
      </w:tr>
    </w:tbl>
    <w:p w:rsidR="00E25F7C" w:rsidRDefault="00424E54">
      <w:pPr>
        <w:pStyle w:val="af"/>
        <w:tabs>
          <w:tab w:val="clear" w:pos="397"/>
        </w:tabs>
        <w:spacing w:after="0"/>
        <w:ind w:left="0" w:firstLine="0"/>
      </w:pPr>
      <w:r>
        <w:rPr>
          <w:rFonts w:ascii="Times New Roman" w:hAnsi="Times New Roman" w:cs="Times New Roman"/>
          <w:b w:val="0"/>
          <w:bCs/>
          <w:sz w:val="24"/>
          <w:szCs w:val="24"/>
        </w:rPr>
        <w:t>3.1. Тараптар биржалық мә</w:t>
      </w:r>
      <w:proofErr w:type="gramStart"/>
      <w:r>
        <w:rPr>
          <w:rFonts w:ascii="Times New Roman" w:hAnsi="Times New Roman" w:cs="Times New Roman"/>
          <w:b w:val="0"/>
          <w:bCs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b w:val="0"/>
          <w:bCs/>
          <w:sz w:val="24"/>
          <w:szCs w:val="24"/>
        </w:rPr>
        <w:t>іле жасалған күннен бастап 3 жұмыс күнінен кешіктірмей Клиринг орталығына үлгілік шартқа қосылу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 туралы қол қойылған өтінішті жібереді. </w:t>
      </w:r>
      <w:r>
        <w:rPr>
          <w:rFonts w:ascii="Times New Roman" w:eastAsia="Arial Unicode MS" w:hAnsi="Times New Roman" w:cs="Times New Roman"/>
          <w:b w:val="0"/>
          <w:bCs/>
          <w:sz w:val="24"/>
          <w:szCs w:val="24"/>
        </w:rPr>
        <w:t>биржалық мәмілелер бойынша есеп айырысуларға клирингтік қызмет көрсету туралы (бұдан әрі - қосылу туралы өтініш), егер Тараптар бұрын Клирингтік орталыққа қосылу туралы қол қойылған өтіні</w:t>
      </w:r>
      <w:proofErr w:type="gramStart"/>
      <w:r>
        <w:rPr>
          <w:rFonts w:ascii="Times New Roman" w:eastAsia="Arial Unicode MS" w:hAnsi="Times New Roman" w:cs="Times New Roman"/>
          <w:b w:val="0"/>
          <w:bCs/>
          <w:sz w:val="24"/>
          <w:szCs w:val="24"/>
        </w:rPr>
        <w:t>шт</w:t>
      </w:r>
      <w:proofErr w:type="gramEnd"/>
      <w:r>
        <w:rPr>
          <w:rFonts w:ascii="Times New Roman" w:eastAsia="Arial Unicode MS" w:hAnsi="Times New Roman" w:cs="Times New Roman"/>
          <w:b w:val="0"/>
          <w:bCs/>
          <w:sz w:val="24"/>
          <w:szCs w:val="24"/>
        </w:rPr>
        <w:t>і ұсынған болса, қайта ұсын</w:t>
      </w:r>
      <w:r>
        <w:rPr>
          <w:rFonts w:ascii="Times New Roman" w:eastAsia="Arial Unicode MS" w:hAnsi="Times New Roman" w:cs="Times New Roman"/>
          <w:b w:val="0"/>
          <w:bCs/>
          <w:sz w:val="24"/>
          <w:szCs w:val="24"/>
        </w:rPr>
        <w:t>у талап етілмейді.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.  </w:t>
      </w:r>
    </w:p>
    <w:p w:rsidR="00E25F7C" w:rsidRDefault="00424E54">
      <w:pPr>
        <w:pStyle w:val="af"/>
        <w:tabs>
          <w:tab w:val="clear" w:pos="397"/>
        </w:tabs>
        <w:spacing w:before="120" w:after="0"/>
        <w:ind w:left="0" w:firstLine="0"/>
        <w:rPr>
          <w:rFonts w:ascii="Times New Roman" w:hAnsi="Times New Roman" w:cs="Times New Roman"/>
          <w:b w:val="0"/>
          <w:bCs/>
          <w:sz w:val="24"/>
          <w:szCs w:val="24"/>
        </w:rPr>
      </w:pPr>
      <w:r>
        <w:rPr>
          <w:rFonts w:ascii="Times New Roman" w:hAnsi="Times New Roman" w:cs="Times New Roman"/>
          <w:b w:val="0"/>
          <w:bCs/>
          <w:sz w:val="24"/>
          <w:szCs w:val="24"/>
        </w:rPr>
        <w:t>3.2. Тараптар биржалық мә</w:t>
      </w:r>
      <w:proofErr w:type="gramStart"/>
      <w:r>
        <w:rPr>
          <w:rFonts w:ascii="Times New Roman" w:hAnsi="Times New Roman" w:cs="Times New Roman"/>
          <w:b w:val="0"/>
          <w:bCs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b w:val="0"/>
          <w:bCs/>
          <w:sz w:val="24"/>
          <w:szCs w:val="24"/>
        </w:rPr>
        <w:t>іле жасалған күннен бастап 3 жұмыс күнінен кешіктірмей тауарды жеткізу шартына қол қояды.</w:t>
      </w:r>
    </w:p>
    <w:p w:rsidR="00E25F7C" w:rsidRDefault="00424E54">
      <w:pPr>
        <w:pStyle w:val="af"/>
        <w:tabs>
          <w:tab w:val="clear" w:pos="397"/>
        </w:tabs>
        <w:spacing w:before="120" w:after="0"/>
        <w:ind w:left="0" w:firstLine="0"/>
        <w:rPr>
          <w:rFonts w:ascii="Times New Roman" w:hAnsi="Times New Roman" w:cs="Times New Roman"/>
          <w:b w:val="0"/>
          <w:bCs/>
          <w:sz w:val="24"/>
          <w:szCs w:val="24"/>
        </w:rPr>
      </w:pPr>
      <w:r>
        <w:rPr>
          <w:rFonts w:ascii="Times New Roman" w:hAnsi="Times New Roman" w:cs="Times New Roman"/>
          <w:b w:val="0"/>
          <w:bCs/>
          <w:sz w:val="24"/>
          <w:szCs w:val="24"/>
        </w:rPr>
        <w:t>3.3. Сатушы тауарды жеткізу шартына тараптар қол қойған күннен бастап 3 жұмыс күнінен кешіктірмей шарттың сканерленген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 көшірмесін клирингтік </w:t>
      </w:r>
      <w:proofErr w:type="gramStart"/>
      <w:r>
        <w:rPr>
          <w:rFonts w:ascii="Times New Roman" w:hAnsi="Times New Roman" w:cs="Times New Roman"/>
          <w:b w:val="0"/>
          <w:bCs/>
          <w:sz w:val="24"/>
          <w:szCs w:val="24"/>
        </w:rPr>
        <w:t>орталы</w:t>
      </w:r>
      <w:proofErr w:type="gramEnd"/>
      <w:r>
        <w:rPr>
          <w:rFonts w:ascii="Times New Roman" w:hAnsi="Times New Roman" w:cs="Times New Roman"/>
          <w:b w:val="0"/>
          <w:bCs/>
          <w:sz w:val="24"/>
          <w:szCs w:val="24"/>
        </w:rPr>
        <w:t>ққа жібереді.</w:t>
      </w:r>
    </w:p>
    <w:p w:rsidR="00E25F7C" w:rsidRDefault="00E25F7C">
      <w:pPr>
        <w:pStyle w:val="af"/>
        <w:tabs>
          <w:tab w:val="clear" w:pos="397"/>
        </w:tabs>
        <w:ind w:firstLine="0"/>
        <w:rPr>
          <w:rFonts w:ascii="Times New Roman" w:hAnsi="Times New Roman" w:cs="Times New Roman"/>
          <w:b w:val="0"/>
          <w:bCs/>
          <w:sz w:val="24"/>
          <w:szCs w:val="24"/>
        </w:rPr>
      </w:pPr>
      <w:bookmarkStart w:id="8" w:name="_Hlk219129236"/>
      <w:bookmarkEnd w:id="8"/>
    </w:p>
    <w:p w:rsidR="00E25F7C" w:rsidRDefault="00E25F7C">
      <w:pPr>
        <w:pStyle w:val="af"/>
        <w:tabs>
          <w:tab w:val="clear" w:pos="397"/>
        </w:tabs>
        <w:ind w:firstLine="0"/>
        <w:rPr>
          <w:rFonts w:ascii="Times New Roman" w:hAnsi="Times New Roman" w:cs="Times New Roman"/>
          <w:sz w:val="24"/>
          <w:szCs w:val="24"/>
        </w:rPr>
      </w:pPr>
    </w:p>
    <w:p w:rsidR="00E25F7C" w:rsidRDefault="00424E54">
      <w:pPr>
        <w:pStyle w:val="af"/>
        <w:numPr>
          <w:ilvl w:val="0"/>
          <w:numId w:val="4"/>
        </w:numPr>
      </w:pPr>
      <w:bookmarkStart w:id="9" w:name="_Hlk218860551"/>
      <w:bookmarkEnd w:id="9"/>
      <w:r>
        <w:t>Биржалық мә</w:t>
      </w:r>
      <w:proofErr w:type="gramStart"/>
      <w:r>
        <w:t>м</w:t>
      </w:r>
      <w:proofErr w:type="gramEnd"/>
      <w:r>
        <w:t>іле бойынша тауарды төлеу және жеткізу мерзімдері мен тәртібі</w:t>
      </w:r>
    </w:p>
    <w:tbl>
      <w:tblPr>
        <w:tblW w:w="9782" w:type="dxa"/>
        <w:tblInd w:w="-431" w:type="dxa"/>
        <w:tblLayout w:type="fixed"/>
        <w:tblLook w:val="0000" w:firstRow="0" w:lastRow="0" w:firstColumn="0" w:lastColumn="0" w:noHBand="0" w:noVBand="0"/>
      </w:tblPr>
      <w:tblGrid>
        <w:gridCol w:w="2269"/>
        <w:gridCol w:w="7513"/>
      </w:tblGrid>
      <w:tr w:rsidR="00E25F7C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F7C" w:rsidRDefault="00424E54">
            <w:pPr>
              <w:pStyle w:val="120"/>
              <w:ind w:left="284" w:hanging="28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СЅ</w:t>
            </w:r>
            <w:r>
              <w:rPr>
                <w:rFonts w:ascii="Times New Roman" w:hAnsi="Times New Roman"/>
                <w:sz w:val="24"/>
                <w:szCs w:val="24"/>
              </w:rPr>
              <w:t>+ 5</w:t>
            </w:r>
            <w:r>
              <w:rPr>
                <w:rFonts w:ascii="Times New Roman" w:hAnsi="Times New Roman"/>
                <w:sz w:val="24"/>
              </w:rPr>
              <w:t xml:space="preserve"> 16:00-ге дейін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F7C" w:rsidRDefault="00424E54">
            <w:pPr>
              <w:pStyle w:val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Сатып алушының Клирингтік орталықтың банктік </w:t>
            </w:r>
            <w:proofErr w:type="gramStart"/>
            <w:r>
              <w:rPr>
                <w:rFonts w:ascii="Times New Roman" w:hAnsi="Times New Roman"/>
                <w:sz w:val="24"/>
              </w:rPr>
              <w:t>шотына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ақша аудару мерзімі (тауар үшін төлем ретінде)</w:t>
            </w:r>
          </w:p>
        </w:tc>
      </w:tr>
      <w:tr w:rsidR="00E25F7C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F7C" w:rsidRDefault="00424E54">
            <w:pPr>
              <w:pStyle w:val="120"/>
              <w:ind w:left="284" w:hanging="28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PD </w:t>
            </w:r>
            <w:r>
              <w:rPr>
                <w:rFonts w:ascii="Times New Roman" w:hAnsi="Times New Roman"/>
                <w:sz w:val="24"/>
                <w:szCs w:val="24"/>
              </w:rPr>
              <w:t>+ 1</w:t>
            </w:r>
            <w:r>
              <w:rPr>
                <w:rFonts w:ascii="Times New Roman" w:hAnsi="Times New Roman"/>
                <w:sz w:val="24"/>
              </w:rPr>
              <w:t xml:space="preserve"> 16:00-ге </w:t>
            </w:r>
            <w:r>
              <w:rPr>
                <w:rFonts w:ascii="Times New Roman" w:hAnsi="Times New Roman"/>
                <w:sz w:val="24"/>
              </w:rPr>
              <w:t>дейін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F7C" w:rsidRDefault="00424E54">
            <w:pPr>
              <w:pStyle w:val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Клирингтік орталықтың сатушыға </w:t>
            </w:r>
            <w:proofErr w:type="gramStart"/>
            <w:r>
              <w:rPr>
                <w:rFonts w:ascii="Times New Roman" w:hAnsi="Times New Roman"/>
                <w:sz w:val="24"/>
              </w:rPr>
              <w:t>а</w:t>
            </w:r>
            <w:proofErr w:type="gramEnd"/>
            <w:r>
              <w:rPr>
                <w:rFonts w:ascii="Times New Roman" w:hAnsi="Times New Roman"/>
                <w:sz w:val="24"/>
              </w:rPr>
              <w:t>қша қаражатын аудару мерзімдері</w:t>
            </w:r>
          </w:p>
        </w:tc>
      </w:tr>
      <w:tr w:rsidR="00E25F7C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F7C" w:rsidRDefault="00424E54">
            <w:pPr>
              <w:pStyle w:val="120"/>
              <w:ind w:left="284" w:hanging="28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PD +</w:t>
            </w:r>
            <w:r>
              <w:rPr>
                <w:rFonts w:ascii="Times New Roman" w:hAnsi="Times New Roman"/>
                <w:sz w:val="24"/>
                <w:szCs w:val="24"/>
              </w:rPr>
              <w:t>30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16:00-ге дейін 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F7C" w:rsidRDefault="00424E54">
            <w:pPr>
              <w:pStyle w:val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Сатушының тауарды жеткізу/жөнелту мерзі</w:t>
            </w:r>
            <w:proofErr w:type="gramStart"/>
            <w:r>
              <w:rPr>
                <w:rFonts w:ascii="Times New Roman" w:hAnsi="Times New Roman"/>
                <w:sz w:val="24"/>
              </w:rPr>
              <w:t>м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і </w:t>
            </w:r>
          </w:p>
        </w:tc>
      </w:tr>
      <w:tr w:rsidR="00E25F7C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F7C" w:rsidRDefault="00424E54">
            <w:pPr>
              <w:pStyle w:val="120"/>
              <w:ind w:left="284" w:hanging="28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СЅ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+ 40 16:00-ге дейін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F7C" w:rsidRDefault="00424E54">
            <w:pPr>
              <w:pStyle w:val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Ұсыну мерзімі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Сатып алушы хаттың Клирингтік орталығына </w:t>
            </w:r>
            <w:r>
              <w:rPr>
                <w:rFonts w:ascii="Times New Roman" w:hAnsi="Times New Roman"/>
                <w:sz w:val="24"/>
                <w:szCs w:val="24"/>
              </w:rPr>
              <w:t>сатушының биржалық қамтамасыз етуінің құ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лпын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ашу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ға келісім беру туралы.</w:t>
            </w:r>
          </w:p>
        </w:tc>
      </w:tr>
    </w:tbl>
    <w:p w:rsidR="00E25F7C" w:rsidRDefault="00424E54">
      <w:pPr>
        <w:pStyle w:val="a"/>
        <w:numPr>
          <w:ilvl w:val="1"/>
          <w:numId w:val="4"/>
        </w:numPr>
        <w:tabs>
          <w:tab w:val="left" w:pos="426"/>
        </w:tabs>
        <w:ind w:left="284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Сатып алушы жеткізу шартына қол қойылған күннен кейін 5 жұмыс күнінен кешіктірмей мә</w:t>
      </w:r>
      <w:proofErr w:type="gramStart"/>
      <w:r>
        <w:rPr>
          <w:rFonts w:ascii="Times New Roman" w:hAnsi="Times New Roman" w:cs="Times New Roman"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sz w:val="24"/>
          <w:szCs w:val="24"/>
        </w:rPr>
        <w:t>іле сомасының 100% мөлшеріндегі соманы Клирингтік орталықтың банктік шотына аударады.</w:t>
      </w:r>
    </w:p>
    <w:p w:rsidR="00E25F7C" w:rsidRDefault="00424E54">
      <w:pPr>
        <w:pStyle w:val="a"/>
        <w:numPr>
          <w:ilvl w:val="1"/>
          <w:numId w:val="4"/>
        </w:numPr>
        <w:tabs>
          <w:tab w:val="left" w:pos="426"/>
        </w:tabs>
        <w:ind w:left="284" w:firstLine="0"/>
        <w:rPr>
          <w:rFonts w:ascii="Times New Roman" w:hAnsi="Times New Roman" w:cs="Times New Roman"/>
          <w:sz w:val="24"/>
          <w:szCs w:val="24"/>
        </w:rPr>
      </w:pPr>
      <w:bookmarkStart w:id="10" w:name="_Hlk219105050"/>
      <w:r>
        <w:rPr>
          <w:rFonts w:ascii="Times New Roman" w:hAnsi="Times New Roman" w:cs="Times New Roman"/>
          <w:sz w:val="24"/>
          <w:szCs w:val="24"/>
        </w:rPr>
        <w:t>Клирингтік орталық екі тарап қол қойған жеткізу шарт</w:t>
      </w:r>
      <w:r>
        <w:rPr>
          <w:rFonts w:ascii="Times New Roman" w:hAnsi="Times New Roman" w:cs="Times New Roman"/>
          <w:sz w:val="24"/>
          <w:szCs w:val="24"/>
        </w:rPr>
        <w:t>ы негізінде мә</w:t>
      </w:r>
      <w:proofErr w:type="gramStart"/>
      <w:r>
        <w:rPr>
          <w:rFonts w:ascii="Times New Roman" w:hAnsi="Times New Roman" w:cs="Times New Roman"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sz w:val="24"/>
          <w:szCs w:val="24"/>
        </w:rPr>
        <w:t>іле сомасынан 100% аванстық төлемді алған күннен бастап 1 жұмыс күнінен кешіктірмей тауар үшін көрсетілген соманы сатушының шотына аударады.;</w:t>
      </w:r>
      <w:bookmarkEnd w:id="10"/>
    </w:p>
    <w:p w:rsidR="00E25F7C" w:rsidRDefault="00424E54">
      <w:pPr>
        <w:pStyle w:val="a"/>
        <w:numPr>
          <w:ilvl w:val="1"/>
          <w:numId w:val="4"/>
        </w:numPr>
        <w:tabs>
          <w:tab w:val="left" w:pos="426"/>
        </w:tabs>
        <w:ind w:left="284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Сатушы 30 жұмыс күнінен кешіктірмей </w:t>
      </w:r>
      <w:r>
        <w:rPr>
          <w:rFonts w:ascii="Times New Roman" w:eastAsia="Arial Unicode MS" w:hAnsi="Times New Roman" w:cs="Times New Roman"/>
          <w:bCs/>
          <w:sz w:val="24"/>
          <w:szCs w:val="24"/>
        </w:rPr>
        <w:t xml:space="preserve">клирингтік орталықтың </w:t>
      </w:r>
      <w:proofErr w:type="gramStart"/>
      <w:r>
        <w:rPr>
          <w:rFonts w:ascii="Times New Roman" w:eastAsia="Arial Unicode MS" w:hAnsi="Times New Roman" w:cs="Times New Roman"/>
          <w:bCs/>
          <w:sz w:val="24"/>
          <w:szCs w:val="24"/>
        </w:rPr>
        <w:t>тауар</w:t>
      </w:r>
      <w:proofErr w:type="gramEnd"/>
      <w:r>
        <w:rPr>
          <w:rFonts w:ascii="Times New Roman" w:eastAsia="Arial Unicode MS" w:hAnsi="Times New Roman" w:cs="Times New Roman"/>
          <w:bCs/>
          <w:sz w:val="24"/>
          <w:szCs w:val="24"/>
        </w:rPr>
        <w:t>ға төлем ретінде ақша аудару күні, т</w:t>
      </w:r>
      <w:r>
        <w:rPr>
          <w:rFonts w:ascii="Times New Roman" w:eastAsia="Arial Unicode MS" w:hAnsi="Times New Roman" w:cs="Times New Roman"/>
          <w:bCs/>
          <w:sz w:val="24"/>
          <w:szCs w:val="24"/>
        </w:rPr>
        <w:t>ауарды Спецификацияға сәйкес және оның шарттарына сәйкес жөнелтеді;</w:t>
      </w:r>
    </w:p>
    <w:p w:rsidR="00E25F7C" w:rsidRDefault="00424E54">
      <w:pPr>
        <w:pStyle w:val="a"/>
        <w:numPr>
          <w:ilvl w:val="1"/>
          <w:numId w:val="4"/>
        </w:numPr>
        <w:tabs>
          <w:tab w:val="left" w:pos="426"/>
        </w:tabs>
        <w:ind w:left="284" w:firstLine="0"/>
      </w:pPr>
      <w:bookmarkStart w:id="11" w:name="_Hlk219138338"/>
      <w:bookmarkStart w:id="12" w:name="_Hlk218861024"/>
      <w:bookmarkEnd w:id="11"/>
      <w:bookmarkEnd w:id="12"/>
      <w:r>
        <w:rPr>
          <w:rFonts w:ascii="Times New Roman" w:hAnsi="Times New Roman" w:cs="Times New Roman"/>
          <w:sz w:val="24"/>
          <w:szCs w:val="24"/>
        </w:rPr>
        <w:lastRenderedPageBreak/>
        <w:t>Сатып алушы жеткізу шартына қол қойылғаннан кейін 40 жұмыс күнінен кешіктірмей Клиринг орталығына хат ұсынады:</w:t>
      </w:r>
    </w:p>
    <w:p w:rsidR="00E25F7C" w:rsidRDefault="00424E54">
      <w:pPr>
        <w:pStyle w:val="a"/>
        <w:numPr>
          <w:ilvl w:val="0"/>
          <w:numId w:val="0"/>
        </w:numPr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биржалық мә</w:t>
      </w:r>
      <w:proofErr w:type="gramStart"/>
      <w:r>
        <w:rPr>
          <w:rFonts w:ascii="Times New Roman" w:hAnsi="Times New Roman" w:cs="Times New Roman"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sz w:val="24"/>
          <w:szCs w:val="24"/>
        </w:rPr>
        <w:t>іле бойынша биржалық қамтамасыз етуді бұғаттаудан шығару туралы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25F7C" w:rsidRDefault="00424E54">
      <w:pPr>
        <w:pStyle w:val="a"/>
        <w:numPr>
          <w:ilvl w:val="0"/>
          <w:numId w:val="0"/>
        </w:numPr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биржалық мә</w:t>
      </w:r>
      <w:proofErr w:type="gramStart"/>
      <w:r>
        <w:rPr>
          <w:rFonts w:ascii="Times New Roman" w:hAnsi="Times New Roman" w:cs="Times New Roman"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sz w:val="24"/>
          <w:szCs w:val="24"/>
        </w:rPr>
        <w:t>іле бойынша Сатушының биржалық қамтамасыз етуін бұғаттаудан шығаруға келісім беру туралы.</w:t>
      </w:r>
    </w:p>
    <w:p w:rsidR="00E25F7C" w:rsidRDefault="00424E54">
      <w:pPr>
        <w:pStyle w:val="af"/>
        <w:numPr>
          <w:ilvl w:val="0"/>
          <w:numId w:val="4"/>
        </w:numPr>
      </w:pPr>
      <w:r>
        <w:t xml:space="preserve">Биржалық қамтамасыз етуді бұғаттаудан шығару мерзімдері мен тәртібі </w:t>
      </w:r>
    </w:p>
    <w:tbl>
      <w:tblPr>
        <w:tblW w:w="9782" w:type="dxa"/>
        <w:tblInd w:w="-431" w:type="dxa"/>
        <w:tblLayout w:type="fixed"/>
        <w:tblLook w:val="0000" w:firstRow="0" w:lastRow="0" w:firstColumn="0" w:lastColumn="0" w:noHBand="0" w:noVBand="0"/>
      </w:tblPr>
      <w:tblGrid>
        <w:gridCol w:w="1986"/>
        <w:gridCol w:w="7796"/>
      </w:tblGrid>
      <w:tr w:rsidR="00E25F7C"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F7C" w:rsidRDefault="00424E54">
            <w:pPr>
              <w:pStyle w:val="120"/>
              <w:ind w:left="284" w:hanging="28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СЅ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+ 40 16:00-ге дейін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F7C" w:rsidRDefault="00424E54">
            <w:pPr>
              <w:pStyle w:val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Сатушының Клирингтік орталыққа келісім хатын ұсыну мерзімі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биржалық мә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іле бойынша Сатып алушының биржалық қамтамасыз етуін бұғаттаудан шығаруға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E25F7C"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F7C" w:rsidRDefault="00424E54">
            <w:pPr>
              <w:pStyle w:val="120"/>
              <w:ind w:left="284" w:hanging="284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JCS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+ 1 16:00-ге дейін 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F7C" w:rsidRDefault="00424E54">
            <w:pPr>
              <w:pStyle w:val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Клирингтік орталықтың Сатып алушы мен Сатушының хаттарын алғаннан кейін мә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іле бойынша биржалық қамтамасыз етуді бұғаттан босату мерзімі.</w:t>
            </w:r>
          </w:p>
        </w:tc>
      </w:tr>
    </w:tbl>
    <w:p w:rsidR="00E25F7C" w:rsidRDefault="00E25F7C">
      <w:pPr>
        <w:pStyle w:val="af"/>
        <w:tabs>
          <w:tab w:val="clear" w:pos="397"/>
          <w:tab w:val="left" w:pos="142"/>
        </w:tabs>
        <w:spacing w:before="120" w:after="120"/>
        <w:ind w:left="0" w:firstLine="0"/>
        <w:rPr>
          <w:rFonts w:eastAsia="Arial Unicode MS"/>
          <w:b w:val="0"/>
          <w:bCs/>
          <w:color w:val="000000"/>
        </w:rPr>
      </w:pPr>
      <w:bookmarkStart w:id="13" w:name="_Hlk218861054"/>
      <w:bookmarkEnd w:id="13"/>
    </w:p>
    <w:p w:rsidR="00E25F7C" w:rsidRDefault="00424E54">
      <w:pPr>
        <w:pStyle w:val="af"/>
        <w:tabs>
          <w:tab w:val="clear" w:pos="397"/>
          <w:tab w:val="left" w:pos="142"/>
        </w:tabs>
        <w:spacing w:before="120" w:after="120"/>
        <w:ind w:left="0" w:firstLine="0"/>
      </w:pPr>
      <w:r>
        <w:rPr>
          <w:rFonts w:ascii="Times New Roman" w:eastAsia="Arial Unicode MS" w:hAnsi="Times New Roman" w:cs="Times New Roman"/>
          <w:b w:val="0"/>
          <w:sz w:val="24"/>
          <w:szCs w:val="24"/>
        </w:rPr>
        <w:t xml:space="preserve">5.1. </w:t>
      </w: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Сатушы 40 күннен кешіктірмей</w:t>
      </w:r>
      <w:r>
        <w:rPr>
          <w:b w:val="0"/>
        </w:rPr>
        <w:t xml:space="preserve"> </w:t>
      </w: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жеткізу шартына қол қойылғаннан кейі</w:t>
      </w:r>
      <w:proofErr w:type="gramStart"/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н ж</w:t>
      </w:r>
      <w:proofErr w:type="gramEnd"/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ұмыс күнінен кейін Клиринг орталығына хат ұсынады:</w:t>
      </w:r>
    </w:p>
    <w:p w:rsidR="00E25F7C" w:rsidRDefault="00424E54">
      <w:pPr>
        <w:pStyle w:val="af"/>
        <w:tabs>
          <w:tab w:val="clear" w:pos="397"/>
          <w:tab w:val="left" w:pos="142"/>
        </w:tabs>
        <w:spacing w:before="0" w:after="0"/>
        <w:ind w:left="284" w:firstLine="0"/>
        <w:rPr>
          <w:rFonts w:ascii="Times New Roman" w:hAnsi="Times New Roman" w:cs="Times New Roman"/>
          <w:b w:val="0"/>
          <w:color w:val="000000"/>
          <w:sz w:val="24"/>
          <w:szCs w:val="24"/>
        </w:rPr>
      </w:pP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- биржалық мә</w:t>
      </w:r>
      <w:proofErr w:type="gramStart"/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іле бойынша биржалық қамтамасыз етуді бұғаттаудан шығару туралы.</w:t>
      </w:r>
    </w:p>
    <w:p w:rsidR="00E25F7C" w:rsidRDefault="00424E54">
      <w:pPr>
        <w:pStyle w:val="af"/>
        <w:tabs>
          <w:tab w:val="clear" w:pos="397"/>
          <w:tab w:val="left" w:pos="142"/>
        </w:tabs>
        <w:spacing w:before="0" w:after="0"/>
        <w:ind w:left="284" w:firstLine="0"/>
        <w:rPr>
          <w:rFonts w:ascii="Times New Roman" w:hAnsi="Times New Roman" w:cs="Times New Roman"/>
          <w:b w:val="0"/>
          <w:bCs/>
          <w:sz w:val="24"/>
          <w:szCs w:val="24"/>
        </w:rPr>
      </w:pP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- биржалық мә</w:t>
      </w:r>
      <w:proofErr w:type="gramStart"/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іле бойынша Сатып алушының биржалық қам</w:t>
      </w: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тамасыз етуін бұғаттаудан шығаруға келісім беру туралы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>.</w:t>
      </w:r>
    </w:p>
    <w:p w:rsidR="00E25F7C" w:rsidRDefault="00E25F7C">
      <w:pPr>
        <w:pStyle w:val="af"/>
        <w:tabs>
          <w:tab w:val="clear" w:pos="397"/>
          <w:tab w:val="left" w:pos="142"/>
        </w:tabs>
        <w:spacing w:before="0" w:after="0"/>
        <w:ind w:left="284" w:firstLine="0"/>
        <w:rPr>
          <w:rFonts w:ascii="Times New Roman" w:hAnsi="Times New Roman" w:cs="Times New Roman"/>
          <w:b w:val="0"/>
          <w:bCs/>
          <w:sz w:val="24"/>
          <w:szCs w:val="24"/>
        </w:rPr>
      </w:pPr>
    </w:p>
    <w:p w:rsidR="00E25F7C" w:rsidRDefault="00424E54">
      <w:pPr>
        <w:pStyle w:val="a"/>
        <w:numPr>
          <w:ilvl w:val="0"/>
          <w:numId w:val="0"/>
        </w:numPr>
        <w:ind w:left="-142"/>
        <w:rPr>
          <w:rFonts w:eastAsia="Arial Unicode MS"/>
          <w:bCs/>
        </w:rPr>
      </w:pPr>
      <w:r>
        <w:rPr>
          <w:rFonts w:ascii="Times New Roman" w:eastAsia="Arial Unicode MS" w:hAnsi="Times New Roman" w:cs="Times New Roman"/>
          <w:sz w:val="24"/>
          <w:szCs w:val="24"/>
        </w:rPr>
        <w:t xml:space="preserve">5.2. </w:t>
      </w:r>
      <w:bookmarkStart w:id="14" w:name="_Hlk219134442"/>
      <w:r>
        <w:rPr>
          <w:rFonts w:ascii="Times New Roman" w:hAnsi="Times New Roman" w:cs="Times New Roman"/>
          <w:sz w:val="24"/>
          <w:szCs w:val="24"/>
        </w:rPr>
        <w:t xml:space="preserve">Клирингтік орталық Клирингтік орталық сатушыға </w:t>
      </w:r>
      <w:proofErr w:type="gramStart"/>
      <w:r>
        <w:rPr>
          <w:rFonts w:ascii="Times New Roman" w:hAnsi="Times New Roman" w:cs="Times New Roman"/>
          <w:sz w:val="24"/>
          <w:szCs w:val="24"/>
        </w:rPr>
        <w:t>а</w:t>
      </w:r>
      <w:proofErr w:type="gramEnd"/>
      <w:r>
        <w:rPr>
          <w:rFonts w:ascii="Times New Roman" w:hAnsi="Times New Roman" w:cs="Times New Roman"/>
          <w:sz w:val="24"/>
          <w:szCs w:val="24"/>
        </w:rPr>
        <w:t>қша аударғаннан кейін және осы Сипаттаманың 4.4 және 5.1 тармақтарына сәйкес сатып алушы мен сатушыдан хаттар алғаннан кейін Клиринг ережелеріне с</w:t>
      </w:r>
      <w:r>
        <w:rPr>
          <w:rFonts w:ascii="Times New Roman" w:hAnsi="Times New Roman" w:cs="Times New Roman"/>
          <w:sz w:val="24"/>
          <w:szCs w:val="24"/>
        </w:rPr>
        <w:t>әйкес биржалық бағалы қағаздардың құлпын ашады және қайтарады.</w:t>
      </w:r>
      <w:bookmarkEnd w:id="14"/>
      <w:r>
        <w:rPr>
          <w:rFonts w:ascii="Times New Roman" w:eastAsia="Arial Unicode MS" w:hAnsi="Times New Roman" w:cs="Times New Roman"/>
          <w:sz w:val="24"/>
          <w:szCs w:val="24"/>
        </w:rPr>
        <w:t>.</w:t>
      </w:r>
    </w:p>
    <w:p w:rsidR="00E25F7C" w:rsidRDefault="00424E54">
      <w:pPr>
        <w:pStyle w:val="af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bookmarkStart w:id="15" w:name="_Hlk219129796"/>
      <w:bookmarkStart w:id="16" w:name="_Hlk219129259"/>
      <w:bookmarkEnd w:id="15"/>
      <w:bookmarkEnd w:id="16"/>
      <w:r>
        <w:rPr>
          <w:rFonts w:ascii="Times New Roman" w:hAnsi="Times New Roman" w:cs="Times New Roman"/>
          <w:sz w:val="24"/>
          <w:szCs w:val="24"/>
        </w:rPr>
        <w:t>Ерекшелікке өзгерістер мен толықтырулар енгізу</w:t>
      </w:r>
    </w:p>
    <w:p w:rsidR="00E25F7C" w:rsidRDefault="00424E54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Биржа </w:t>
      </w:r>
      <w:proofErr w:type="gramStart"/>
      <w:r>
        <w:rPr>
          <w:rFonts w:ascii="Times New Roman" w:hAnsi="Times New Roman" w:cs="Times New Roman"/>
          <w:sz w:val="24"/>
          <w:szCs w:val="24"/>
        </w:rPr>
        <w:t>Спецификация</w:t>
      </w:r>
      <w:proofErr w:type="gramEnd"/>
      <w:r>
        <w:rPr>
          <w:rFonts w:ascii="Times New Roman" w:hAnsi="Times New Roman" w:cs="Times New Roman"/>
          <w:sz w:val="24"/>
          <w:szCs w:val="24"/>
        </w:rPr>
        <w:t>ға өзгерістер мен толықтырулар енгізуге құқылы.</w:t>
      </w:r>
    </w:p>
    <w:p w:rsidR="00E25F7C" w:rsidRDefault="00424E54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Ерекшелікке енгізілетін өзгерістер мен толықтырулар көрсетілген өзгерістер мен </w:t>
      </w:r>
      <w:r>
        <w:rPr>
          <w:rFonts w:ascii="Times New Roman" w:hAnsi="Times New Roman" w:cs="Times New Roman"/>
          <w:sz w:val="24"/>
          <w:szCs w:val="24"/>
        </w:rPr>
        <w:t>толықтыруларды қамтитын Ерекшелік қ</w:t>
      </w:r>
      <w:proofErr w:type="gramStart"/>
      <w:r>
        <w:rPr>
          <w:rFonts w:ascii="Times New Roman" w:hAnsi="Times New Roman" w:cs="Times New Roman"/>
          <w:sz w:val="24"/>
          <w:szCs w:val="24"/>
        </w:rPr>
        <w:t>олданыс</w:t>
      </w:r>
      <w:proofErr w:type="gramEnd"/>
      <w:r>
        <w:rPr>
          <w:rFonts w:ascii="Times New Roman" w:hAnsi="Times New Roman" w:cs="Times New Roman"/>
          <w:sz w:val="24"/>
          <w:szCs w:val="24"/>
        </w:rPr>
        <w:t>қа енгізілген сәттен бастап күшіне енеді.</w:t>
      </w:r>
    </w:p>
    <w:p w:rsidR="00E25F7C" w:rsidRDefault="00424E54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Өзгерістер мен толықтыруларды қамтитын Спецификацияны қ</w:t>
      </w:r>
      <w:proofErr w:type="gramStart"/>
      <w:r>
        <w:rPr>
          <w:rFonts w:ascii="Times New Roman" w:hAnsi="Times New Roman" w:cs="Times New Roman"/>
          <w:sz w:val="24"/>
          <w:szCs w:val="24"/>
        </w:rPr>
        <w:t>олданыс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қа енгізу туралы ақпаратты Биржа Сауда-саттыққа Қатысушылардың назарына Биржаның сайтында кемінде 1 (бір) күн </w:t>
      </w:r>
      <w:r>
        <w:rPr>
          <w:rFonts w:ascii="Times New Roman" w:hAnsi="Times New Roman" w:cs="Times New Roman"/>
          <w:sz w:val="24"/>
          <w:szCs w:val="24"/>
        </w:rPr>
        <w:t>бұрын жариялау арқылы жеткізеді. Ол қолданысқа енгізілгенге дейін сауда күні.</w:t>
      </w:r>
    </w:p>
    <w:p w:rsidR="00E25F7C" w:rsidRDefault="00E25F7C">
      <w:pPr>
        <w:pStyle w:val="a9"/>
        <w:spacing w:after="0"/>
        <w:ind w:left="5940"/>
        <w:jc w:val="right"/>
      </w:pPr>
    </w:p>
    <w:p w:rsidR="00E25F7C" w:rsidRDefault="00424E54">
      <w:pPr>
        <w:rPr>
          <w:b/>
        </w:rPr>
      </w:pPr>
      <w:r>
        <w:rPr>
          <w:b/>
        </w:rPr>
        <w:t xml:space="preserve"> </w:t>
      </w:r>
      <w:r>
        <w:br w:type="page"/>
      </w:r>
    </w:p>
    <w:p w:rsidR="00E25F7C" w:rsidRDefault="00424E54">
      <w:pPr>
        <w:pStyle w:val="a9"/>
        <w:spacing w:after="0"/>
        <w:ind w:left="4820"/>
        <w:jc w:val="right"/>
      </w:pPr>
      <w:r>
        <w:lastRenderedPageBreak/>
        <w:t>№1 Қосымша</w:t>
      </w:r>
    </w:p>
    <w:p w:rsidR="00E25F7C" w:rsidRDefault="00424E54">
      <w:pPr>
        <w:pStyle w:val="ac"/>
        <w:spacing w:before="0" w:after="0"/>
        <w:ind w:left="4820" w:right="-6"/>
        <w:jc w:val="right"/>
      </w:pPr>
      <w:r>
        <w:rPr>
          <w:sz w:val="24"/>
          <w:szCs w:val="24"/>
        </w:rPr>
        <w:t>ерекшелікке қ</w:t>
      </w:r>
      <w:proofErr w:type="gramStart"/>
      <w:r>
        <w:rPr>
          <w:sz w:val="24"/>
          <w:szCs w:val="24"/>
        </w:rPr>
        <w:t>арай</w:t>
      </w:r>
      <w:proofErr w:type="gramEnd"/>
      <w:r>
        <w:rPr>
          <w:sz w:val="24"/>
          <w:szCs w:val="24"/>
        </w:rPr>
        <w:t xml:space="preserve"> ақ қанттан,</w:t>
      </w:r>
    </w:p>
    <w:p w:rsidR="00E25F7C" w:rsidRDefault="00424E54">
      <w:pPr>
        <w:pStyle w:val="ac"/>
        <w:spacing w:before="0" w:after="0"/>
        <w:ind w:left="4820" w:right="-6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жеткізу шарттары – FCA</w:t>
      </w:r>
    </w:p>
    <w:p w:rsidR="00E25F7C" w:rsidRDefault="00E25F7C">
      <w:pPr>
        <w:pStyle w:val="ac"/>
        <w:spacing w:before="0" w:after="0"/>
        <w:ind w:left="4820" w:right="-6"/>
        <w:jc w:val="right"/>
        <w:rPr>
          <w:sz w:val="24"/>
          <w:szCs w:val="24"/>
        </w:rPr>
      </w:pPr>
    </w:p>
    <w:p w:rsidR="00E25F7C" w:rsidRDefault="00424E54">
      <w:pPr>
        <w:jc w:val="center"/>
      </w:pPr>
      <w:r>
        <w:rPr>
          <w:b/>
        </w:rPr>
        <w:t xml:space="preserve">ШАРТТЫҢ БОЛЖАМДЫ НЫСАНЫ </w:t>
      </w:r>
    </w:p>
    <w:p w:rsidR="00E25F7C" w:rsidRDefault="00E25F7C">
      <w:pPr>
        <w:jc w:val="center"/>
        <w:rPr>
          <w:b/>
        </w:rPr>
      </w:pPr>
    </w:p>
    <w:p w:rsidR="00E25F7C" w:rsidRDefault="00E25F7C">
      <w:pPr>
        <w:rPr>
          <w:b/>
        </w:rPr>
      </w:pPr>
    </w:p>
    <w:p w:rsidR="00E25F7C" w:rsidRDefault="00E25F7C"/>
    <w:p w:rsidR="00E25F7C" w:rsidRDefault="00424E54">
      <w:pPr>
        <w:rPr>
          <w:b/>
        </w:rPr>
      </w:pPr>
      <w:r>
        <w:t xml:space="preserve">қ. ___________ бастап "____" ______________201__ жылдың </w:t>
      </w:r>
    </w:p>
    <w:p w:rsidR="00E25F7C" w:rsidRDefault="00E25F7C">
      <w:pPr>
        <w:ind w:firstLine="708"/>
        <w:jc w:val="both"/>
        <w:rPr>
          <w:b/>
        </w:rPr>
      </w:pPr>
    </w:p>
    <w:p w:rsidR="00E25F7C" w:rsidRDefault="00424E54">
      <w:pPr>
        <w:ind w:firstLine="708"/>
        <w:jc w:val="both"/>
        <w:rPr>
          <w:u w:val="single"/>
        </w:rPr>
      </w:pPr>
      <w:r>
        <w:rPr>
          <w:b/>
        </w:rPr>
        <w:t xml:space="preserve">Брокерлік компания – </w:t>
      </w:r>
      <w:r>
        <w:rPr>
          <w:b/>
        </w:rPr>
        <w:t>"_______"</w:t>
      </w:r>
      <w:r>
        <w:t xml:space="preserve"> (тауар биржалары саласында брокерлік қызметпен айналысу құқығына лицензия № _____, берген орган _______, берілген күні _____) лауазымы (АТЫ-жөні) тұлғасында) ________ _______ уәкілетті тұ</w:t>
      </w:r>
      <w:proofErr w:type="gramStart"/>
      <w:r>
        <w:t>лғаны</w:t>
      </w:r>
      <w:proofErr w:type="gramEnd"/>
      <w:r>
        <w:t>ң сәйкес ____________, және осы шарттық қатынастарда т</w:t>
      </w:r>
      <w:r>
        <w:t>ек өз клиентінің мүддесі үшін және есебінен әрекет ететін – ЖШС/ "_______" АҚ</w:t>
      </w:r>
    </w:p>
    <w:p w:rsidR="00E25F7C" w:rsidRDefault="00424E54">
      <w:pPr>
        <w:pStyle w:val="21"/>
        <w:tabs>
          <w:tab w:val="left" w:pos="0"/>
        </w:tabs>
        <w:ind w:right="-5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  <w:u w:val="single"/>
        </w:rPr>
        <w:t>егер брокерлі</w:t>
      </w:r>
      <w:proofErr w:type="gramStart"/>
      <w:r>
        <w:rPr>
          <w:rFonts w:ascii="Times New Roman" w:hAnsi="Times New Roman" w:cs="Times New Roman"/>
          <w:b w:val="0"/>
          <w:sz w:val="24"/>
          <w:szCs w:val="24"/>
          <w:u w:val="single"/>
        </w:rPr>
        <w:t>к</w:t>
      </w:r>
      <w:proofErr w:type="gramEnd"/>
      <w:r>
        <w:rPr>
          <w:rFonts w:ascii="Times New Roman" w:hAnsi="Times New Roman" w:cs="Times New Roman"/>
          <w:b w:val="0"/>
          <w:sz w:val="24"/>
          <w:szCs w:val="24"/>
          <w:u w:val="single"/>
        </w:rPr>
        <w:t xml:space="preserve"> </w:t>
      </w:r>
      <w:proofErr w:type="gramStart"/>
      <w:r>
        <w:rPr>
          <w:rFonts w:ascii="Times New Roman" w:hAnsi="Times New Roman" w:cs="Times New Roman"/>
          <w:b w:val="0"/>
          <w:sz w:val="24"/>
          <w:szCs w:val="24"/>
          <w:u w:val="single"/>
        </w:rPr>
        <w:t>компания</w:t>
      </w:r>
      <w:proofErr w:type="gramEnd"/>
      <w:r>
        <w:rPr>
          <w:rFonts w:ascii="Times New Roman" w:hAnsi="Times New Roman" w:cs="Times New Roman"/>
          <w:b w:val="0"/>
          <w:sz w:val="24"/>
          <w:szCs w:val="24"/>
          <w:u w:val="single"/>
        </w:rPr>
        <w:t xml:space="preserve"> өз мүддесі үшін әрекет етсе, клиентке келесі жолдар толтырылмайды: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 мемлекеттік тіркеу күні _____, олардың арасында жасалған № _____ Брокерлік қызмет көрс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ету шартына сәйкес "___" ______ 20_ г. және № ___ сату туралы бұйрықпен "__" ________ 20__ қ., </w:t>
      </w:r>
    </w:p>
    <w:p w:rsidR="00E25F7C" w:rsidRDefault="00424E54">
      <w:pPr>
        <w:ind w:firstLine="708"/>
        <w:jc w:val="both"/>
      </w:pPr>
      <w:r>
        <w:t>бұдан ә</w:t>
      </w:r>
      <w:proofErr w:type="gramStart"/>
      <w:r>
        <w:t>р</w:t>
      </w:r>
      <w:proofErr w:type="gramEnd"/>
      <w:r>
        <w:t>і деп аталатын</w:t>
      </w:r>
      <w:r>
        <w:rPr>
          <w:b/>
        </w:rPr>
        <w:t xml:space="preserve"> "Сатушы"</w:t>
      </w:r>
      <w:r>
        <w:t xml:space="preserve">, бір жағынан, </w:t>
      </w:r>
    </w:p>
    <w:p w:rsidR="00E25F7C" w:rsidRDefault="00424E54">
      <w:pPr>
        <w:ind w:firstLine="708"/>
        <w:jc w:val="both"/>
        <w:rPr>
          <w:b/>
        </w:rPr>
      </w:pPr>
      <w:proofErr w:type="gramStart"/>
      <w:r>
        <w:t>ж</w:t>
      </w:r>
      <w:proofErr w:type="gramEnd"/>
      <w:r>
        <w:t xml:space="preserve">әне </w:t>
      </w:r>
    </w:p>
    <w:p w:rsidR="00E25F7C" w:rsidRDefault="00424E54">
      <w:pPr>
        <w:ind w:firstLine="708"/>
        <w:jc w:val="both"/>
        <w:rPr>
          <w:bCs/>
          <w:u w:val="single"/>
        </w:rPr>
      </w:pPr>
      <w:proofErr w:type="gramStart"/>
      <w:r>
        <w:rPr>
          <w:b/>
        </w:rPr>
        <w:t>Брокерлік компания – "_____________"</w:t>
      </w:r>
      <w:r>
        <w:t xml:space="preserve"> (тауар биржалары саласында брокерлік қызметпен айналысу құқығына лицен</w:t>
      </w:r>
      <w:r>
        <w:t xml:space="preserve">зия № _____, берген орган ________, берілген күні _____) ___ атынан (толық аты-жөні), лауазымы _______, сәйкес уәкілетті тұлға _____________, және осы шарттық қатынастарда тек өз клиентінің мүддесі үшін және есебінен әрекет ететін – ЖШС/"_____1" АҚ </w:t>
      </w:r>
      <w:proofErr w:type="gramEnd"/>
    </w:p>
    <w:p w:rsidR="00E25F7C" w:rsidRDefault="00424E54">
      <w:pPr>
        <w:jc w:val="both"/>
      </w:pPr>
      <w:r>
        <w:rPr>
          <w:bCs/>
          <w:u w:val="single"/>
        </w:rPr>
        <w:t>егер б</w:t>
      </w:r>
      <w:r>
        <w:rPr>
          <w:bCs/>
          <w:u w:val="single"/>
        </w:rPr>
        <w:t>рокерлі</w:t>
      </w:r>
      <w:proofErr w:type="gramStart"/>
      <w:r>
        <w:rPr>
          <w:bCs/>
          <w:u w:val="single"/>
        </w:rPr>
        <w:t>к</w:t>
      </w:r>
      <w:proofErr w:type="gramEnd"/>
      <w:r>
        <w:rPr>
          <w:bCs/>
          <w:u w:val="single"/>
        </w:rPr>
        <w:t xml:space="preserve"> </w:t>
      </w:r>
      <w:proofErr w:type="gramStart"/>
      <w:r>
        <w:rPr>
          <w:bCs/>
          <w:u w:val="single"/>
        </w:rPr>
        <w:t>компания</w:t>
      </w:r>
      <w:proofErr w:type="gramEnd"/>
      <w:r>
        <w:rPr>
          <w:bCs/>
          <w:u w:val="single"/>
        </w:rPr>
        <w:t xml:space="preserve"> өз мүддесі үшін әрекет етсе, клиентке келесі жолдар толтырылмайды:</w:t>
      </w:r>
      <w:r>
        <w:rPr>
          <w:b/>
        </w:rPr>
        <w:t xml:space="preserve"> </w:t>
      </w:r>
      <w:r>
        <w:t>мемлекеттік тіркеу күні _____, олардың арасында жасалған № _____ Брокерлік қызмет көрсету шартына сәйкес "___" ______ 20_ г. және № ___ сатып алу тапсырысы бойынша "__" __</w:t>
      </w:r>
      <w:r>
        <w:t xml:space="preserve">______ 20__ қ. </w:t>
      </w:r>
    </w:p>
    <w:p w:rsidR="00E25F7C" w:rsidRDefault="00424E54">
      <w:pPr>
        <w:ind w:firstLine="708"/>
        <w:jc w:val="both"/>
      </w:pPr>
      <w:r>
        <w:t>бұдан ә</w:t>
      </w:r>
      <w:proofErr w:type="gramStart"/>
      <w:r>
        <w:t>р</w:t>
      </w:r>
      <w:proofErr w:type="gramEnd"/>
      <w:r>
        <w:t>і деп аталатын</w:t>
      </w:r>
      <w:r>
        <w:rPr>
          <w:b/>
        </w:rPr>
        <w:t xml:space="preserve"> "Сатып алушы", </w:t>
      </w:r>
      <w:r>
        <w:t>екінші жағынан,</w:t>
      </w:r>
    </w:p>
    <w:p w:rsidR="00E25F7C" w:rsidRDefault="00424E54">
      <w:pPr>
        <w:pStyle w:val="21"/>
        <w:tabs>
          <w:tab w:val="left" w:pos="0"/>
        </w:tabs>
        <w:ind w:right="-5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ab/>
        <w:t>бұдан әрі бірлесіп аталатындар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>Биржалық мә</w:t>
      </w:r>
      <w:proofErr w:type="gramStart"/>
      <w:r>
        <w:rPr>
          <w:rFonts w:ascii="Times New Roman" w:hAnsi="Times New Roman" w:cs="Times New Roman"/>
          <w:b w:val="0"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b w:val="0"/>
          <w:sz w:val="24"/>
          <w:szCs w:val="24"/>
        </w:rPr>
        <w:t>ілені орындау үшін "Тараптар", ал жеке "Тарап". № _________, "</w:t>
      </w:r>
      <w:r w:rsidR="000F725A">
        <w:rPr>
          <w:rFonts w:ascii="Times New Roman" w:hAnsi="Times New Roman" w:cs="Times New Roman"/>
          <w:b w:val="0"/>
          <w:sz w:val="24"/>
          <w:szCs w:val="24"/>
        </w:rPr>
        <w:t>ЕСЖ</w:t>
      </w:r>
      <w:r>
        <w:rPr>
          <w:rFonts w:ascii="Times New Roman" w:hAnsi="Times New Roman" w:cs="Times New Roman"/>
          <w:b w:val="0"/>
          <w:sz w:val="24"/>
          <w:szCs w:val="24"/>
        </w:rPr>
        <w:t>" тауар биржасы" АҚ ауыл шаруашылығы өнімдері секциясында биржалық сауда-сат</w:t>
      </w:r>
      <w:r>
        <w:rPr>
          <w:rFonts w:ascii="Times New Roman" w:hAnsi="Times New Roman" w:cs="Times New Roman"/>
          <w:b w:val="0"/>
          <w:sz w:val="24"/>
          <w:szCs w:val="24"/>
        </w:rPr>
        <w:t>тық барысында қосарланған қарсы аукцион режимінде жасалған және _____ жылғы №__ Мәміле туралы есеппен расталған, осы Шартты жасасты (бұдан ә</w:t>
      </w:r>
      <w:proofErr w:type="gramStart"/>
      <w:r>
        <w:rPr>
          <w:rFonts w:ascii="Times New Roman" w:hAnsi="Times New Roman" w:cs="Times New Roman"/>
          <w:b w:val="0"/>
          <w:sz w:val="24"/>
          <w:szCs w:val="24"/>
        </w:rPr>
        <w:t>р</w:t>
      </w:r>
      <w:proofErr w:type="gramEnd"/>
      <w:r>
        <w:rPr>
          <w:rFonts w:ascii="Times New Roman" w:hAnsi="Times New Roman" w:cs="Times New Roman"/>
          <w:b w:val="0"/>
          <w:sz w:val="24"/>
          <w:szCs w:val="24"/>
        </w:rPr>
        <w:t>і - "</w:t>
      </w:r>
      <w:r>
        <w:rPr>
          <w:rFonts w:ascii="Times New Roman" w:hAnsi="Times New Roman" w:cs="Times New Roman"/>
          <w:bCs w:val="0"/>
          <w:sz w:val="24"/>
          <w:szCs w:val="24"/>
        </w:rPr>
        <w:t>Шарт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") төмендегілер туралы:</w:t>
      </w:r>
    </w:p>
    <w:p w:rsidR="00E25F7C" w:rsidRDefault="00E25F7C">
      <w:pPr>
        <w:rPr>
          <w:b/>
        </w:rPr>
      </w:pPr>
      <w:bookmarkStart w:id="17" w:name="_Hlk219129337"/>
      <w:bookmarkEnd w:id="17"/>
    </w:p>
    <w:p w:rsidR="00E25F7C" w:rsidRDefault="00424E54">
      <w:pPr>
        <w:pStyle w:val="af2"/>
        <w:numPr>
          <w:ilvl w:val="0"/>
          <w:numId w:val="2"/>
        </w:numPr>
        <w:ind w:left="928" w:hanging="360"/>
        <w:jc w:val="both"/>
        <w:rPr>
          <w:lang w:val="ru-RU"/>
        </w:rPr>
      </w:pPr>
      <w:r>
        <w:rPr>
          <w:b/>
          <w:lang w:val="ru-RU"/>
        </w:rPr>
        <w:t xml:space="preserve">1. ОСЫ ШАРТТА ПАЙДАЛАНЫЛАТЫН ҚЫСҚАРТУЛАР МЕН ТЕРМИНДЕР </w:t>
      </w:r>
    </w:p>
    <w:p w:rsidR="00E25F7C" w:rsidRDefault="00E25F7C">
      <w:pPr>
        <w:pStyle w:val="af2"/>
        <w:rPr>
          <w:lang w:val="ru-RU"/>
        </w:rPr>
      </w:pPr>
    </w:p>
    <w:tbl>
      <w:tblPr>
        <w:tblW w:w="9214" w:type="dxa"/>
        <w:tblInd w:w="137" w:type="dxa"/>
        <w:tblLayout w:type="fixed"/>
        <w:tblLook w:val="0000" w:firstRow="0" w:lastRow="0" w:firstColumn="0" w:lastColumn="0" w:noHBand="0" w:noVBand="0"/>
      </w:tblPr>
      <w:tblGrid>
        <w:gridCol w:w="3109"/>
        <w:gridCol w:w="6105"/>
      </w:tblGrid>
      <w:tr w:rsidR="00E25F7C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25F7C" w:rsidRDefault="00424E54">
            <w:r>
              <w:t xml:space="preserve">Тауар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F7C" w:rsidRDefault="00424E54">
            <w:pPr>
              <w:pStyle w:val="21"/>
              <w:tabs>
                <w:tab w:val="left" w:pos="0"/>
              </w:tabs>
              <w:ind w:right="-5" w:firstLine="0"/>
              <w:jc w:val="both"/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Келесі сапалық </w:t>
            </w:r>
            <w:proofErr w:type="gramStart"/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си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паттамалар</w:t>
            </w:r>
            <w:proofErr w:type="gramEnd"/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ға жауап беретін ақ қант: </w:t>
            </w:r>
          </w:p>
          <w:p w:rsidR="00E25F7C" w:rsidRDefault="00424E54">
            <w:pPr>
              <w:pStyle w:val="21"/>
              <w:tabs>
                <w:tab w:val="left" w:pos="0"/>
              </w:tabs>
              <w:ind w:right="-5" w:firstLine="0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Ылғалдылық: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ab/>
              <w:t>макс.___%,</w:t>
            </w:r>
          </w:p>
          <w:p w:rsidR="00E25F7C" w:rsidRDefault="00424E54">
            <w:pPr>
              <w:pStyle w:val="21"/>
              <w:tabs>
                <w:tab w:val="left" w:pos="0"/>
              </w:tabs>
              <w:ind w:right="-5" w:firstLine="0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Арамшө</w:t>
            </w:r>
            <w:proofErr w:type="gramStart"/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қоспасы: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ab/>
              <w:t xml:space="preserve">макс.___%,  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br/>
              <w:t>Астық қоспасы: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ab/>
              <w:t xml:space="preserve">макс.___%, </w:t>
            </w:r>
          </w:p>
          <w:p w:rsidR="00E25F7C" w:rsidRDefault="00424E54">
            <w:pPr>
              <w:pStyle w:val="21"/>
              <w:tabs>
                <w:tab w:val="left" w:pos="0"/>
              </w:tabs>
              <w:ind w:right="-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Қалған сапалық көрсеткіштер ГОСТ 33222-2015 сәйкес келуі керек. ақ қант үшін.</w:t>
            </w:r>
          </w:p>
        </w:tc>
      </w:tr>
      <w:tr w:rsidR="00E25F7C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25F7C" w:rsidRDefault="00424E54">
            <w:r>
              <w:t xml:space="preserve">Инкотермс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F7C" w:rsidRDefault="00424E54">
            <w:r>
              <w:t>Инкотермс 2010 жыл. ICC басылымы № 715. Ұлттық жә</w:t>
            </w:r>
            <w:r>
              <w:t>не халықаралық саудада сауда терминдерін қ</w:t>
            </w:r>
            <w:proofErr w:type="gramStart"/>
            <w:r>
              <w:t>олдану</w:t>
            </w:r>
            <w:proofErr w:type="gramEnd"/>
            <w:r>
              <w:t xml:space="preserve">ға арналған ІСК ережелері.    </w:t>
            </w:r>
          </w:p>
        </w:tc>
      </w:tr>
      <w:tr w:rsidR="00E25F7C" w:rsidRPr="000F725A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25F7C" w:rsidRDefault="00424E54">
            <w:pPr>
              <w:rPr>
                <w:lang w:val="en-US"/>
              </w:rPr>
            </w:pPr>
            <w:r>
              <w:rPr>
                <w:lang w:val="en-US"/>
              </w:rPr>
              <w:t>FCA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F7C" w:rsidRPr="000F725A" w:rsidRDefault="00424E54">
            <w:pPr>
              <w:rPr>
                <w:lang w:val="en-US"/>
              </w:rPr>
            </w:pPr>
            <w:r w:rsidRPr="000F725A">
              <w:rPr>
                <w:lang w:val="en-US"/>
              </w:rPr>
              <w:t>"</w:t>
            </w:r>
            <w:r>
              <w:t>Франко</w:t>
            </w:r>
            <w:r w:rsidRPr="000F725A">
              <w:rPr>
                <w:lang w:val="en-US"/>
              </w:rPr>
              <w:t xml:space="preserve"> </w:t>
            </w:r>
            <w:r>
              <w:t>тасымалдаушы</w:t>
            </w:r>
            <w:r w:rsidRPr="000F725A">
              <w:rPr>
                <w:lang w:val="en-US"/>
              </w:rPr>
              <w:t xml:space="preserve">" </w:t>
            </w:r>
            <w:r>
              <w:t>көрсетілген</w:t>
            </w:r>
            <w:r w:rsidRPr="000F725A">
              <w:rPr>
                <w:lang w:val="en-US"/>
              </w:rPr>
              <w:t xml:space="preserve"> </w:t>
            </w:r>
            <w:r>
              <w:t>жер</w:t>
            </w:r>
            <w:r w:rsidRPr="000F725A">
              <w:rPr>
                <w:lang w:val="en-US"/>
              </w:rPr>
              <w:t xml:space="preserve"> </w:t>
            </w:r>
            <w:r>
              <w:t>атауы</w:t>
            </w:r>
            <w:r w:rsidRPr="000F725A">
              <w:rPr>
                <w:lang w:val="en-US"/>
              </w:rPr>
              <w:t xml:space="preserve"> - </w:t>
            </w:r>
            <w:r>
              <w:lastRenderedPageBreak/>
              <w:t>экспорттың</w:t>
            </w:r>
            <w:r w:rsidRPr="000F725A">
              <w:rPr>
                <w:lang w:val="en-US"/>
              </w:rPr>
              <w:t xml:space="preserve"> </w:t>
            </w:r>
            <w:r>
              <w:t>кедендік</w:t>
            </w:r>
            <w:r w:rsidRPr="000F725A">
              <w:rPr>
                <w:lang w:val="en-US"/>
              </w:rPr>
              <w:t xml:space="preserve"> </w:t>
            </w:r>
            <w:r>
              <w:t>режимінде</w:t>
            </w:r>
            <w:r w:rsidRPr="000F725A">
              <w:rPr>
                <w:lang w:val="en-US"/>
              </w:rPr>
              <w:t xml:space="preserve"> </w:t>
            </w:r>
            <w:r>
              <w:t>шығарылған</w:t>
            </w:r>
            <w:r w:rsidRPr="000F725A">
              <w:rPr>
                <w:lang w:val="en-US"/>
              </w:rPr>
              <w:t xml:space="preserve"> </w:t>
            </w:r>
            <w:r>
              <w:t>тауарлар</w:t>
            </w:r>
            <w:r w:rsidRPr="000F725A">
              <w:rPr>
                <w:lang w:val="en-US"/>
              </w:rPr>
              <w:t xml:space="preserve"> </w:t>
            </w:r>
            <w:r>
              <w:t>көрсетілген</w:t>
            </w:r>
            <w:r w:rsidRPr="000F725A">
              <w:rPr>
                <w:lang w:val="en-US"/>
              </w:rPr>
              <w:t xml:space="preserve"> </w:t>
            </w:r>
            <w:r>
              <w:t>жерде</w:t>
            </w:r>
            <w:r w:rsidRPr="000F725A">
              <w:rPr>
                <w:lang w:val="en-US"/>
              </w:rPr>
              <w:t xml:space="preserve"> </w:t>
            </w:r>
            <w:r>
              <w:t>сатып</w:t>
            </w:r>
            <w:r w:rsidRPr="000F725A">
              <w:rPr>
                <w:lang w:val="en-US"/>
              </w:rPr>
              <w:t xml:space="preserve"> </w:t>
            </w:r>
            <w:r>
              <w:t>алушы</w:t>
            </w:r>
            <w:r w:rsidRPr="000F725A">
              <w:rPr>
                <w:lang w:val="en-US"/>
              </w:rPr>
              <w:t xml:space="preserve"> </w:t>
            </w:r>
            <w:r>
              <w:t>көрсеткен</w:t>
            </w:r>
            <w:r w:rsidRPr="000F725A">
              <w:rPr>
                <w:lang w:val="en-US"/>
              </w:rPr>
              <w:t xml:space="preserve"> </w:t>
            </w:r>
            <w:r>
              <w:t>тасымалдаушының</w:t>
            </w:r>
            <w:r w:rsidRPr="000F725A">
              <w:rPr>
                <w:lang w:val="en-US"/>
              </w:rPr>
              <w:t xml:space="preserve"> </w:t>
            </w:r>
            <w:r>
              <w:t>көлік</w:t>
            </w:r>
            <w:r w:rsidRPr="000F725A">
              <w:rPr>
                <w:lang w:val="en-US"/>
              </w:rPr>
              <w:t xml:space="preserve"> </w:t>
            </w:r>
            <w:r>
              <w:t>құралына</w:t>
            </w:r>
            <w:r w:rsidRPr="000F725A">
              <w:rPr>
                <w:lang w:val="en-US"/>
              </w:rPr>
              <w:t xml:space="preserve"> </w:t>
            </w:r>
            <w:r>
              <w:t>тиелг</w:t>
            </w:r>
            <w:r>
              <w:t>ен</w:t>
            </w:r>
            <w:r w:rsidRPr="000F725A">
              <w:rPr>
                <w:lang w:val="en-US"/>
              </w:rPr>
              <w:t xml:space="preserve"> </w:t>
            </w:r>
            <w:r>
              <w:t>кезде</w:t>
            </w:r>
            <w:r w:rsidRPr="000F725A">
              <w:rPr>
                <w:lang w:val="en-US"/>
              </w:rPr>
              <w:t xml:space="preserve"> </w:t>
            </w:r>
            <w:r>
              <w:t>сатушының</w:t>
            </w:r>
            <w:r w:rsidRPr="000F725A">
              <w:rPr>
                <w:lang w:val="en-US"/>
              </w:rPr>
              <w:t xml:space="preserve"> </w:t>
            </w:r>
            <w:r>
              <w:t>жеткізілім</w:t>
            </w:r>
            <w:r w:rsidRPr="000F725A">
              <w:rPr>
                <w:lang w:val="en-US"/>
              </w:rPr>
              <w:t xml:space="preserve"> </w:t>
            </w:r>
            <w:r>
              <w:t>бойынша</w:t>
            </w:r>
            <w:r w:rsidRPr="000F725A">
              <w:rPr>
                <w:lang w:val="en-US"/>
              </w:rPr>
              <w:t xml:space="preserve"> </w:t>
            </w:r>
            <w:r>
              <w:t>міндеттемелерін</w:t>
            </w:r>
            <w:r w:rsidRPr="000F725A">
              <w:rPr>
                <w:lang w:val="en-US"/>
              </w:rPr>
              <w:t xml:space="preserve"> </w:t>
            </w:r>
            <w:r>
              <w:t>орындады</w:t>
            </w:r>
            <w:r w:rsidRPr="000F725A">
              <w:rPr>
                <w:lang w:val="en-US"/>
              </w:rPr>
              <w:t xml:space="preserve"> </w:t>
            </w:r>
            <w:r>
              <w:t>деп</w:t>
            </w:r>
            <w:r w:rsidRPr="000F725A">
              <w:rPr>
                <w:lang w:val="en-US"/>
              </w:rPr>
              <w:t xml:space="preserve"> </w:t>
            </w:r>
            <w:r>
              <w:t>есептелетіндігін</w:t>
            </w:r>
            <w:r w:rsidRPr="000F725A">
              <w:rPr>
                <w:lang w:val="en-US"/>
              </w:rPr>
              <w:t xml:space="preserve"> </w:t>
            </w:r>
            <w:r>
              <w:t>білдіреді</w:t>
            </w:r>
            <w:r w:rsidRPr="000F725A">
              <w:rPr>
                <w:lang w:val="en-US"/>
              </w:rPr>
              <w:t>.</w:t>
            </w:r>
          </w:p>
        </w:tc>
      </w:tr>
      <w:tr w:rsidR="00E25F7C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25F7C" w:rsidRDefault="00424E54">
            <w:r>
              <w:lastRenderedPageBreak/>
              <w:t xml:space="preserve">Тауарды босату орны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F7C" w:rsidRDefault="00E25F7C">
            <w:pPr>
              <w:snapToGrid w:val="0"/>
            </w:pPr>
          </w:p>
        </w:tc>
      </w:tr>
      <w:tr w:rsidR="00E25F7C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25F7C" w:rsidRDefault="00424E54">
            <w:r>
              <w:t>ҚҚС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F7C" w:rsidRDefault="00424E54">
            <w:r>
              <w:t xml:space="preserve">Қосылған құн салығы </w:t>
            </w:r>
          </w:p>
        </w:tc>
      </w:tr>
      <w:tr w:rsidR="00E25F7C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25F7C" w:rsidRDefault="00424E54">
            <w:r>
              <w:t>Қ</w:t>
            </w:r>
            <w:proofErr w:type="gramStart"/>
            <w:r>
              <w:t>Р</w:t>
            </w:r>
            <w:proofErr w:type="gramEnd"/>
            <w:r>
              <w:t xml:space="preserve">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F7C" w:rsidRDefault="00424E54">
            <w:r>
              <w:t xml:space="preserve">Қазақстан Республикасы </w:t>
            </w:r>
          </w:p>
        </w:tc>
      </w:tr>
      <w:tr w:rsidR="00E25F7C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25F7C" w:rsidRDefault="00424E54">
            <w:r>
              <w:t xml:space="preserve">Биржа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F7C" w:rsidRDefault="00424E54">
            <w:r>
              <w:t>Қазақстан Республикасы Индустрия және сауда министрлігі Сауда комитетінің</w:t>
            </w:r>
            <w:r>
              <w:t xml:space="preserve"> 01.02.2010 жылғы № 1000001 лицензиясы негізінде биржалық сауданы ұйымдастыруды және өткі</w:t>
            </w:r>
            <w:proofErr w:type="gramStart"/>
            <w:r>
              <w:t>зуді ж</w:t>
            </w:r>
            <w:proofErr w:type="gramEnd"/>
            <w:r>
              <w:t>үзеге асыратын "</w:t>
            </w:r>
            <w:r w:rsidR="000F725A">
              <w:t>ЕСЖ</w:t>
            </w:r>
            <w:r>
              <w:t xml:space="preserve">" тауар биржасы" АҚ </w:t>
            </w:r>
          </w:p>
        </w:tc>
      </w:tr>
      <w:tr w:rsidR="00E25F7C" w:rsidRPr="000F725A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25F7C" w:rsidRDefault="00424E54">
            <w:r>
              <w:t xml:space="preserve">Сауда ережелері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F7C" w:rsidRDefault="00424E54">
            <w:pPr>
              <w:pStyle w:val="a"/>
              <w:numPr>
                <w:ilvl w:val="0"/>
                <w:numId w:val="0"/>
              </w:numPr>
              <w:spacing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Биржалық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сауданы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ң қағидалары,</w:t>
            </w:r>
            <w:r>
              <w:t xml:space="preserve"> 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қазақстан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 xml:space="preserve"> Республикасы Ұлттық экономика министрінің м.а. 30.03.2015 ж. №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 xml:space="preserve"> 280 бұйрығымен бекітілген, </w:t>
            </w:r>
          </w:p>
          <w:p w:rsidR="00E25F7C" w:rsidRDefault="00424E54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"БКЖ" Тауар биржасы" АҚ-ның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ережесі,</w:t>
            </w:r>
          </w:p>
          <w:p w:rsidR="00E25F7C" w:rsidRPr="000F725A" w:rsidRDefault="00424E54">
            <w:pPr>
              <w:jc w:val="both"/>
              <w:rPr>
                <w:lang w:val="kk-KZ"/>
              </w:rPr>
            </w:pPr>
            <w:r>
              <w:rPr>
                <w:rFonts w:eastAsia="Arial Unicode MS"/>
                <w:bCs/>
                <w:lang w:val="kk-KZ"/>
              </w:rPr>
              <w:t xml:space="preserve">интернет-ресурста орналастырылған: </w:t>
            </w:r>
            <w:r w:rsidRPr="000F725A">
              <w:rPr>
                <w:rStyle w:val="a5"/>
                <w:lang w:val="kk-KZ"/>
              </w:rPr>
              <w:t>www.ets.</w:t>
            </w:r>
            <w:r w:rsidRPr="000F725A">
              <w:rPr>
                <w:lang w:val="kk-KZ"/>
              </w:rPr>
              <w:t>, осы Шарттың Тараптары қол қойған күні қолданыста болған, осы Шарттың ажырамас бөлігі болып табылатын, ережелерін оның барлық Тараптары орындауға міндетті.</w:t>
            </w:r>
          </w:p>
        </w:tc>
      </w:tr>
      <w:tr w:rsidR="00E25F7C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25F7C" w:rsidRDefault="00424E54">
            <w:r>
              <w:t xml:space="preserve">Клиринг ережелері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F7C" w:rsidRDefault="00424E54">
            <w:pPr>
              <w:jc w:val="both"/>
            </w:pPr>
            <w:r>
              <w:t>"</w:t>
            </w:r>
            <w:r w:rsidR="000F725A">
              <w:t>ЕСЖ</w:t>
            </w:r>
            <w:r>
              <w:t xml:space="preserve"> клирингтік орталығы" жауапкершілігі шектеулі серіктестігінің клир</w:t>
            </w:r>
            <w:r>
              <w:t>инг ережелері, осы Шарттың Тараптары қол қ</w:t>
            </w:r>
            <w:proofErr w:type="gramStart"/>
            <w:r>
              <w:t>ой</w:t>
            </w:r>
            <w:proofErr w:type="gramEnd"/>
            <w:r>
              <w:t xml:space="preserve">ған күні қолданыста болады, осы Шарттың ажырамас бөлігі болып табылады, оның ережелері оның барлық Тараптары үшін міндетті болып табылады. </w:t>
            </w:r>
          </w:p>
        </w:tc>
      </w:tr>
      <w:tr w:rsidR="00E25F7C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25F7C" w:rsidRDefault="00424E54">
            <w:pPr>
              <w:rPr>
                <w:b/>
              </w:rPr>
            </w:pPr>
            <w:r>
              <w:t>Агент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F7C" w:rsidRDefault="00424E54">
            <w:pPr>
              <w:jc w:val="both"/>
            </w:pPr>
            <w:r>
              <w:t>Биржамен жасалған келісім-шартқа сәйкес Биржаның сауда бөлімдерін</w:t>
            </w:r>
            <w:r>
              <w:t>де жасалған биржалық мә</w:t>
            </w:r>
            <w:proofErr w:type="gramStart"/>
            <w:r>
              <w:t>м</w:t>
            </w:r>
            <w:proofErr w:type="gramEnd"/>
            <w:r>
              <w:t>ілелер бойынша есеп айырысуды (клирингті) жүзеге асыратын "</w:t>
            </w:r>
            <w:r w:rsidR="000F725A">
              <w:t>ЕСЖ</w:t>
            </w:r>
            <w:r>
              <w:t xml:space="preserve"> клирингтік орталығы" ЖШС. </w:t>
            </w:r>
          </w:p>
          <w:p w:rsidR="00E25F7C" w:rsidRDefault="00424E54">
            <w:pPr>
              <w:jc w:val="both"/>
            </w:pPr>
            <w:r>
              <w:t xml:space="preserve">"Клиринговый центр </w:t>
            </w:r>
            <w:r w:rsidR="000F725A">
              <w:t>ЕСЖ</w:t>
            </w:r>
            <w:r>
              <w:t>" ЖШС осы Шарт бойынша тарап болып табылмайды және Шарт Тараптарының міндеттемелері бойынша жауап бермейді. "</w:t>
            </w:r>
            <w:r w:rsidR="000F725A">
              <w:t>ЕСЖ</w:t>
            </w:r>
            <w:r>
              <w:t xml:space="preserve"> клир</w:t>
            </w:r>
            <w:r>
              <w:t>ингтік орталығы" ЖШС есеп айырысуларға биржалық мә</w:t>
            </w:r>
            <w:proofErr w:type="gramStart"/>
            <w:r>
              <w:t>м</w:t>
            </w:r>
            <w:proofErr w:type="gramEnd"/>
            <w:r>
              <w:t>ілелер бойынша есеп айырысуларға клирингтік қызмет көрсету туралы үлгілік шартта және/немесе Клиринг ережелерінде белгіленген тәртіппен және шарттарда қатысады.</w:t>
            </w:r>
          </w:p>
        </w:tc>
      </w:tr>
      <w:tr w:rsidR="00E25F7C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25F7C" w:rsidRDefault="00424E54">
            <w:r>
              <w:t>Жеткізуші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F7C" w:rsidRDefault="00424E54">
            <w:pPr>
              <w:jc w:val="both"/>
            </w:pPr>
            <w:r>
              <w:t xml:space="preserve">ЖШС/АҚ "_______" </w:t>
            </w:r>
            <w:proofErr w:type="gramStart"/>
            <w:r>
              <w:t xml:space="preserve">( </w:t>
            </w:r>
            <w:proofErr w:type="gramEnd"/>
            <w:r>
              <w:t>атауы, орналас</w:t>
            </w:r>
            <w:r>
              <w:t xml:space="preserve">қан жері, БСН, Кбе, банк деректемелері, телефондары) – Сатушының клиенті. </w:t>
            </w:r>
          </w:p>
        </w:tc>
      </w:tr>
      <w:tr w:rsidR="00E25F7C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25F7C" w:rsidRDefault="00424E54">
            <w:proofErr w:type="gramStart"/>
            <w:r>
              <w:t>Ж</w:t>
            </w:r>
            <w:proofErr w:type="gramEnd"/>
            <w:r>
              <w:t xml:space="preserve">үк жөнелтуші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F7C" w:rsidRDefault="00424E54">
            <w:pPr>
              <w:jc w:val="both"/>
            </w:pPr>
            <w:r>
              <w:t xml:space="preserve">ЖШС/АҚ "________" </w:t>
            </w:r>
            <w:proofErr w:type="gramStart"/>
            <w:r>
              <w:t xml:space="preserve">( </w:t>
            </w:r>
            <w:proofErr w:type="gramEnd"/>
            <w:r>
              <w:t xml:space="preserve">атауы, орналасқан жері, БСН, Кбе, банктік деректемелері, телефондары) – Сатушының клиенті немесе ол көрсеткен тұлға.   </w:t>
            </w:r>
          </w:p>
        </w:tc>
      </w:tr>
      <w:tr w:rsidR="00E25F7C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25F7C" w:rsidRDefault="00424E54">
            <w:r>
              <w:t xml:space="preserve">Төлеуші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F7C" w:rsidRDefault="00424E54">
            <w:pPr>
              <w:jc w:val="both"/>
            </w:pPr>
            <w:r>
              <w:t>ЖШС/АҚ "_______</w:t>
            </w:r>
            <w:r>
              <w:t xml:space="preserve">1" </w:t>
            </w:r>
            <w:proofErr w:type="gramStart"/>
            <w:r>
              <w:t xml:space="preserve">( </w:t>
            </w:r>
            <w:proofErr w:type="gramEnd"/>
            <w:r>
              <w:t xml:space="preserve">атауы, орналасқан жері, банктік </w:t>
            </w:r>
            <w:r>
              <w:lastRenderedPageBreak/>
              <w:t xml:space="preserve">деректемелері) – Сатып алушының клиенті. </w:t>
            </w:r>
          </w:p>
        </w:tc>
      </w:tr>
      <w:tr w:rsidR="00E25F7C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25F7C" w:rsidRDefault="00424E54">
            <w:proofErr w:type="gramStart"/>
            <w:r>
              <w:lastRenderedPageBreak/>
              <w:t>Ж</w:t>
            </w:r>
            <w:proofErr w:type="gramEnd"/>
            <w:r>
              <w:t xml:space="preserve">үк алушы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F7C" w:rsidRDefault="00424E54">
            <w:pPr>
              <w:jc w:val="both"/>
            </w:pPr>
            <w:r>
              <w:t xml:space="preserve">ЖШС/АҚ "________1" </w:t>
            </w:r>
            <w:proofErr w:type="gramStart"/>
            <w:r>
              <w:t xml:space="preserve">( </w:t>
            </w:r>
            <w:proofErr w:type="gramEnd"/>
            <w:r>
              <w:t>атауы, орналасқан жері, БСН, Кбе, банктік деректемелері, телефондары) – Сатып алушының клиенті немесе ол көрсеткен тұлға.</w:t>
            </w:r>
          </w:p>
        </w:tc>
      </w:tr>
      <w:tr w:rsidR="00E25F7C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25F7C" w:rsidRDefault="00424E54">
            <w:r>
              <w:t>Брокерлік қызмет көрс</w:t>
            </w:r>
            <w:r>
              <w:t xml:space="preserve">ету шарты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F7C" w:rsidRDefault="00424E54">
            <w:pPr>
              <w:jc w:val="both"/>
            </w:pPr>
            <w:r>
              <w:t>мәнмәтінге байланысты - Брокерлік қызмет көрсету шарты № _____ бастап ________., брокер арасында жасалған – __________ ( Сатып алушы)  және оның клиенті – ЖШС/АҚ "______1" ( Төлеуші), брокердің Биржаның сауда жүйесінде клиенттің тиі</w:t>
            </w:r>
            <w:proofErr w:type="gramStart"/>
            <w:r>
              <w:t>ст</w:t>
            </w:r>
            <w:proofErr w:type="gramEnd"/>
            <w:r>
              <w:t>і бұйрығына</w:t>
            </w:r>
            <w:r>
              <w:t xml:space="preserve"> сәйкес астықты сатып алуға/сатуға өтінім беру тәртібін немесе Брокерлік қызметтің №_____ шартын қарастыратын. бастап ________., брокер арасында жасалған – __________ ( Сатушы) және оның клиенті – "____" ЖШС/АҚ (Жеткізуші), ол брокердің Биржаның сауда жүйе</w:t>
            </w:r>
            <w:r>
              <w:t>сінде клиенттің тиі</w:t>
            </w:r>
            <w:proofErr w:type="gramStart"/>
            <w:r>
              <w:t>ст</w:t>
            </w:r>
            <w:proofErr w:type="gramEnd"/>
            <w:r>
              <w:t xml:space="preserve">і бұйрығына сәйкес астықты сатып алуға/сатуға өтінім беру тәртібін қамтамасыз етеді. .    </w:t>
            </w:r>
          </w:p>
        </w:tc>
      </w:tr>
      <w:tr w:rsidR="00E25F7C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25F7C" w:rsidRDefault="00424E54">
            <w:r>
              <w:t>Биржалық мә</w:t>
            </w:r>
            <w:proofErr w:type="gramStart"/>
            <w:r>
              <w:t>м</w:t>
            </w:r>
            <w:proofErr w:type="gramEnd"/>
            <w:r>
              <w:t xml:space="preserve">іле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F7C" w:rsidRDefault="00424E54">
            <w:pPr>
              <w:jc w:val="both"/>
            </w:pPr>
            <w:r>
              <w:t>Мәміле №___________, биржада екі жақты қарсы аукцион режиміндегі сауда-саттық барысында Сатып алушы мен Сатушы арасында жасалғ</w:t>
            </w:r>
            <w:r>
              <w:t>ан, Биржаның ____ жылғы № _____ мә</w:t>
            </w:r>
            <w:proofErr w:type="gramStart"/>
            <w:r>
              <w:t>м</w:t>
            </w:r>
            <w:proofErr w:type="gramEnd"/>
            <w:r>
              <w:t xml:space="preserve">іле туралы есебімен расталған және Тараптардың жасасуы үшін негіз болып табылады. осы Шарттың. </w:t>
            </w:r>
          </w:p>
        </w:tc>
      </w:tr>
      <w:tr w:rsidR="00E25F7C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25F7C" w:rsidRDefault="00424E54">
            <w:r>
              <w:t xml:space="preserve">Мәміле туралы есеп 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F7C" w:rsidRDefault="00424E54">
            <w:pPr>
              <w:jc w:val="both"/>
            </w:pPr>
            <w:r>
              <w:t xml:space="preserve"> Биржаның _______ № _____ мә</w:t>
            </w:r>
            <w:proofErr w:type="gramStart"/>
            <w:r>
              <w:t>м</w:t>
            </w:r>
            <w:proofErr w:type="gramEnd"/>
            <w:r>
              <w:t xml:space="preserve">іле туралы есебі. </w:t>
            </w:r>
          </w:p>
        </w:tc>
      </w:tr>
      <w:tr w:rsidR="00E25F7C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25F7C" w:rsidRDefault="00424E54">
            <w:r>
              <w:t xml:space="preserve">Тауардың ерекшелігі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F7C" w:rsidRDefault="00424E54">
            <w:pPr>
              <w:jc w:val="both"/>
            </w:pPr>
            <w:r>
              <w:t>Биржа Басқармасы Төрағасының бұйр</w:t>
            </w:r>
            <w:r>
              <w:t>ығымен бекітілген Тауардың спецификациясы, _____ жылғы № ___ хаттама, Биржалық мә</w:t>
            </w:r>
            <w:proofErr w:type="gramStart"/>
            <w:r>
              <w:t>м</w:t>
            </w:r>
            <w:proofErr w:type="gramEnd"/>
            <w:r>
              <w:t xml:space="preserve">іле жасалған күні қолданыста болады, оның ережелері осы Шартқа қол қою кезінде міндетті болып табылады және осы Шарттың ажырамас бөлігі болып табылады. . </w:t>
            </w:r>
          </w:p>
        </w:tc>
      </w:tr>
    </w:tbl>
    <w:p w:rsidR="00E25F7C" w:rsidRDefault="00E25F7C"/>
    <w:p w:rsidR="00E25F7C" w:rsidRDefault="00424E54">
      <w:pPr>
        <w:pStyle w:val="af2"/>
        <w:numPr>
          <w:ilvl w:val="0"/>
          <w:numId w:val="2"/>
        </w:numPr>
        <w:ind w:left="928" w:hanging="360"/>
        <w:rPr>
          <w:b/>
          <w:lang w:val="ru-RU"/>
        </w:rPr>
      </w:pPr>
      <w:r>
        <w:rPr>
          <w:b/>
          <w:lang w:val="ru-RU"/>
        </w:rPr>
        <w:t>2. ШАРТТЫҢ НЫСАНА</w:t>
      </w:r>
      <w:r>
        <w:rPr>
          <w:b/>
          <w:lang w:val="ru-RU"/>
        </w:rPr>
        <w:t>СЫ</w:t>
      </w:r>
    </w:p>
    <w:p w:rsidR="00E25F7C" w:rsidRDefault="00424E54">
      <w:pPr>
        <w:pStyle w:val="af2"/>
        <w:numPr>
          <w:ilvl w:val="1"/>
          <w:numId w:val="2"/>
        </w:numPr>
        <w:tabs>
          <w:tab w:val="left" w:pos="851"/>
          <w:tab w:val="left" w:pos="993"/>
        </w:tabs>
        <w:ind w:left="567" w:firstLine="0"/>
        <w:jc w:val="both"/>
      </w:pPr>
      <w:r>
        <w:rPr>
          <w:lang w:val="ru-RU"/>
        </w:rPr>
        <w:t xml:space="preserve">2.1. Осы </w:t>
      </w:r>
      <w:proofErr w:type="gramStart"/>
      <w:r>
        <w:rPr>
          <w:lang w:val="ru-RU"/>
        </w:rPr>
        <w:t>Шарт</w:t>
      </w:r>
      <w:proofErr w:type="gramEnd"/>
      <w:r>
        <w:rPr>
          <w:lang w:val="ru-RU"/>
        </w:rPr>
        <w:t xml:space="preserve">қа сәйкес және оның талаптары бойынша Сатушы келесі шарттарда сатады </w:t>
      </w:r>
      <w:r>
        <w:rPr>
          <w:lang w:val="en-US"/>
        </w:rPr>
        <w:t>FCA</w:t>
      </w:r>
      <w:r>
        <w:rPr>
          <w:lang w:val="ru-RU"/>
        </w:rPr>
        <w:t xml:space="preserve">, ал Сатып алушы (Төлеуші) Тауарды қабылдайды және төлейді. </w:t>
      </w:r>
    </w:p>
    <w:p w:rsidR="00E25F7C" w:rsidRPr="000F725A" w:rsidRDefault="00424E54">
      <w:pPr>
        <w:pStyle w:val="af2"/>
        <w:numPr>
          <w:ilvl w:val="1"/>
          <w:numId w:val="2"/>
        </w:numPr>
        <w:tabs>
          <w:tab w:val="left" w:pos="851"/>
          <w:tab w:val="left" w:pos="993"/>
        </w:tabs>
        <w:ind w:left="567" w:firstLine="0"/>
        <w:jc w:val="both"/>
      </w:pPr>
      <w:r w:rsidRPr="000F725A">
        <w:t xml:space="preserve">2.2. </w:t>
      </w:r>
      <w:r w:rsidRPr="000F725A">
        <w:tab/>
        <w:t>Тауарды өткізу Сатып алушы (Төлеуші) осы Шарттың 5.2. және 5.3. тармақтарында көзделген міндеттемелер</w:t>
      </w:r>
      <w:r w:rsidRPr="000F725A">
        <w:t xml:space="preserve">ді толық орындағаннан кейін жүзеге асырылады.  </w:t>
      </w:r>
    </w:p>
    <w:p w:rsidR="00E25F7C" w:rsidRPr="000F725A" w:rsidRDefault="00E25F7C">
      <w:pPr>
        <w:ind w:left="720"/>
        <w:rPr>
          <w:lang w:val="kk-KZ"/>
        </w:rPr>
      </w:pPr>
    </w:p>
    <w:p w:rsidR="00E25F7C" w:rsidRDefault="00424E54">
      <w:pPr>
        <w:pStyle w:val="af2"/>
        <w:numPr>
          <w:ilvl w:val="0"/>
          <w:numId w:val="2"/>
        </w:numPr>
        <w:ind w:left="928" w:hanging="360"/>
        <w:rPr>
          <w:b/>
          <w:lang w:val="ru-RU"/>
        </w:rPr>
      </w:pPr>
      <w:r>
        <w:rPr>
          <w:b/>
          <w:lang w:val="ru-RU"/>
        </w:rPr>
        <w:t>3. ТАУАРДЫҢ БАҒАСЫ ЖӘНЕ ШАРТТЫҢ СОМАСЫ</w:t>
      </w:r>
    </w:p>
    <w:p w:rsidR="00E25F7C" w:rsidRDefault="00424E54">
      <w:pPr>
        <w:pStyle w:val="af2"/>
        <w:numPr>
          <w:ilvl w:val="1"/>
          <w:numId w:val="2"/>
        </w:numPr>
        <w:tabs>
          <w:tab w:val="left" w:pos="851"/>
          <w:tab w:val="left" w:pos="993"/>
        </w:tabs>
        <w:ind w:left="567" w:firstLine="0"/>
        <w:jc w:val="both"/>
        <w:rPr>
          <w:lang w:val="ru-RU"/>
        </w:rPr>
      </w:pPr>
      <w:r>
        <w:rPr>
          <w:lang w:val="ru-RU"/>
        </w:rPr>
        <w:t>3.1. Осы Шарт бойынша Тауарлардың бағасы Биржалық мә</w:t>
      </w:r>
      <w:proofErr w:type="gramStart"/>
      <w:r>
        <w:rPr>
          <w:lang w:val="ru-RU"/>
        </w:rPr>
        <w:t>м</w:t>
      </w:r>
      <w:proofErr w:type="gramEnd"/>
      <w:r>
        <w:rPr>
          <w:lang w:val="ru-RU"/>
        </w:rPr>
        <w:t>іле бойынша мәміле туралы есепте айқындалады және мыналарды құрайды __________ (______) 1 (бір) метрикалық тонна үш</w:t>
      </w:r>
      <w:r>
        <w:rPr>
          <w:lang w:val="ru-RU"/>
        </w:rPr>
        <w:t xml:space="preserve">ін теңге </w:t>
      </w:r>
    </w:p>
    <w:p w:rsidR="00E25F7C" w:rsidRDefault="00424E54">
      <w:pPr>
        <w:pStyle w:val="af2"/>
        <w:numPr>
          <w:ilvl w:val="1"/>
          <w:numId w:val="2"/>
        </w:numPr>
        <w:tabs>
          <w:tab w:val="left" w:pos="851"/>
          <w:tab w:val="left" w:pos="993"/>
        </w:tabs>
        <w:ind w:left="567" w:firstLine="0"/>
        <w:jc w:val="both"/>
        <w:rPr>
          <w:lang w:val="ru-RU"/>
        </w:rPr>
      </w:pPr>
      <w:r>
        <w:rPr>
          <w:lang w:val="ru-RU"/>
        </w:rPr>
        <w:t>3.2. Шарттың жалпы сомасы құрайды _________ (___________) теңге (бұдан ә</w:t>
      </w:r>
      <w:proofErr w:type="gramStart"/>
      <w:r>
        <w:rPr>
          <w:lang w:val="ru-RU"/>
        </w:rPr>
        <w:t>р</w:t>
      </w:r>
      <w:proofErr w:type="gramEnd"/>
      <w:r>
        <w:rPr>
          <w:lang w:val="ru-RU"/>
        </w:rPr>
        <w:t xml:space="preserve">і – Шарттың сомасы). </w:t>
      </w:r>
    </w:p>
    <w:p w:rsidR="00E25F7C" w:rsidRDefault="00E25F7C">
      <w:pPr>
        <w:pStyle w:val="af2"/>
        <w:ind w:left="1080"/>
        <w:rPr>
          <w:lang w:val="ru-RU"/>
        </w:rPr>
      </w:pPr>
    </w:p>
    <w:p w:rsidR="00E25F7C" w:rsidRDefault="00424E54">
      <w:pPr>
        <w:pStyle w:val="af2"/>
        <w:numPr>
          <w:ilvl w:val="0"/>
          <w:numId w:val="2"/>
        </w:numPr>
        <w:ind w:left="928" w:hanging="360"/>
        <w:rPr>
          <w:b/>
          <w:lang w:val="ru-RU"/>
        </w:rPr>
      </w:pPr>
      <w:r>
        <w:rPr>
          <w:b/>
          <w:lang w:val="ru-RU"/>
        </w:rPr>
        <w:t>4. ЖЕТКІЗУ ШАРТТАРЫ</w:t>
      </w:r>
    </w:p>
    <w:p w:rsidR="00E25F7C" w:rsidRDefault="00424E54">
      <w:pPr>
        <w:pStyle w:val="af2"/>
        <w:numPr>
          <w:ilvl w:val="1"/>
          <w:numId w:val="2"/>
        </w:numPr>
        <w:tabs>
          <w:tab w:val="left" w:pos="851"/>
          <w:tab w:val="left" w:pos="993"/>
        </w:tabs>
        <w:ind w:left="567" w:firstLine="0"/>
        <w:jc w:val="both"/>
      </w:pPr>
      <w:r>
        <w:rPr>
          <w:lang w:val="ru-RU"/>
        </w:rPr>
        <w:t xml:space="preserve">4.1. Шарт бойынша Тауарларды жеткізу келесі шарттарда жүзеге асырылады </w:t>
      </w:r>
      <w:r>
        <w:rPr>
          <w:lang w:val="en-US"/>
        </w:rPr>
        <w:t>FCA</w:t>
      </w:r>
      <w:r>
        <w:rPr>
          <w:lang w:val="ru-RU"/>
        </w:rPr>
        <w:t xml:space="preserve"> Инкотермс 2020. Жаң</w:t>
      </w:r>
      <w:proofErr w:type="gramStart"/>
      <w:r>
        <w:rPr>
          <w:lang w:val="ru-RU"/>
        </w:rPr>
        <w:t>алы</w:t>
      </w:r>
      <w:proofErr w:type="gramEnd"/>
      <w:r>
        <w:rPr>
          <w:lang w:val="ru-RU"/>
        </w:rPr>
        <w:t>қтар</w:t>
      </w:r>
    </w:p>
    <w:p w:rsidR="00E25F7C" w:rsidRDefault="00424E54">
      <w:pPr>
        <w:pStyle w:val="af2"/>
        <w:numPr>
          <w:ilvl w:val="1"/>
          <w:numId w:val="2"/>
        </w:numPr>
        <w:tabs>
          <w:tab w:val="left" w:pos="851"/>
          <w:tab w:val="left" w:pos="993"/>
        </w:tabs>
        <w:ind w:left="567" w:firstLine="0"/>
        <w:jc w:val="both"/>
      </w:pPr>
      <w:r w:rsidRPr="000F725A">
        <w:t>4.2. Сатушы Тауарды Сатып ал</w:t>
      </w:r>
      <w:r w:rsidRPr="000F725A">
        <w:t xml:space="preserve">ушыға дейінгі мерзімде береді - </w:t>
      </w:r>
      <w:r w:rsidRPr="000F725A">
        <w:rPr>
          <w:b/>
          <w:bCs/>
        </w:rPr>
        <w:t>PD +</w:t>
      </w:r>
      <w:r>
        <w:t>30</w:t>
      </w:r>
      <w:r>
        <w:rPr>
          <w:b/>
          <w:bCs/>
        </w:rPr>
        <w:t xml:space="preserve"> </w:t>
      </w:r>
      <w:r>
        <w:t xml:space="preserve">16:00-ге дейін </w:t>
      </w:r>
      <w:r w:rsidRPr="000F725A">
        <w:t xml:space="preserve">    </w:t>
      </w:r>
    </w:p>
    <w:p w:rsidR="00E25F7C" w:rsidRPr="000F725A" w:rsidRDefault="00E25F7C">
      <w:pPr>
        <w:pStyle w:val="af2"/>
        <w:ind w:left="1080"/>
      </w:pPr>
      <w:bookmarkStart w:id="18" w:name="_Hlk219129401"/>
      <w:bookmarkEnd w:id="18"/>
    </w:p>
    <w:p w:rsidR="00E25F7C" w:rsidRDefault="00424E54">
      <w:pPr>
        <w:pStyle w:val="af2"/>
        <w:numPr>
          <w:ilvl w:val="0"/>
          <w:numId w:val="2"/>
        </w:numPr>
        <w:ind w:left="928" w:hanging="360"/>
        <w:jc w:val="both"/>
        <w:rPr>
          <w:b/>
          <w:lang w:val="ru-RU"/>
        </w:rPr>
      </w:pPr>
      <w:r>
        <w:rPr>
          <w:b/>
          <w:lang w:val="ru-RU"/>
        </w:rPr>
        <w:t xml:space="preserve">5. ЕСЕП АЙЫРЫСУ ТӘРТІБІ </w:t>
      </w:r>
    </w:p>
    <w:p w:rsidR="00E25F7C" w:rsidRDefault="00424E54">
      <w:pPr>
        <w:pStyle w:val="af2"/>
        <w:numPr>
          <w:ilvl w:val="1"/>
          <w:numId w:val="2"/>
        </w:numPr>
        <w:tabs>
          <w:tab w:val="left" w:pos="993"/>
        </w:tabs>
        <w:ind w:hanging="9"/>
        <w:jc w:val="both"/>
        <w:rPr>
          <w:lang w:val="ru-RU"/>
        </w:rPr>
      </w:pPr>
      <w:r>
        <w:rPr>
          <w:lang w:val="ru-RU"/>
        </w:rPr>
        <w:t xml:space="preserve">5.1. </w:t>
      </w:r>
      <w:bookmarkStart w:id="19" w:name="_Hlk219130107"/>
      <w:bookmarkStart w:id="20" w:name="_Hlk219129445"/>
      <w:r>
        <w:t xml:space="preserve">Тараптар </w:t>
      </w:r>
      <w:r>
        <w:rPr>
          <w:lang w:val="ru-RU"/>
        </w:rPr>
        <w:t>келісеміз</w:t>
      </w:r>
      <w:r>
        <w:t>, бұл төлем бойынша</w:t>
      </w:r>
      <w:r>
        <w:rPr>
          <w:lang w:val="ru-RU"/>
        </w:rPr>
        <w:t xml:space="preserve"> осы арқылы</w:t>
      </w:r>
      <w:r>
        <w:t xml:space="preserve"> Шарт бойынша жүргізілетін болады</w:t>
      </w:r>
      <w:r>
        <w:rPr>
          <w:lang w:val="ru-RU"/>
        </w:rPr>
        <w:t xml:space="preserve"> қолма-қол ақшасыз нысанда </w:t>
      </w:r>
      <w:r>
        <w:t>осы Шартта белгіленген тәртіппен Агенттің банктік шоты арқ</w:t>
      </w:r>
      <w:r>
        <w:t>ылы</w:t>
      </w:r>
      <w:r>
        <w:rPr>
          <w:lang w:val="ru-RU"/>
        </w:rPr>
        <w:t>, Биржалық мәмілелер бойынша есеп айырысуларға клирингтік қызмет көрсету туралы үлгілік шартпен</w:t>
      </w:r>
      <w:r>
        <w:t xml:space="preserve"> және Клиринг ережелерімен реттеледі.    </w:t>
      </w:r>
    </w:p>
    <w:p w:rsidR="00E25F7C" w:rsidRDefault="00424E54">
      <w:pPr>
        <w:pStyle w:val="af2"/>
        <w:numPr>
          <w:ilvl w:val="1"/>
          <w:numId w:val="2"/>
        </w:numPr>
        <w:tabs>
          <w:tab w:val="left" w:pos="993"/>
        </w:tabs>
        <w:ind w:left="567" w:firstLine="0"/>
        <w:jc w:val="both"/>
      </w:pPr>
      <w:r>
        <w:rPr>
          <w:lang w:val="ru-RU"/>
        </w:rPr>
        <w:t>5.2. Сатып алушы аударады (Төлеушінің аударымын қамтамасыз етеді)</w:t>
      </w:r>
      <w:r>
        <w:t xml:space="preserve"> Сомалар</w:t>
      </w:r>
      <w:r>
        <w:rPr>
          <w:lang w:val="ru-RU"/>
        </w:rPr>
        <w:t>у</w:t>
      </w:r>
      <w:r>
        <w:t xml:space="preserve"> Шарттардың</w:t>
      </w:r>
      <w:r>
        <w:rPr>
          <w:lang w:val="ru-RU"/>
        </w:rPr>
        <w:t xml:space="preserve"> </w:t>
      </w:r>
      <w:r>
        <w:t>жолымен</w:t>
      </w:r>
      <w:r>
        <w:rPr>
          <w:lang w:val="ru-RU"/>
        </w:rPr>
        <w:t xml:space="preserve"> оның </w:t>
      </w:r>
      <w:r>
        <w:t xml:space="preserve"> 100 % (жүз пайыз</w:t>
      </w:r>
      <w:r>
        <w:t xml:space="preserve">) алдын </w:t>
      </w:r>
      <w:proofErr w:type="gramStart"/>
      <w:r>
        <w:t>ала</w:t>
      </w:r>
      <w:proofErr w:type="gramEnd"/>
      <w:r>
        <w:t xml:space="preserve"> төлем</w:t>
      </w:r>
      <w:r>
        <w:rPr>
          <w:lang w:val="ru-RU"/>
        </w:rPr>
        <w:t xml:space="preserve"> </w:t>
      </w:r>
      <w:r>
        <w:t xml:space="preserve"> Агенттің банктік шотына:</w:t>
      </w:r>
    </w:p>
    <w:p w:rsidR="00E25F7C" w:rsidRDefault="00424E54">
      <w:pPr>
        <w:pStyle w:val="af2"/>
        <w:tabs>
          <w:tab w:val="left" w:pos="993"/>
        </w:tabs>
        <w:ind w:left="567"/>
        <w:jc w:val="both"/>
      </w:pPr>
      <w:r>
        <w:t>"</w:t>
      </w:r>
      <w:r w:rsidR="000F725A">
        <w:t>ЕСЖ</w:t>
      </w:r>
      <w:r>
        <w:t xml:space="preserve"> клирингтік орталығы" ЖШС.</w:t>
      </w:r>
    </w:p>
    <w:p w:rsidR="00E25F7C" w:rsidRDefault="00424E54">
      <w:pPr>
        <w:pStyle w:val="af2"/>
        <w:tabs>
          <w:tab w:val="left" w:pos="993"/>
        </w:tabs>
        <w:ind w:left="567"/>
        <w:jc w:val="both"/>
      </w:pPr>
      <w:r>
        <w:t>БСН 090840000906,</w:t>
      </w:r>
    </w:p>
    <w:p w:rsidR="00E25F7C" w:rsidRDefault="00424E54">
      <w:pPr>
        <w:pStyle w:val="af2"/>
        <w:tabs>
          <w:tab w:val="left" w:pos="993"/>
        </w:tabs>
        <w:ind w:left="567"/>
        <w:jc w:val="both"/>
      </w:pPr>
      <w:r>
        <w:t>Ағымдағы шот: KZ606010131000136606</w:t>
      </w:r>
    </w:p>
    <w:p w:rsidR="00E25F7C" w:rsidRDefault="00424E54">
      <w:pPr>
        <w:pStyle w:val="af2"/>
        <w:tabs>
          <w:tab w:val="left" w:pos="993"/>
        </w:tabs>
        <w:ind w:left="567"/>
      </w:pPr>
      <w:r>
        <w:t xml:space="preserve">БСК: HSBKKZKX, </w:t>
      </w:r>
    </w:p>
    <w:p w:rsidR="00E25F7C" w:rsidRDefault="00424E54">
      <w:pPr>
        <w:pStyle w:val="af2"/>
        <w:tabs>
          <w:tab w:val="left" w:pos="993"/>
        </w:tabs>
        <w:ind w:left="567"/>
      </w:pPr>
      <w:r>
        <w:t>Кбе 1</w:t>
      </w:r>
      <w:r w:rsidRPr="000F725A">
        <w:t>7</w:t>
      </w:r>
    </w:p>
    <w:p w:rsidR="00E25F7C" w:rsidRDefault="00424E54">
      <w:pPr>
        <w:pStyle w:val="af2"/>
        <w:tabs>
          <w:tab w:val="left" w:pos="993"/>
        </w:tabs>
        <w:ind w:left="567"/>
        <w:jc w:val="both"/>
      </w:pPr>
      <w:r>
        <w:t>"Қазақстан Халық Банкі" АҚ</w:t>
      </w:r>
      <w:r w:rsidRPr="000F725A">
        <w:t>.</w:t>
      </w:r>
    </w:p>
    <w:p w:rsidR="00E25F7C" w:rsidRPr="000F725A" w:rsidRDefault="00424E54">
      <w:pPr>
        <w:pStyle w:val="af2"/>
        <w:tabs>
          <w:tab w:val="left" w:pos="993"/>
        </w:tabs>
        <w:ind w:left="567"/>
        <w:jc w:val="both"/>
      </w:pPr>
      <w:r w:rsidRPr="000F725A">
        <w:t>5.3. Сатып алушы Шарттың сомасын осы Шарттың 5.2-тармағында көзделген Агентт</w:t>
      </w:r>
      <w:r w:rsidRPr="000F725A">
        <w:t xml:space="preserve">ің банктік шотына аударуы Тараптар жеткізу шартына қол қойған күннен бастап ___ (____) күн ішінде жүзеге асырылады. . Бұл мерзім Тауардың ерекшелігіне сәйкес анықталады. </w:t>
      </w:r>
    </w:p>
    <w:p w:rsidR="00E25F7C" w:rsidRPr="000F725A" w:rsidRDefault="00424E54">
      <w:pPr>
        <w:pStyle w:val="af2"/>
        <w:tabs>
          <w:tab w:val="left" w:pos="993"/>
        </w:tabs>
        <w:ind w:left="567"/>
        <w:jc w:val="both"/>
      </w:pPr>
      <w:bookmarkStart w:id="21" w:name="_Hlk219134475"/>
      <w:bookmarkEnd w:id="21"/>
      <w:r w:rsidRPr="000F725A">
        <w:t xml:space="preserve">5.4. </w:t>
      </w:r>
      <w:r>
        <w:t xml:space="preserve">Агент </w:t>
      </w:r>
      <w:r w:rsidRPr="000F725A">
        <w:t>биржалық тауар құнының сомасын Клиринг Ережелерінде, Биржалық мәмілелер бо</w:t>
      </w:r>
      <w:r w:rsidRPr="000F725A">
        <w:t>йынша есеп айырысуларға клирингтік қызмет көрсету туралы үлгілік шартта және Тауардың спецификациясында белгіленген шарттарда, мерзімдерде және тәртіппен Сатушының банктік шотына аударады.</w:t>
      </w:r>
    </w:p>
    <w:p w:rsidR="00E25F7C" w:rsidRPr="000F725A" w:rsidRDefault="00424E54">
      <w:pPr>
        <w:pStyle w:val="af2"/>
        <w:tabs>
          <w:tab w:val="left" w:pos="993"/>
        </w:tabs>
        <w:ind w:left="567"/>
        <w:jc w:val="both"/>
      </w:pPr>
      <w:r w:rsidRPr="000F725A">
        <w:t>5.5. Агенттің биржалық қамтамасыз ету сомасын Тараптардың пайдасына</w:t>
      </w:r>
      <w:r w:rsidRPr="000F725A">
        <w:t xml:space="preserve"> төлеуі немесе қайтаруы Клиринг ережелерімен және Тауардың ерекшелігімен белгіленген тәртіпке сәйкес жүзеге асырылады.</w:t>
      </w:r>
      <w:r>
        <w:t xml:space="preserve"> </w:t>
      </w:r>
    </w:p>
    <w:p w:rsidR="00E25F7C" w:rsidRPr="000F725A" w:rsidRDefault="00E25F7C">
      <w:pPr>
        <w:pStyle w:val="af2"/>
        <w:ind w:left="1080"/>
        <w:jc w:val="both"/>
        <w:rPr>
          <w:b/>
        </w:rPr>
      </w:pPr>
      <w:bookmarkStart w:id="22" w:name="_Hlk219130125"/>
      <w:bookmarkEnd w:id="19"/>
      <w:bookmarkEnd w:id="20"/>
      <w:bookmarkEnd w:id="22"/>
    </w:p>
    <w:p w:rsidR="00E25F7C" w:rsidRDefault="00424E54">
      <w:pPr>
        <w:pStyle w:val="af2"/>
        <w:keepNext/>
        <w:numPr>
          <w:ilvl w:val="0"/>
          <w:numId w:val="2"/>
        </w:numPr>
        <w:ind w:left="924" w:hanging="357"/>
        <w:jc w:val="both"/>
        <w:rPr>
          <w:b/>
          <w:lang w:val="ru-RU"/>
        </w:rPr>
      </w:pPr>
      <w:r>
        <w:rPr>
          <w:b/>
          <w:lang w:val="ru-RU"/>
        </w:rPr>
        <w:t>6. ТАРАПТАРДЫҢ ҚҰҚ</w:t>
      </w:r>
      <w:proofErr w:type="gramStart"/>
      <w:r>
        <w:rPr>
          <w:b/>
          <w:lang w:val="ru-RU"/>
        </w:rPr>
        <w:t>Ы</w:t>
      </w:r>
      <w:proofErr w:type="gramEnd"/>
      <w:r>
        <w:rPr>
          <w:b/>
          <w:lang w:val="ru-RU"/>
        </w:rPr>
        <w:t>ҚТАРЫ МЕН МІНДЕТТЕРІ</w:t>
      </w:r>
    </w:p>
    <w:p w:rsidR="00E25F7C" w:rsidRDefault="00424E54">
      <w:pPr>
        <w:pStyle w:val="af2"/>
        <w:keepNext/>
        <w:numPr>
          <w:ilvl w:val="0"/>
          <w:numId w:val="2"/>
        </w:numPr>
        <w:ind w:left="924" w:hanging="357"/>
        <w:jc w:val="both"/>
        <w:rPr>
          <w:b/>
          <w:lang w:val="ru-RU"/>
        </w:rPr>
      </w:pPr>
      <w:r>
        <w:rPr>
          <w:b/>
          <w:lang w:val="ru-RU"/>
        </w:rPr>
        <w:t>6. ТАРАПТАРДЫҢ ҚҰҚ</w:t>
      </w:r>
      <w:proofErr w:type="gramStart"/>
      <w:r>
        <w:rPr>
          <w:b/>
          <w:lang w:val="ru-RU"/>
        </w:rPr>
        <w:t>Ы</w:t>
      </w:r>
      <w:proofErr w:type="gramEnd"/>
      <w:r>
        <w:rPr>
          <w:b/>
          <w:lang w:val="ru-RU"/>
        </w:rPr>
        <w:t>ҚТАРЫ МЕН МІНДЕТТЕРІ</w:t>
      </w:r>
    </w:p>
    <w:p w:rsidR="00E25F7C" w:rsidRDefault="00424E54">
      <w:pPr>
        <w:pStyle w:val="af2"/>
        <w:numPr>
          <w:ilvl w:val="1"/>
          <w:numId w:val="2"/>
        </w:numPr>
        <w:tabs>
          <w:tab w:val="left" w:pos="993"/>
        </w:tabs>
        <w:ind w:left="567" w:firstLine="0"/>
        <w:jc w:val="both"/>
        <w:rPr>
          <w:lang w:val="ru-RU"/>
        </w:rPr>
      </w:pPr>
      <w:r>
        <w:rPr>
          <w:lang w:val="ru-RU"/>
        </w:rPr>
        <w:t>6.1. Осы Шарттың Тараптары осы Шартта белгіленген мінде</w:t>
      </w:r>
      <w:r>
        <w:rPr>
          <w:lang w:val="ru-RU"/>
        </w:rPr>
        <w:t xml:space="preserve">ттерді </w:t>
      </w:r>
      <w:proofErr w:type="gramStart"/>
      <w:r>
        <w:rPr>
          <w:lang w:val="ru-RU"/>
        </w:rPr>
        <w:t>орындау</w:t>
      </w:r>
      <w:proofErr w:type="gramEnd"/>
      <w:r>
        <w:rPr>
          <w:lang w:val="ru-RU"/>
        </w:rPr>
        <w:t>ға және құқықтарды, сондай-ақ Сауда ережелерінің және Клиринг ережелерінің талаптарын пайдалануға келіседі.</w:t>
      </w:r>
    </w:p>
    <w:p w:rsidR="00E25F7C" w:rsidRDefault="00424E54">
      <w:pPr>
        <w:pStyle w:val="af2"/>
        <w:numPr>
          <w:ilvl w:val="1"/>
          <w:numId w:val="2"/>
        </w:numPr>
        <w:ind w:left="1134" w:hanging="567"/>
        <w:jc w:val="both"/>
        <w:rPr>
          <w:lang w:val="ru-RU"/>
        </w:rPr>
      </w:pPr>
      <w:r>
        <w:rPr>
          <w:lang w:val="ru-RU"/>
        </w:rPr>
        <w:t>6.2. Сатушы міндеттенеді:</w:t>
      </w:r>
    </w:p>
    <w:p w:rsidR="00E25F7C" w:rsidRDefault="00424E54">
      <w:pPr>
        <w:ind w:left="567"/>
        <w:jc w:val="both"/>
      </w:pPr>
      <w:r>
        <w:t>6.2.1. Тауарды Сатып алушыға (Жүк алушыға) осы Шарттың 4.2. тармағында көрсетілген мерзімде Қазақстан Респуб</w:t>
      </w:r>
      <w:r>
        <w:t xml:space="preserve">ликасының заңнамасында және Клиринг ережелерінде көзделген </w:t>
      </w:r>
      <w:proofErr w:type="gramStart"/>
      <w:r>
        <w:t>р</w:t>
      </w:r>
      <w:proofErr w:type="gramEnd"/>
      <w:r>
        <w:t>әсімдерді сақтай отырып ұсынуға.</w:t>
      </w:r>
    </w:p>
    <w:p w:rsidR="00E25F7C" w:rsidRDefault="00424E54">
      <w:pPr>
        <w:ind w:left="567"/>
        <w:jc w:val="both"/>
      </w:pPr>
      <w:r>
        <w:t xml:space="preserve">Бұл ретте Сатушының Тауарды Сатып алушыға (Жүк алушыға) беру жөніндегі міндеттемелері орындалды </w:t>
      </w:r>
      <w:proofErr w:type="gramStart"/>
      <w:r>
        <w:t>деп</w:t>
      </w:r>
      <w:proofErr w:type="gramEnd"/>
      <w:r>
        <w:t xml:space="preserve"> есептеледі.:</w:t>
      </w:r>
    </w:p>
    <w:p w:rsidR="00E25F7C" w:rsidRDefault="00424E54">
      <w:pPr>
        <w:ind w:left="567"/>
        <w:jc w:val="both"/>
      </w:pPr>
      <w:r>
        <w:t>Тауардың жөнелтілгенін растайтын қол қойылған құжа</w:t>
      </w:r>
      <w:r>
        <w:t>ттарды ұсынғаннан кейін.</w:t>
      </w:r>
    </w:p>
    <w:p w:rsidR="00E25F7C" w:rsidRDefault="00424E54">
      <w:pPr>
        <w:pStyle w:val="af2"/>
        <w:tabs>
          <w:tab w:val="left" w:pos="993"/>
        </w:tabs>
        <w:ind w:left="567"/>
        <w:jc w:val="both"/>
        <w:rPr>
          <w:lang w:val="ru-RU"/>
        </w:rPr>
      </w:pPr>
      <w:r>
        <w:rPr>
          <w:lang w:val="ru-RU"/>
        </w:rPr>
        <w:t xml:space="preserve">6.2.2. клиринг ережелерінде және спецификацияда белгіленген мерзімде және тәртіпте Агентке жөнелтілім туралы растайтын құжаттарды ұсыну.  </w:t>
      </w:r>
    </w:p>
    <w:p w:rsidR="00E25F7C" w:rsidRDefault="00424E54">
      <w:pPr>
        <w:pStyle w:val="af2"/>
        <w:tabs>
          <w:tab w:val="left" w:pos="993"/>
        </w:tabs>
        <w:ind w:left="567"/>
        <w:jc w:val="both"/>
        <w:rPr>
          <w:lang w:val="ru-RU"/>
        </w:rPr>
      </w:pPr>
      <w:bookmarkStart w:id="23" w:name="_Hlk219134482"/>
      <w:bookmarkEnd w:id="23"/>
      <w:r>
        <w:rPr>
          <w:lang w:val="ru-RU"/>
        </w:rPr>
        <w:t>6.2.3. клиринг Ережелерінің басқа талаптарын уақтылы және тиі</w:t>
      </w:r>
      <w:proofErr w:type="gramStart"/>
      <w:r>
        <w:rPr>
          <w:lang w:val="ru-RU"/>
        </w:rPr>
        <w:t>ст</w:t>
      </w:r>
      <w:proofErr w:type="gramEnd"/>
      <w:r>
        <w:rPr>
          <w:lang w:val="ru-RU"/>
        </w:rPr>
        <w:t xml:space="preserve">і түрде орындауға.    </w:t>
      </w:r>
    </w:p>
    <w:p w:rsidR="00E25F7C" w:rsidRDefault="00424E54">
      <w:pPr>
        <w:pStyle w:val="af2"/>
        <w:tabs>
          <w:tab w:val="left" w:pos="993"/>
        </w:tabs>
        <w:ind w:left="567"/>
        <w:jc w:val="both"/>
        <w:rPr>
          <w:lang w:val="ru-RU"/>
        </w:rPr>
      </w:pPr>
      <w:r>
        <w:rPr>
          <w:lang w:val="ru-RU"/>
        </w:rPr>
        <w:t>6.3. С</w:t>
      </w:r>
      <w:r>
        <w:rPr>
          <w:lang w:val="ru-RU"/>
        </w:rPr>
        <w:t>атып алушы міндеттенеді:</w:t>
      </w:r>
    </w:p>
    <w:p w:rsidR="00E25F7C" w:rsidRDefault="00424E54">
      <w:pPr>
        <w:pStyle w:val="af2"/>
        <w:tabs>
          <w:tab w:val="left" w:pos="993"/>
        </w:tabs>
        <w:ind w:left="567"/>
        <w:jc w:val="both"/>
        <w:rPr>
          <w:lang w:val="ru-RU"/>
        </w:rPr>
      </w:pPr>
      <w:r>
        <w:rPr>
          <w:lang w:val="ru-RU"/>
        </w:rPr>
        <w:t xml:space="preserve">6.3.1. </w:t>
      </w:r>
      <w:proofErr w:type="gramStart"/>
      <w:r>
        <w:rPr>
          <w:lang w:val="ru-RU"/>
        </w:rPr>
        <w:t>Сатушы</w:t>
      </w:r>
      <w:proofErr w:type="gramEnd"/>
      <w:r>
        <w:rPr>
          <w:lang w:val="ru-RU"/>
        </w:rPr>
        <w:t xml:space="preserve">ға Тауардың жалпы құнын Шарттың 5.2., 5.3. тармақтарында көзделген тәртіппен төлеуге (Төлеушінің төлеуін қамтамасыз етуге).; </w:t>
      </w:r>
    </w:p>
    <w:p w:rsidR="00E25F7C" w:rsidRDefault="00424E54">
      <w:pPr>
        <w:pStyle w:val="af"/>
        <w:tabs>
          <w:tab w:val="clear" w:pos="397"/>
        </w:tabs>
        <w:spacing w:before="0" w:after="0"/>
        <w:ind w:left="567" w:firstLine="0"/>
        <w:rPr>
          <w:rFonts w:ascii="Times New Roman" w:hAnsi="Times New Roman" w:cs="Times New Roman"/>
          <w:b w:val="0"/>
          <w:bCs/>
          <w:sz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6.3.2. клиринг Ережелерінде белгіленген мерзімде және тәртіппен Агентке жөнелту фактісін рас</w:t>
      </w:r>
      <w:r>
        <w:rPr>
          <w:rFonts w:ascii="Times New Roman" w:hAnsi="Times New Roman" w:cs="Times New Roman"/>
          <w:b w:val="0"/>
          <w:sz w:val="24"/>
          <w:szCs w:val="24"/>
        </w:rPr>
        <w:t>тайтын құжаттардың көшірмелерін ұсыну: (тауарларды жөнелтуге арналған жү</w:t>
      </w:r>
      <w:proofErr w:type="gramStart"/>
      <w:r>
        <w:rPr>
          <w:rFonts w:ascii="Times New Roman" w:hAnsi="Times New Roman" w:cs="Times New Roman"/>
          <w:b w:val="0"/>
          <w:sz w:val="24"/>
          <w:szCs w:val="24"/>
        </w:rPr>
        <w:t>к</w:t>
      </w:r>
      <w:proofErr w:type="gramEnd"/>
      <w:r>
        <w:rPr>
          <w:rFonts w:ascii="Times New Roman" w:hAnsi="Times New Roman" w:cs="Times New Roman"/>
          <w:b w:val="0"/>
          <w:sz w:val="24"/>
          <w:szCs w:val="24"/>
        </w:rPr>
        <w:t>құжат).</w:t>
      </w:r>
    </w:p>
    <w:p w:rsidR="00E25F7C" w:rsidRDefault="00424E54">
      <w:pPr>
        <w:pStyle w:val="af2"/>
        <w:tabs>
          <w:tab w:val="left" w:pos="993"/>
        </w:tabs>
        <w:ind w:left="567"/>
        <w:jc w:val="both"/>
        <w:rPr>
          <w:lang w:val="ru-RU"/>
        </w:rPr>
      </w:pPr>
      <w:r>
        <w:rPr>
          <w:lang w:val="ru-RU"/>
        </w:rPr>
        <w:t>6.3.3. клиринг Ережелерінің басқа талаптарын уақтылы және тиі</w:t>
      </w:r>
      <w:proofErr w:type="gramStart"/>
      <w:r>
        <w:rPr>
          <w:lang w:val="ru-RU"/>
        </w:rPr>
        <w:t>ст</w:t>
      </w:r>
      <w:proofErr w:type="gramEnd"/>
      <w:r>
        <w:rPr>
          <w:lang w:val="ru-RU"/>
        </w:rPr>
        <w:t xml:space="preserve">і түрде орындауға.    </w:t>
      </w:r>
    </w:p>
    <w:p w:rsidR="00E25F7C" w:rsidRDefault="00424E54">
      <w:pPr>
        <w:pStyle w:val="af2"/>
        <w:numPr>
          <w:ilvl w:val="0"/>
          <w:numId w:val="2"/>
        </w:numPr>
        <w:tabs>
          <w:tab w:val="left" w:pos="993"/>
          <w:tab w:val="left" w:pos="1276"/>
        </w:tabs>
        <w:ind w:left="567" w:firstLine="0"/>
        <w:jc w:val="both"/>
        <w:rPr>
          <w:lang w:val="ru-RU"/>
        </w:rPr>
      </w:pPr>
      <w:bookmarkStart w:id="24" w:name="_Hlk219130157"/>
      <w:bookmarkEnd w:id="24"/>
      <w:r>
        <w:rPr>
          <w:b/>
          <w:lang w:val="ru-RU"/>
        </w:rPr>
        <w:t xml:space="preserve">7. ШАРТТЫҢ МЕРЗІМІ </w:t>
      </w:r>
    </w:p>
    <w:p w:rsidR="00E25F7C" w:rsidRDefault="00424E54">
      <w:pPr>
        <w:pStyle w:val="af2"/>
        <w:numPr>
          <w:ilvl w:val="1"/>
          <w:numId w:val="2"/>
        </w:numPr>
        <w:tabs>
          <w:tab w:val="left" w:pos="993"/>
          <w:tab w:val="left" w:pos="1134"/>
          <w:tab w:val="left" w:pos="1276"/>
        </w:tabs>
        <w:ind w:left="567" w:firstLine="0"/>
        <w:jc w:val="both"/>
        <w:rPr>
          <w:lang w:val="ru-RU"/>
        </w:rPr>
      </w:pPr>
      <w:r>
        <w:rPr>
          <w:lang w:val="ru-RU"/>
        </w:rPr>
        <w:lastRenderedPageBreak/>
        <w:t>7.1. Осы Шарт Биржалық мә</w:t>
      </w:r>
      <w:proofErr w:type="gramStart"/>
      <w:r>
        <w:rPr>
          <w:lang w:val="ru-RU"/>
        </w:rPr>
        <w:t>м</w:t>
      </w:r>
      <w:proofErr w:type="gramEnd"/>
      <w:r>
        <w:rPr>
          <w:lang w:val="ru-RU"/>
        </w:rPr>
        <w:t>іленің өзі жасалған күннен бастап күшіне ен</w:t>
      </w:r>
      <w:r>
        <w:rPr>
          <w:lang w:val="ru-RU"/>
        </w:rPr>
        <w:t xml:space="preserve">еді. </w:t>
      </w:r>
    </w:p>
    <w:p w:rsidR="00E25F7C" w:rsidRDefault="00424E54">
      <w:pPr>
        <w:pStyle w:val="af2"/>
        <w:numPr>
          <w:ilvl w:val="1"/>
          <w:numId w:val="2"/>
        </w:numPr>
        <w:tabs>
          <w:tab w:val="left" w:pos="993"/>
          <w:tab w:val="left" w:pos="1134"/>
          <w:tab w:val="left" w:pos="1276"/>
        </w:tabs>
        <w:ind w:left="567" w:firstLine="0"/>
        <w:jc w:val="both"/>
        <w:rPr>
          <w:lang w:val="ru-RU"/>
        </w:rPr>
      </w:pPr>
      <w:r>
        <w:rPr>
          <w:lang w:val="ru-RU"/>
        </w:rPr>
        <w:t>7.2. Шарттың әрекет ету мерзімі Биржалық мә</w:t>
      </w:r>
      <w:proofErr w:type="gramStart"/>
      <w:r>
        <w:rPr>
          <w:lang w:val="ru-RU"/>
        </w:rPr>
        <w:t>м</w:t>
      </w:r>
      <w:proofErr w:type="gramEnd"/>
      <w:r>
        <w:rPr>
          <w:lang w:val="ru-RU"/>
        </w:rPr>
        <w:t>іле жасалған күннен бастап анықталады және Тараптар ол бойынша өз міндеттемелерін толық орындағанға дейін немесе Клиринг ережелерінде көзделген негіздер бойынша тоқтатылғанға дейін әрекет етеді.</w:t>
      </w:r>
    </w:p>
    <w:p w:rsidR="00E25F7C" w:rsidRDefault="00424E54">
      <w:pPr>
        <w:pStyle w:val="af2"/>
        <w:numPr>
          <w:ilvl w:val="1"/>
          <w:numId w:val="2"/>
        </w:numPr>
        <w:tabs>
          <w:tab w:val="left" w:pos="709"/>
          <w:tab w:val="left" w:pos="851"/>
          <w:tab w:val="left" w:pos="993"/>
          <w:tab w:val="left" w:pos="1134"/>
        </w:tabs>
        <w:ind w:left="567" w:firstLine="0"/>
        <w:jc w:val="both"/>
        <w:rPr>
          <w:lang w:val="ru-RU"/>
        </w:rPr>
      </w:pPr>
      <w:r>
        <w:rPr>
          <w:lang w:val="ru-RU"/>
        </w:rPr>
        <w:t>7.3. Шарт Т</w:t>
      </w:r>
      <w:r>
        <w:rPr>
          <w:lang w:val="ru-RU"/>
        </w:rPr>
        <w:t>араптардың келісі</w:t>
      </w:r>
      <w:proofErr w:type="gramStart"/>
      <w:r>
        <w:rPr>
          <w:lang w:val="ru-RU"/>
        </w:rPr>
        <w:t>м</w:t>
      </w:r>
      <w:proofErr w:type="gramEnd"/>
      <w:r>
        <w:rPr>
          <w:lang w:val="ru-RU"/>
        </w:rPr>
        <w:t>і бойынша бұзылуы мүмкін. Егер Шарт Биржада тіркелген болса, Шартты бұзу туралы келісім Биржада тіркелген күннен бастап жасалған болып саналады.</w:t>
      </w:r>
    </w:p>
    <w:p w:rsidR="00E25F7C" w:rsidRDefault="00424E54">
      <w:pPr>
        <w:pStyle w:val="af2"/>
        <w:numPr>
          <w:ilvl w:val="0"/>
          <w:numId w:val="2"/>
        </w:numPr>
        <w:ind w:left="567" w:firstLine="0"/>
        <w:jc w:val="both"/>
        <w:rPr>
          <w:b/>
          <w:lang w:val="ru-RU"/>
        </w:rPr>
      </w:pPr>
      <w:r>
        <w:rPr>
          <w:b/>
          <w:lang w:val="ru-RU"/>
        </w:rPr>
        <w:t xml:space="preserve">8. ТАРАПТАРДЫҢ ЖАУАПКЕРШІЛІГІ    </w:t>
      </w:r>
    </w:p>
    <w:p w:rsidR="00E25F7C" w:rsidRDefault="00424E54">
      <w:pPr>
        <w:pStyle w:val="af2"/>
        <w:numPr>
          <w:ilvl w:val="1"/>
          <w:numId w:val="2"/>
        </w:numPr>
        <w:tabs>
          <w:tab w:val="left" w:pos="1134"/>
        </w:tabs>
        <w:ind w:left="567" w:firstLine="0"/>
        <w:jc w:val="both"/>
        <w:rPr>
          <w:lang w:val="ru-RU"/>
        </w:rPr>
      </w:pPr>
      <w:r>
        <w:rPr>
          <w:lang w:val="ru-RU"/>
        </w:rPr>
        <w:t>8.1. Тараптар Қазақстан Республикасының қолданыстағы заңнам</w:t>
      </w:r>
      <w:r>
        <w:rPr>
          <w:lang w:val="ru-RU"/>
        </w:rPr>
        <w:t xml:space="preserve">асына, осы Шарттың талаптарына, сондай-ақ Сауда ережелері мен Клиринг ережелеріне сәйкес осы Шарт бойынша міндеттемелердің </w:t>
      </w:r>
      <w:proofErr w:type="gramStart"/>
      <w:r>
        <w:rPr>
          <w:lang w:val="ru-RU"/>
        </w:rPr>
        <w:t>тиіс</w:t>
      </w:r>
      <w:proofErr w:type="gramEnd"/>
      <w:r>
        <w:rPr>
          <w:lang w:val="ru-RU"/>
        </w:rPr>
        <w:t>інше орындалмағаны үшін жауап береді.</w:t>
      </w:r>
    </w:p>
    <w:p w:rsidR="00E25F7C" w:rsidRDefault="00424E54">
      <w:pPr>
        <w:pStyle w:val="af2"/>
        <w:numPr>
          <w:ilvl w:val="1"/>
          <w:numId w:val="2"/>
        </w:numPr>
        <w:tabs>
          <w:tab w:val="left" w:pos="1134"/>
        </w:tabs>
        <w:ind w:left="567" w:firstLine="0"/>
        <w:jc w:val="both"/>
      </w:pPr>
      <w:r>
        <w:rPr>
          <w:lang w:val="ru-RU"/>
        </w:rPr>
        <w:t xml:space="preserve">8.2. Мәміле Тарапы - Сатып алушы жеткізілім шарты бойынша алдын ала төлемнің толық сомасын </w:t>
      </w:r>
      <w:r>
        <w:rPr>
          <w:lang w:val="ru-RU"/>
        </w:rPr>
        <w:t>уақтылы аудармаған және Мәміле Тарапы - Сатушыға жеделхат ұсынған жағдайда, Мәміле Тарапы-Сатып алушы мә</w:t>
      </w:r>
      <w:proofErr w:type="gramStart"/>
      <w:r>
        <w:rPr>
          <w:lang w:val="ru-RU"/>
        </w:rPr>
        <w:t>м</w:t>
      </w:r>
      <w:proofErr w:type="gramEnd"/>
      <w:r>
        <w:rPr>
          <w:lang w:val="ru-RU"/>
        </w:rPr>
        <w:t>іле бойынша міндеттемелерін орындамауына байланысты жосықсыз Тарап деп танылады. күнтізбелік 30 күн ішінде.</w:t>
      </w:r>
      <w:r>
        <w:rPr>
          <w:b/>
        </w:rPr>
        <w:t xml:space="preserve"> </w:t>
      </w:r>
      <w:r w:rsidRPr="000F725A">
        <w:t>Агент Клиринг Ережелерімен белгіленген мерз</w:t>
      </w:r>
      <w:r w:rsidRPr="000F725A">
        <w:t>імде бұл туралы Мәміле Жасаушы Тарапқа-Сатушыға хабарлайды және келесі сауда күнінің аяқталуынан кешіктірмей, жосықсыз Тараптың биржалық қамтамасыз ету сомасын зардап шеккен Тарапқа айыппұл ретінде аударады. Бұл ретте мәміле бойынша Тараптардың міндеттемел</w:t>
      </w:r>
      <w:r w:rsidRPr="000F725A">
        <w:t>ері тоқтатылады, бұл осы Шарттың күшін жоюға негіз болып табылады.</w:t>
      </w:r>
    </w:p>
    <w:p w:rsidR="00E25F7C" w:rsidRPr="000F725A" w:rsidRDefault="00E25F7C">
      <w:pPr>
        <w:pStyle w:val="af2"/>
        <w:ind w:left="567"/>
        <w:jc w:val="both"/>
      </w:pPr>
      <w:bookmarkStart w:id="25" w:name="_Hlk219129501"/>
      <w:bookmarkEnd w:id="25"/>
    </w:p>
    <w:p w:rsidR="00E25F7C" w:rsidRDefault="00424E54">
      <w:pPr>
        <w:pStyle w:val="af2"/>
        <w:keepNext/>
        <w:numPr>
          <w:ilvl w:val="0"/>
          <w:numId w:val="2"/>
        </w:numPr>
        <w:ind w:left="928" w:hanging="360"/>
        <w:jc w:val="both"/>
        <w:rPr>
          <w:lang w:val="ru-RU"/>
        </w:rPr>
      </w:pPr>
      <w:r>
        <w:rPr>
          <w:b/>
          <w:lang w:val="ru-RU"/>
        </w:rPr>
        <w:t>9. ФОРС-МАЖОР ЖАҒДАЙЫ</w:t>
      </w:r>
    </w:p>
    <w:p w:rsidR="00E25F7C" w:rsidRDefault="00424E54">
      <w:pPr>
        <w:pStyle w:val="af2"/>
        <w:numPr>
          <w:ilvl w:val="1"/>
          <w:numId w:val="2"/>
        </w:numPr>
        <w:tabs>
          <w:tab w:val="left" w:pos="1134"/>
          <w:tab w:val="left" w:pos="1276"/>
        </w:tabs>
        <w:ind w:left="567" w:firstLine="0"/>
        <w:jc w:val="both"/>
        <w:rPr>
          <w:lang w:val="ru-RU"/>
        </w:rPr>
      </w:pPr>
      <w:r>
        <w:rPr>
          <w:lang w:val="ru-RU"/>
        </w:rPr>
        <w:t>9.1. Тараптар Шарттағы міндеттемелерді ішінара немесе толық орындамағаны үшін жауапкершіліктен босатылады, егер олардың орындалмауы осы Шарт жасалғаннан кейін туындағ</w:t>
      </w:r>
      <w:r>
        <w:rPr>
          <w:lang w:val="ru-RU"/>
        </w:rPr>
        <w:t>ан еңсерілмейтін кү</w:t>
      </w:r>
      <w:proofErr w:type="gramStart"/>
      <w:r>
        <w:rPr>
          <w:lang w:val="ru-RU"/>
        </w:rPr>
        <w:t>шт</w:t>
      </w:r>
      <w:proofErr w:type="gramEnd"/>
      <w:r>
        <w:rPr>
          <w:lang w:val="ru-RU"/>
        </w:rPr>
        <w:t>ің нәтижесі болса немесе Тараптар алдын ала болжай алмаған төтенше жағдайлардың нәтижесі ретінде болса., және бұл мән-жайлар Тараптардың еркіне тәуелді болмаған және Тараптардың бі</w:t>
      </w:r>
      <w:proofErr w:type="gramStart"/>
      <w:r>
        <w:rPr>
          <w:lang w:val="ru-RU"/>
        </w:rPr>
        <w:t>р</w:t>
      </w:r>
      <w:proofErr w:type="gramEnd"/>
      <w:r>
        <w:rPr>
          <w:lang w:val="ru-RU"/>
        </w:rPr>
        <w:t>інің Шарт бойынша өз міндеттемелерін орындауына мүмкін</w:t>
      </w:r>
      <w:r>
        <w:rPr>
          <w:lang w:val="ru-RU"/>
        </w:rPr>
        <w:t>дік бермеген жағдайда, қол жетімді әдістермен алдын алуға болмайды. Мұндай мән-жайларға мыналар жатады: су тасқыны, өрт, жер сілкінісі және басқа да табиғи құбылыстар, әскери і</w:t>
      </w:r>
      <w:proofErr w:type="gramStart"/>
      <w:r>
        <w:rPr>
          <w:lang w:val="ru-RU"/>
        </w:rPr>
        <w:t>с-</w:t>
      </w:r>
      <w:proofErr w:type="gramEnd"/>
      <w:r>
        <w:rPr>
          <w:lang w:val="ru-RU"/>
        </w:rPr>
        <w:t>қимылдар, тасымалдауды жүзеге асыруға кедергі келтіретін мән-жайлар, сондай-ақ</w:t>
      </w:r>
      <w:r>
        <w:rPr>
          <w:lang w:val="ru-RU"/>
        </w:rPr>
        <w:t xml:space="preserve"> мемлекеттік органдардың актілері немесе әрекеттері тыйым салу немесе қандай да бір жолмен Келісімшарт бойынша міндеттемелерді </w:t>
      </w:r>
      <w:proofErr w:type="gramStart"/>
      <w:r>
        <w:rPr>
          <w:lang w:val="ru-RU"/>
        </w:rPr>
        <w:t>орындау</w:t>
      </w:r>
      <w:proofErr w:type="gramEnd"/>
      <w:r>
        <w:rPr>
          <w:lang w:val="ru-RU"/>
        </w:rPr>
        <w:t>ға кедергі келтіреді.</w:t>
      </w:r>
    </w:p>
    <w:p w:rsidR="00E25F7C" w:rsidRDefault="00424E54">
      <w:pPr>
        <w:pStyle w:val="af2"/>
        <w:numPr>
          <w:ilvl w:val="1"/>
          <w:numId w:val="2"/>
        </w:numPr>
        <w:tabs>
          <w:tab w:val="left" w:pos="1134"/>
          <w:tab w:val="left" w:pos="1276"/>
        </w:tabs>
        <w:ind w:left="567" w:firstLine="0"/>
        <w:jc w:val="both"/>
        <w:rPr>
          <w:lang w:val="ru-RU"/>
        </w:rPr>
      </w:pPr>
      <w:r>
        <w:rPr>
          <w:lang w:val="ru-RU"/>
        </w:rPr>
        <w:t>9.2. Еңсерілмейтін күш жағдайларының басталуы құзыретті органның/ұйымның тиі</w:t>
      </w:r>
      <w:proofErr w:type="gramStart"/>
      <w:r>
        <w:rPr>
          <w:lang w:val="ru-RU"/>
        </w:rPr>
        <w:t>ст</w:t>
      </w:r>
      <w:proofErr w:type="gramEnd"/>
      <w:r>
        <w:rPr>
          <w:lang w:val="ru-RU"/>
        </w:rPr>
        <w:t>і құжатымен расталуы т</w:t>
      </w:r>
      <w:r>
        <w:rPr>
          <w:lang w:val="ru-RU"/>
        </w:rPr>
        <w:t>иіс. Хабарламада мән-жайлардың сипаты туралы ақпарат, сондай-ақ мүмкіндігінше олардың Тараптардың міндеттемелерді орындауына әсерін бағалау қамтылуға тиіс. Келісім-шарт және осы міндеттемелерді ол орындай алатын мерзімдер.</w:t>
      </w:r>
    </w:p>
    <w:p w:rsidR="00E25F7C" w:rsidRDefault="00424E54">
      <w:pPr>
        <w:pStyle w:val="af2"/>
        <w:numPr>
          <w:ilvl w:val="1"/>
          <w:numId w:val="2"/>
        </w:numPr>
        <w:tabs>
          <w:tab w:val="left" w:pos="1134"/>
          <w:tab w:val="left" w:pos="1276"/>
        </w:tabs>
        <w:ind w:left="567" w:firstLine="0"/>
        <w:jc w:val="both"/>
        <w:rPr>
          <w:lang w:val="ru-RU"/>
        </w:rPr>
      </w:pPr>
      <w:r>
        <w:rPr>
          <w:lang w:val="ru-RU"/>
        </w:rPr>
        <w:t>9.3. Форс-мажорлық мән-жайлар сал</w:t>
      </w:r>
      <w:r>
        <w:rPr>
          <w:lang w:val="ru-RU"/>
        </w:rPr>
        <w:t xml:space="preserve">дарынан Шарт бойынша міндеттемелерін орындай алмайтын Тарап Шарт ережелерінің орындалмауын мүмкіндігінше тезірек жою үшін барлық күш-жігерін </w:t>
      </w:r>
      <w:proofErr w:type="gramStart"/>
      <w:r>
        <w:rPr>
          <w:lang w:val="ru-RU"/>
        </w:rPr>
        <w:t>салу</w:t>
      </w:r>
      <w:proofErr w:type="gramEnd"/>
      <w:r>
        <w:rPr>
          <w:lang w:val="ru-RU"/>
        </w:rPr>
        <w:t>ға міндеттенеді.</w:t>
      </w:r>
    </w:p>
    <w:p w:rsidR="00E25F7C" w:rsidRDefault="00424E54">
      <w:pPr>
        <w:pStyle w:val="af2"/>
        <w:numPr>
          <w:ilvl w:val="1"/>
          <w:numId w:val="2"/>
        </w:numPr>
        <w:tabs>
          <w:tab w:val="left" w:pos="1134"/>
          <w:tab w:val="left" w:pos="1276"/>
        </w:tabs>
        <w:ind w:left="567" w:firstLine="0"/>
        <w:jc w:val="both"/>
        <w:rPr>
          <w:lang w:val="ru-RU"/>
        </w:rPr>
      </w:pPr>
      <w:r>
        <w:rPr>
          <w:lang w:val="ru-RU"/>
        </w:rPr>
        <w:t>9.4. Еңсерілмейтін күш мән-жайлары туындаған жағдайда Шарт бойынша міндеттемелерді орындау осы</w:t>
      </w:r>
      <w:r>
        <w:rPr>
          <w:lang w:val="ru-RU"/>
        </w:rPr>
        <w:t xml:space="preserve"> мән-жайлар мен олардың салдарлары қолданылған уақыт кезеңіне сәйкес алға жылжытылады, ал Шарттың қолданылу мерзімі тиі</w:t>
      </w:r>
      <w:proofErr w:type="gramStart"/>
      <w:r>
        <w:rPr>
          <w:lang w:val="ru-RU"/>
        </w:rPr>
        <w:t>ст</w:t>
      </w:r>
      <w:proofErr w:type="gramEnd"/>
      <w:r>
        <w:rPr>
          <w:lang w:val="ru-RU"/>
        </w:rPr>
        <w:t>і уақыт кезеңіне ұзартылады.</w:t>
      </w:r>
    </w:p>
    <w:p w:rsidR="00E25F7C" w:rsidRDefault="00424E54">
      <w:pPr>
        <w:pStyle w:val="af2"/>
        <w:numPr>
          <w:ilvl w:val="1"/>
          <w:numId w:val="2"/>
        </w:numPr>
        <w:tabs>
          <w:tab w:val="left" w:pos="1134"/>
          <w:tab w:val="left" w:pos="1276"/>
        </w:tabs>
        <w:ind w:left="567" w:firstLine="0"/>
        <w:jc w:val="both"/>
        <w:rPr>
          <w:lang w:val="ru-RU"/>
        </w:rPr>
      </w:pPr>
      <w:r>
        <w:rPr>
          <w:lang w:val="ru-RU"/>
        </w:rPr>
        <w:t xml:space="preserve">9.5. Егер Тараптардың Шарт бойынша міндеттемелерін толық немесе ішінара орындай алмауы 3 (үш) айдан астам </w:t>
      </w:r>
      <w:r>
        <w:rPr>
          <w:lang w:val="ru-RU"/>
        </w:rPr>
        <w:t>уақ</w:t>
      </w:r>
      <w:proofErr w:type="gramStart"/>
      <w:r>
        <w:rPr>
          <w:lang w:val="ru-RU"/>
        </w:rPr>
        <w:t>ыт</w:t>
      </w:r>
      <w:proofErr w:type="gramEnd"/>
      <w:r>
        <w:rPr>
          <w:lang w:val="ru-RU"/>
        </w:rPr>
        <w:t>қа созылатын болса, онда Тараптар өзара есеп айырысуға және Шартты бұзуға құқылы болады.</w:t>
      </w:r>
    </w:p>
    <w:p w:rsidR="00E25F7C" w:rsidRDefault="00E25F7C">
      <w:pPr>
        <w:pStyle w:val="af2"/>
        <w:ind w:left="1080"/>
        <w:jc w:val="both"/>
        <w:rPr>
          <w:lang w:val="ru-RU"/>
        </w:rPr>
      </w:pPr>
    </w:p>
    <w:p w:rsidR="00E25F7C" w:rsidRDefault="00424E54">
      <w:pPr>
        <w:pStyle w:val="af2"/>
        <w:keepNext/>
        <w:numPr>
          <w:ilvl w:val="0"/>
          <w:numId w:val="2"/>
        </w:numPr>
        <w:ind w:left="924" w:hanging="357"/>
        <w:jc w:val="both"/>
        <w:rPr>
          <w:b/>
          <w:lang w:val="ru-RU"/>
        </w:rPr>
      </w:pPr>
      <w:r>
        <w:rPr>
          <w:b/>
          <w:lang w:val="ru-RU"/>
        </w:rPr>
        <w:lastRenderedPageBreak/>
        <w:t xml:space="preserve">10. ДАУЛАРДЫ ШЕШУ           </w:t>
      </w:r>
      <w:r>
        <w:rPr>
          <w:b/>
        </w:rPr>
        <w:t xml:space="preserve">      </w:t>
      </w:r>
    </w:p>
    <w:p w:rsidR="00E25F7C" w:rsidRDefault="00424E54">
      <w:pPr>
        <w:pStyle w:val="af2"/>
        <w:numPr>
          <w:ilvl w:val="1"/>
          <w:numId w:val="2"/>
        </w:numPr>
        <w:tabs>
          <w:tab w:val="left" w:pos="1134"/>
        </w:tabs>
        <w:ind w:left="567" w:firstLine="0"/>
        <w:jc w:val="both"/>
        <w:rPr>
          <w:lang w:val="ru-RU"/>
        </w:rPr>
      </w:pPr>
      <w:r>
        <w:rPr>
          <w:lang w:val="ru-RU"/>
        </w:rPr>
        <w:t>10.1. Тараптар Шарт бойынша немесе оған байланысты олардың арасында туындайтын барлық келіспеушіліктерді немесе дауларды тікел</w:t>
      </w:r>
      <w:r>
        <w:rPr>
          <w:lang w:val="ru-RU"/>
        </w:rPr>
        <w:t>ей келіссөздер барысында бейбіт жолмен шешу үшін барлық күш-жігерін салуы керек.</w:t>
      </w:r>
    </w:p>
    <w:p w:rsidR="00E25F7C" w:rsidRDefault="00424E54">
      <w:pPr>
        <w:pStyle w:val="af2"/>
        <w:numPr>
          <w:ilvl w:val="1"/>
          <w:numId w:val="2"/>
        </w:numPr>
        <w:tabs>
          <w:tab w:val="left" w:pos="1134"/>
        </w:tabs>
        <w:ind w:left="567" w:firstLine="0"/>
        <w:jc w:val="both"/>
        <w:rPr>
          <w:lang w:val="ru-RU"/>
        </w:rPr>
      </w:pPr>
      <w:r>
        <w:rPr>
          <w:lang w:val="ru-RU"/>
        </w:rPr>
        <w:t>10.2. Шарттан туындайтын немесе оған байланысты кез келген даулар және/немесе келіспеушіліктер, оның ішінде оның жарамдылығы, жасалуы, орындалуы, өзгертілуі және тоқтатылуы мә</w:t>
      </w:r>
      <w:r>
        <w:rPr>
          <w:lang w:val="ru-RU"/>
        </w:rPr>
        <w:t>селелері, бірақ олармен шектелмей, Биржаның тұрақты жұмыс істейтін биржалық арбитражында түпкілікті реттеуге жатады.</w:t>
      </w:r>
      <w:proofErr w:type="gramStart"/>
      <w:r>
        <w:rPr>
          <w:lang w:val="ru-RU"/>
        </w:rPr>
        <w:t xml:space="preserve"> .</w:t>
      </w:r>
      <w:proofErr w:type="gramEnd"/>
    </w:p>
    <w:p w:rsidR="00E25F7C" w:rsidRDefault="00E25F7C">
      <w:pPr>
        <w:pStyle w:val="af2"/>
        <w:ind w:left="1080"/>
        <w:jc w:val="both"/>
        <w:rPr>
          <w:lang w:val="ru-RU"/>
        </w:rPr>
      </w:pPr>
    </w:p>
    <w:p w:rsidR="00E25F7C" w:rsidRDefault="00424E54">
      <w:pPr>
        <w:pStyle w:val="af2"/>
        <w:numPr>
          <w:ilvl w:val="0"/>
          <w:numId w:val="2"/>
        </w:numPr>
        <w:ind w:left="928" w:hanging="360"/>
        <w:jc w:val="both"/>
        <w:rPr>
          <w:b/>
          <w:lang w:val="ru-RU"/>
        </w:rPr>
      </w:pPr>
      <w:r>
        <w:rPr>
          <w:b/>
          <w:lang w:val="ru-RU"/>
        </w:rPr>
        <w:t xml:space="preserve">11. БАСҚА ШАРТТАР </w:t>
      </w:r>
    </w:p>
    <w:p w:rsidR="00E25F7C" w:rsidRDefault="00424E54">
      <w:pPr>
        <w:pStyle w:val="af2"/>
        <w:numPr>
          <w:ilvl w:val="1"/>
          <w:numId w:val="2"/>
        </w:numPr>
        <w:tabs>
          <w:tab w:val="left" w:pos="1134"/>
        </w:tabs>
        <w:ind w:left="567" w:firstLine="0"/>
        <w:jc w:val="both"/>
        <w:rPr>
          <w:lang w:val="ru-RU"/>
        </w:rPr>
      </w:pPr>
      <w:r>
        <w:rPr>
          <w:lang w:val="ru-RU"/>
        </w:rPr>
        <w:t>11.1. Шарт Биржалық мә</w:t>
      </w:r>
      <w:proofErr w:type="gramStart"/>
      <w:r>
        <w:rPr>
          <w:lang w:val="ru-RU"/>
        </w:rPr>
        <w:t>м</w:t>
      </w:r>
      <w:proofErr w:type="gramEnd"/>
      <w:r>
        <w:rPr>
          <w:lang w:val="ru-RU"/>
        </w:rPr>
        <w:t>іле жасалған күннен бастап күшіне енеді және Тараптар Шарт бойынша өз міндеттемелерін толық ор</w:t>
      </w:r>
      <w:r>
        <w:rPr>
          <w:lang w:val="ru-RU"/>
        </w:rPr>
        <w:t xml:space="preserve">ындағанға дейін әрекет етеді. Осы Шарт Тараптардың әрқайсысы үшін бір данадан, бірдей заңды күші бар қол қою рәсімдерін сақтай отырып, екі түпнұсқа данада жасалады. </w:t>
      </w:r>
    </w:p>
    <w:p w:rsidR="00E25F7C" w:rsidRDefault="00424E54">
      <w:pPr>
        <w:pStyle w:val="af2"/>
        <w:numPr>
          <w:ilvl w:val="1"/>
          <w:numId w:val="2"/>
        </w:numPr>
        <w:tabs>
          <w:tab w:val="left" w:pos="1134"/>
        </w:tabs>
        <w:ind w:left="567" w:firstLine="0"/>
        <w:jc w:val="both"/>
        <w:rPr>
          <w:lang w:val="ru-RU"/>
        </w:rPr>
      </w:pPr>
      <w:bookmarkStart w:id="26" w:name="_Hlk219134500"/>
      <w:bookmarkEnd w:id="26"/>
      <w:r>
        <w:rPr>
          <w:lang w:val="ru-RU"/>
        </w:rPr>
        <w:t>11.2. Шарттың барлық толықтырулары мен өзгерістері Шарттың ажырамас бөлігі болып табылатын</w:t>
      </w:r>
      <w:r>
        <w:rPr>
          <w:lang w:val="ru-RU"/>
        </w:rPr>
        <w:t xml:space="preserve"> және жазбаша түрде ресімделген, екі Тараптың уәкілетті өкілдері қол қойған жағдайда жарамды </w:t>
      </w:r>
      <w:proofErr w:type="gramStart"/>
      <w:r>
        <w:rPr>
          <w:lang w:val="ru-RU"/>
        </w:rPr>
        <w:t>деп</w:t>
      </w:r>
      <w:proofErr w:type="gramEnd"/>
      <w:r>
        <w:rPr>
          <w:lang w:val="ru-RU"/>
        </w:rPr>
        <w:t xml:space="preserve"> саналатын қосымша келісімдермен ресімделеді. </w:t>
      </w:r>
    </w:p>
    <w:p w:rsidR="00E25F7C" w:rsidRDefault="00424E54">
      <w:pPr>
        <w:pStyle w:val="af2"/>
        <w:numPr>
          <w:ilvl w:val="1"/>
          <w:numId w:val="2"/>
        </w:numPr>
        <w:tabs>
          <w:tab w:val="left" w:pos="1134"/>
        </w:tabs>
        <w:ind w:left="567" w:firstLine="0"/>
        <w:jc w:val="both"/>
        <w:rPr>
          <w:lang w:val="ru-RU"/>
        </w:rPr>
      </w:pPr>
      <w:r>
        <w:rPr>
          <w:lang w:val="ru-RU"/>
        </w:rPr>
        <w:t>11.3. Шарттың талаптары орындалған жағдайда, Сатып алушы Сатушының жазбаша келісімінсіз Шарт бойынша өз міндеттем</w:t>
      </w:r>
      <w:r>
        <w:rPr>
          <w:lang w:val="ru-RU"/>
        </w:rPr>
        <w:t>елері мен құқықтарын (талаптарын) үшінші тұлғағ</w:t>
      </w:r>
      <w:proofErr w:type="gramStart"/>
      <w:r>
        <w:rPr>
          <w:lang w:val="ru-RU"/>
        </w:rPr>
        <w:t>а</w:t>
      </w:r>
      <w:proofErr w:type="gramEnd"/>
      <w:r>
        <w:rPr>
          <w:lang w:val="ru-RU"/>
        </w:rPr>
        <w:t xml:space="preserve"> беруге құқылы емес.</w:t>
      </w:r>
    </w:p>
    <w:p w:rsidR="00E25F7C" w:rsidRDefault="00424E54">
      <w:pPr>
        <w:pStyle w:val="af2"/>
        <w:numPr>
          <w:ilvl w:val="1"/>
          <w:numId w:val="2"/>
        </w:numPr>
        <w:tabs>
          <w:tab w:val="left" w:pos="1134"/>
        </w:tabs>
        <w:ind w:left="567" w:firstLine="0"/>
        <w:jc w:val="both"/>
        <w:rPr>
          <w:lang w:val="ru-RU"/>
        </w:rPr>
      </w:pPr>
      <w:bookmarkStart w:id="27" w:name="_Hlk219130176"/>
      <w:bookmarkEnd w:id="27"/>
      <w:r>
        <w:rPr>
          <w:lang w:val="ru-RU"/>
        </w:rPr>
        <w:t xml:space="preserve">11.4. Шартта көзделмеген жағдайларда Тараптар Қазақстан Республикасының қолданыстағы азаматтық заңнамасын </w:t>
      </w:r>
      <w:proofErr w:type="gramStart"/>
      <w:r>
        <w:rPr>
          <w:lang w:val="ru-RU"/>
        </w:rPr>
        <w:t>басшылы</w:t>
      </w:r>
      <w:proofErr w:type="gramEnd"/>
      <w:r>
        <w:rPr>
          <w:lang w:val="ru-RU"/>
        </w:rPr>
        <w:t>ққа алады.</w:t>
      </w:r>
    </w:p>
    <w:p w:rsidR="00E25F7C" w:rsidRDefault="00E25F7C">
      <w:pPr>
        <w:pStyle w:val="1"/>
        <w:rPr>
          <w:rFonts w:ascii="Times New Roman" w:hAnsi="Times New Roman" w:cs="Times New Roman"/>
        </w:rPr>
      </w:pPr>
    </w:p>
    <w:p w:rsidR="00E25F7C" w:rsidRDefault="00E25F7C"/>
    <w:p w:rsidR="00E25F7C" w:rsidRDefault="00E25F7C"/>
    <w:p w:rsidR="00E25F7C" w:rsidRDefault="00424E54">
      <w:pPr>
        <w:pStyle w:val="af2"/>
        <w:numPr>
          <w:ilvl w:val="0"/>
          <w:numId w:val="2"/>
        </w:numPr>
        <w:ind w:left="928" w:hanging="360"/>
        <w:rPr>
          <w:b/>
          <w:lang w:val="ru-RU"/>
        </w:rPr>
      </w:pPr>
      <w:r>
        <w:rPr>
          <w:b/>
          <w:lang w:val="ru-RU"/>
        </w:rPr>
        <w:t xml:space="preserve">12. СББ ДЕРЕКТЕМЕЛЕРІ </w:t>
      </w:r>
    </w:p>
    <w:tbl>
      <w:tblPr>
        <w:tblW w:w="8788" w:type="dxa"/>
        <w:tblInd w:w="421" w:type="dxa"/>
        <w:tblLayout w:type="fixed"/>
        <w:tblLook w:val="0000" w:firstRow="0" w:lastRow="0" w:firstColumn="0" w:lastColumn="0" w:noHBand="0" w:noVBand="0"/>
      </w:tblPr>
      <w:tblGrid>
        <w:gridCol w:w="4897"/>
        <w:gridCol w:w="3891"/>
      </w:tblGrid>
      <w:tr w:rsidR="00E25F7C">
        <w:tc>
          <w:tcPr>
            <w:tcW w:w="4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25F7C" w:rsidRDefault="00424E54">
            <w:pPr>
              <w:jc w:val="both"/>
            </w:pPr>
            <w:r>
              <w:t xml:space="preserve">Сатушы: </w:t>
            </w:r>
          </w:p>
          <w:p w:rsidR="00E25F7C" w:rsidRDefault="00424E54">
            <w:r>
              <w:t>ЖШС/АҚ "_____________"</w:t>
            </w:r>
          </w:p>
          <w:p w:rsidR="00E25F7C" w:rsidRDefault="00424E54">
            <w:r>
              <w:t>Қазақ</w:t>
            </w:r>
            <w:r>
              <w:t xml:space="preserve">стан Республикасы, қ., к. </w:t>
            </w:r>
          </w:p>
          <w:p w:rsidR="00E25F7C" w:rsidRDefault="00424E54">
            <w:r>
              <w:t xml:space="preserve">БСН </w:t>
            </w:r>
          </w:p>
          <w:p w:rsidR="00E25F7C" w:rsidRDefault="00424E54">
            <w:pPr>
              <w:pStyle w:val="af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КҰЖЖ, ЭҚЖЖ </w:t>
            </w:r>
          </w:p>
          <w:p w:rsidR="00E25F7C" w:rsidRDefault="00424E54">
            <w:pPr>
              <w:pStyle w:val="af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ҚҚС бойынша тіркеу туралы куәліктің сериясы № берілген.</w:t>
            </w:r>
          </w:p>
          <w:p w:rsidR="00E25F7C" w:rsidRDefault="00424E54">
            <w:pPr>
              <w:pStyle w:val="af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Банктік деректемелер:</w:t>
            </w:r>
          </w:p>
          <w:p w:rsidR="00E25F7C" w:rsidRDefault="00424E54">
            <w:r>
              <w:t xml:space="preserve">Есеп айырысу шоты </w:t>
            </w:r>
          </w:p>
          <w:p w:rsidR="00E25F7C" w:rsidRDefault="00424E54">
            <w:r>
              <w:t>БИК  </w:t>
            </w:r>
          </w:p>
          <w:p w:rsidR="00E25F7C" w:rsidRDefault="00424E54">
            <w:r>
              <w:t>Кбе</w:t>
            </w:r>
          </w:p>
          <w:p w:rsidR="00E25F7C" w:rsidRDefault="00424E54">
            <w:r>
              <w:t xml:space="preserve">e-mail: </w:t>
            </w:r>
          </w:p>
          <w:p w:rsidR="00E25F7C" w:rsidRDefault="00424E54">
            <w:r>
              <w:t>тел/факс:  </w:t>
            </w:r>
          </w:p>
          <w:p w:rsidR="00E25F7C" w:rsidRDefault="00424E54">
            <w:pPr>
              <w:ind w:firstLine="400"/>
            </w:pPr>
            <w:r>
              <w:t> </w:t>
            </w:r>
          </w:p>
          <w:p w:rsidR="00E25F7C" w:rsidRDefault="00424E54">
            <w:pPr>
              <w:jc w:val="both"/>
            </w:pPr>
            <w:r>
              <w:t>Басшы:  </w:t>
            </w:r>
          </w:p>
        </w:tc>
        <w:tc>
          <w:tcPr>
            <w:tcW w:w="3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5F7C" w:rsidRDefault="00424E54">
            <w:r>
              <w:t xml:space="preserve">Сатып алушы: </w:t>
            </w:r>
          </w:p>
          <w:p w:rsidR="00E25F7C" w:rsidRDefault="00424E54">
            <w:r>
              <w:t>ЖШС/АҚ "_____________"</w:t>
            </w:r>
          </w:p>
          <w:p w:rsidR="00E25F7C" w:rsidRDefault="00424E54">
            <w:r>
              <w:t xml:space="preserve">Қазақстан Республикасы, қ., к. </w:t>
            </w:r>
          </w:p>
          <w:p w:rsidR="00E25F7C" w:rsidRDefault="00424E54">
            <w:r>
              <w:t xml:space="preserve">БСН </w:t>
            </w:r>
          </w:p>
          <w:p w:rsidR="00E25F7C" w:rsidRDefault="00424E54">
            <w:pPr>
              <w:pStyle w:val="af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КҰЖЖ, ЭҚЖЖ </w:t>
            </w:r>
          </w:p>
          <w:p w:rsidR="00E25F7C" w:rsidRDefault="00424E54">
            <w:pPr>
              <w:pStyle w:val="af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ҚҚС бойынша тіркеу туралы куәліктің сериясы № берілген.</w:t>
            </w:r>
          </w:p>
          <w:p w:rsidR="00E25F7C" w:rsidRDefault="00424E54">
            <w:pPr>
              <w:pStyle w:val="af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Банктік деректемелер:</w:t>
            </w:r>
          </w:p>
          <w:p w:rsidR="00E25F7C" w:rsidRDefault="00424E54">
            <w:r>
              <w:t xml:space="preserve">Есеп айырысу шоты </w:t>
            </w:r>
          </w:p>
          <w:p w:rsidR="00E25F7C" w:rsidRDefault="00424E54">
            <w:r>
              <w:t>БИК  </w:t>
            </w:r>
          </w:p>
          <w:p w:rsidR="00E25F7C" w:rsidRDefault="00424E54">
            <w:r>
              <w:t>Кбе</w:t>
            </w:r>
          </w:p>
          <w:p w:rsidR="00E25F7C" w:rsidRDefault="00424E54">
            <w:r>
              <w:t xml:space="preserve">e-mail: </w:t>
            </w:r>
          </w:p>
          <w:p w:rsidR="00E25F7C" w:rsidRDefault="00424E54">
            <w:r>
              <w:t>тел/факс:  </w:t>
            </w:r>
          </w:p>
          <w:p w:rsidR="00E25F7C" w:rsidRDefault="00424E54">
            <w:pPr>
              <w:ind w:firstLine="400"/>
            </w:pPr>
            <w:r>
              <w:t> </w:t>
            </w:r>
          </w:p>
          <w:p w:rsidR="00E25F7C" w:rsidRDefault="00424E54">
            <w:r>
              <w:t>Басшы:  </w:t>
            </w:r>
          </w:p>
        </w:tc>
      </w:tr>
    </w:tbl>
    <w:p w:rsidR="00E25F7C" w:rsidRDefault="00E25F7C">
      <w:pPr>
        <w:pStyle w:val="a"/>
        <w:numPr>
          <w:ilvl w:val="0"/>
          <w:numId w:val="0"/>
        </w:numPr>
        <w:spacing w:before="120" w:after="0"/>
        <w:rPr>
          <w:rFonts w:ascii="Times New Roman" w:hAnsi="Times New Roman" w:cs="Times New Roman"/>
          <w:sz w:val="24"/>
          <w:szCs w:val="24"/>
        </w:rPr>
      </w:pPr>
    </w:p>
    <w:p w:rsidR="00E25F7C" w:rsidRDefault="00E25F7C">
      <w:pPr>
        <w:pStyle w:val="a"/>
        <w:numPr>
          <w:ilvl w:val="0"/>
          <w:numId w:val="0"/>
        </w:numPr>
        <w:spacing w:before="120" w:after="0"/>
        <w:ind w:left="284"/>
        <w:jc w:val="center"/>
        <w:rPr>
          <w:rFonts w:ascii="Times New Roman" w:hAnsi="Times New Roman" w:cs="Times New Roman"/>
          <w:sz w:val="24"/>
          <w:szCs w:val="24"/>
        </w:rPr>
      </w:pPr>
    </w:p>
    <w:p w:rsidR="00E25F7C" w:rsidRDefault="00E25F7C">
      <w:pPr>
        <w:pStyle w:val="a"/>
        <w:numPr>
          <w:ilvl w:val="0"/>
          <w:numId w:val="0"/>
        </w:numPr>
        <w:spacing w:before="120" w:after="0"/>
        <w:ind w:left="284"/>
        <w:jc w:val="center"/>
        <w:rPr>
          <w:rFonts w:ascii="Times New Roman" w:hAnsi="Times New Roman" w:cs="Times New Roman"/>
          <w:sz w:val="24"/>
          <w:szCs w:val="24"/>
        </w:rPr>
      </w:pPr>
    </w:p>
    <w:p w:rsidR="00E25F7C" w:rsidRDefault="00E25F7C">
      <w:pPr>
        <w:pStyle w:val="a"/>
        <w:numPr>
          <w:ilvl w:val="0"/>
          <w:numId w:val="0"/>
        </w:numPr>
        <w:spacing w:before="120" w:after="0"/>
        <w:ind w:left="284"/>
        <w:jc w:val="center"/>
        <w:rPr>
          <w:rFonts w:ascii="Times New Roman" w:hAnsi="Times New Roman" w:cs="Times New Roman"/>
          <w:sz w:val="24"/>
          <w:szCs w:val="24"/>
        </w:rPr>
      </w:pPr>
    </w:p>
    <w:p w:rsidR="00E25F7C" w:rsidRDefault="00E25F7C">
      <w:pPr>
        <w:pStyle w:val="a"/>
        <w:numPr>
          <w:ilvl w:val="0"/>
          <w:numId w:val="0"/>
        </w:numPr>
        <w:spacing w:before="120" w:after="0"/>
        <w:ind w:left="284"/>
        <w:jc w:val="center"/>
        <w:rPr>
          <w:rFonts w:ascii="Times New Roman" w:hAnsi="Times New Roman" w:cs="Times New Roman"/>
          <w:sz w:val="24"/>
          <w:szCs w:val="24"/>
        </w:rPr>
      </w:pPr>
    </w:p>
    <w:sectPr w:rsidR="00E25F7C">
      <w:footerReference w:type="default" r:id="rId9"/>
      <w:pgSz w:w="11906" w:h="16838"/>
      <w:pgMar w:top="1418" w:right="851" w:bottom="1418" w:left="1701" w:header="0" w:footer="567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4E54" w:rsidRDefault="00424E54">
      <w:r>
        <w:separator/>
      </w:r>
    </w:p>
  </w:endnote>
  <w:endnote w:type="continuationSeparator" w:id="0">
    <w:p w:rsidR="00424E54" w:rsidRDefault="00424E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 PL UMing CN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swiss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;宋体">
    <w:panose1 w:val="00000000000000000000"/>
    <w:charset w:val="8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5F7C" w:rsidRDefault="00424E54">
    <w:pPr>
      <w:pStyle w:val="ad"/>
      <w:pBdr>
        <w:top w:val="single" w:sz="4" w:space="1" w:color="000000"/>
      </w:pBdr>
      <w:tabs>
        <w:tab w:val="clear" w:pos="8306"/>
        <w:tab w:val="right" w:pos="9000"/>
      </w:tabs>
      <w:ind w:right="99"/>
      <w:jc w:val="right"/>
    </w:pPr>
    <w:r>
      <w:rPr>
        <w:rFonts w:ascii="Arial" w:hAnsi="Arial" w:cs="Arial"/>
        <w:sz w:val="20"/>
        <w:szCs w:val="20"/>
      </w:rPr>
      <w:t>стр.</w:t>
    </w:r>
    <w:r>
      <w:rPr>
        <w:rStyle w:val="a4"/>
        <w:rFonts w:ascii="Arial" w:hAnsi="Arial" w:cs="Arial"/>
        <w:sz w:val="20"/>
        <w:szCs w:val="20"/>
      </w:rPr>
      <w:fldChar w:fldCharType="begin"/>
    </w:r>
    <w:r>
      <w:rPr>
        <w:rStyle w:val="a4"/>
        <w:rFonts w:ascii="Arial" w:hAnsi="Arial" w:cs="Arial"/>
        <w:sz w:val="20"/>
        <w:szCs w:val="20"/>
      </w:rPr>
      <w:instrText xml:space="preserve"> PAGE </w:instrText>
    </w:r>
    <w:r>
      <w:rPr>
        <w:rStyle w:val="a4"/>
        <w:rFonts w:ascii="Arial" w:hAnsi="Arial" w:cs="Arial"/>
        <w:sz w:val="20"/>
        <w:szCs w:val="20"/>
      </w:rPr>
      <w:fldChar w:fldCharType="separate"/>
    </w:r>
    <w:r w:rsidR="000F725A">
      <w:rPr>
        <w:rStyle w:val="a4"/>
        <w:rFonts w:ascii="Arial" w:hAnsi="Arial" w:cs="Arial"/>
        <w:noProof/>
        <w:sz w:val="20"/>
        <w:szCs w:val="20"/>
      </w:rPr>
      <w:t>1</w:t>
    </w:r>
    <w:r>
      <w:rPr>
        <w:rStyle w:val="a4"/>
        <w:rFonts w:ascii="Arial" w:hAnsi="Arial" w:cs="Arial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4E54" w:rsidRDefault="00424E54">
      <w:r>
        <w:separator/>
      </w:r>
    </w:p>
  </w:footnote>
  <w:footnote w:type="continuationSeparator" w:id="0">
    <w:p w:rsidR="00424E54" w:rsidRDefault="00424E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4A4A9C"/>
    <w:multiLevelType w:val="multilevel"/>
    <w:tmpl w:val="1CE6EA38"/>
    <w:lvl w:ilvl="0">
      <w:start w:val="1"/>
      <w:numFmt w:val="bullet"/>
      <w:pStyle w:val="Pointmark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28614FC"/>
    <w:multiLevelType w:val="multilevel"/>
    <w:tmpl w:val="99501124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6FC5393D"/>
    <w:multiLevelType w:val="multilevel"/>
    <w:tmpl w:val="18B8898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3">
    <w:nsid w:val="7B471810"/>
    <w:multiLevelType w:val="multilevel"/>
    <w:tmpl w:val="B1AED8D4"/>
    <w:lvl w:ilvl="0">
      <w:start w:val="1"/>
      <w:numFmt w:val="decimal"/>
      <w:pStyle w:val="a"/>
      <w:lvlText w:val="%1."/>
      <w:lvlJc w:val="left"/>
      <w:pPr>
        <w:tabs>
          <w:tab w:val="num" w:pos="397"/>
        </w:tabs>
        <w:ind w:left="397" w:hanging="397"/>
      </w:p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567"/>
      </w:pPr>
      <w:rPr>
        <w:rFonts w:ascii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1418"/>
        </w:tabs>
        <w:ind w:left="1418" w:hanging="851"/>
      </w:p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</w:lvl>
    <w:lvl w:ilvl="4">
      <w:start w:val="1"/>
      <w:numFmt w:val="decimal"/>
      <w:lvlText w:val="%1.%2.%3.%4.%5."/>
      <w:lvlJc w:val="left"/>
      <w:pPr>
        <w:tabs>
          <w:tab w:val="num" w:pos="4320"/>
        </w:tabs>
        <w:ind w:left="4320" w:hanging="1080"/>
      </w:p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180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E25F7C"/>
    <w:rsid w:val="000F725A"/>
    <w:rsid w:val="00424E54"/>
    <w:rsid w:val="00E25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AR PL UMing CN" w:hAnsi="Liberation Serif" w:cs="FreeSans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Pr>
      <w:rFonts w:ascii="Times New Roman" w:eastAsia="Times New Roman" w:hAnsi="Times New Roman" w:cs="Times New Roman"/>
      <w:lang w:val="ru-RU" w:bidi="ar-SA"/>
    </w:rPr>
  </w:style>
  <w:style w:type="paragraph" w:styleId="1">
    <w:name w:val="heading 1"/>
    <w:basedOn w:val="a0"/>
    <w:next w:val="a0"/>
    <w:qFormat/>
    <w:pPr>
      <w:keepNext/>
      <w:numPr>
        <w:numId w:val="1"/>
      </w:numPr>
      <w:spacing w:before="120"/>
      <w:jc w:val="center"/>
      <w:outlineLvl w:val="0"/>
    </w:pPr>
    <w:rPr>
      <w:rFonts w:ascii="Arial" w:hAnsi="Arial" w:cs="Arial"/>
      <w:b/>
      <w:bCs/>
      <w:color w:val="00000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2z0">
    <w:name w:val="WW8Num2z0"/>
    <w:qFormat/>
    <w:rPr>
      <w:b/>
    </w:rPr>
  </w:style>
  <w:style w:type="character" w:customStyle="1" w:styleId="WW8Num2z1">
    <w:name w:val="WW8Num2z1"/>
    <w:qFormat/>
    <w:rPr>
      <w:color w:val="000000"/>
    </w:rPr>
  </w:style>
  <w:style w:type="character" w:customStyle="1" w:styleId="WW8Num3z0">
    <w:name w:val="WW8Num3z0"/>
    <w:qFormat/>
    <w:rPr>
      <w:rFonts w:ascii="Symbol" w:hAnsi="Symbol" w:cs="Symbol"/>
    </w:rPr>
  </w:style>
  <w:style w:type="character" w:customStyle="1" w:styleId="WW8Num4z0">
    <w:name w:val="WW8Num4z0"/>
    <w:qFormat/>
  </w:style>
  <w:style w:type="character" w:customStyle="1" w:styleId="WW8Num4z1">
    <w:name w:val="WW8Num4z1"/>
    <w:qFormat/>
    <w:rPr>
      <w:rFonts w:ascii="Times New Roman" w:hAnsi="Times New Roman" w:cs="Times New Roman"/>
    </w:rPr>
  </w:style>
  <w:style w:type="character" w:customStyle="1" w:styleId="WW8Num5z0">
    <w:name w:val="WW8Num5z0"/>
    <w:qFormat/>
    <w:rPr>
      <w:b w:val="0"/>
    </w:rPr>
  </w:style>
  <w:style w:type="character" w:styleId="a4">
    <w:name w:val="page number"/>
    <w:basedOn w:val="a1"/>
  </w:style>
  <w:style w:type="character" w:styleId="a5">
    <w:name w:val="Hyperlink"/>
    <w:rPr>
      <w:color w:val="0000FF"/>
      <w:u w:val="single"/>
    </w:rPr>
  </w:style>
  <w:style w:type="character" w:customStyle="1" w:styleId="a6">
    <w:name w:val="Верхний колонтитул Знак"/>
    <w:qFormat/>
    <w:rPr>
      <w:rFonts w:ascii="Calibri" w:eastAsia="Calibri" w:hAnsi="Calibri" w:cs="Calibri"/>
      <w:sz w:val="22"/>
      <w:szCs w:val="22"/>
      <w:lang w:val="en-US" w:eastAsia="zh-CN"/>
    </w:rPr>
  </w:style>
  <w:style w:type="character" w:customStyle="1" w:styleId="a7">
    <w:name w:val="Основной текст с отступом Знак"/>
    <w:qFormat/>
    <w:rPr>
      <w:sz w:val="24"/>
      <w:szCs w:val="24"/>
    </w:rPr>
  </w:style>
  <w:style w:type="character" w:customStyle="1" w:styleId="s0">
    <w:name w:val="s0"/>
    <w:qFormat/>
    <w:rPr>
      <w:rFonts w:ascii="Times New Roman" w:hAnsi="Times New Roman" w:cs="Times New Roman"/>
      <w:b w:val="0"/>
      <w:bCs w:val="0"/>
      <w:i w:val="0"/>
      <w:iCs w:val="0"/>
      <w:color w:val="000000"/>
    </w:rPr>
  </w:style>
  <w:style w:type="character" w:customStyle="1" w:styleId="s1">
    <w:name w:val="s1"/>
    <w:qFormat/>
  </w:style>
  <w:style w:type="character" w:customStyle="1" w:styleId="a8">
    <w:name w:val="Основной текст Знак"/>
    <w:qFormat/>
    <w:rPr>
      <w:sz w:val="24"/>
      <w:szCs w:val="24"/>
      <w:lang w:val="ru-RU"/>
    </w:rPr>
  </w:style>
  <w:style w:type="paragraph" w:customStyle="1" w:styleId="Heading">
    <w:name w:val="Heading"/>
    <w:basedOn w:val="a0"/>
    <w:next w:val="a9"/>
    <w:qFormat/>
    <w:pPr>
      <w:keepNext/>
      <w:spacing w:before="240" w:after="120"/>
    </w:pPr>
    <w:rPr>
      <w:rFonts w:ascii="Liberation Sans" w:eastAsia="AR PL UMing CN" w:hAnsi="Liberation Sans" w:cs="FreeSans"/>
      <w:sz w:val="28"/>
      <w:szCs w:val="28"/>
    </w:rPr>
  </w:style>
  <w:style w:type="paragraph" w:styleId="a9">
    <w:name w:val="Body Text"/>
    <w:basedOn w:val="a0"/>
    <w:pPr>
      <w:spacing w:after="120"/>
    </w:pPr>
  </w:style>
  <w:style w:type="paragraph" w:styleId="aa">
    <w:name w:val="List"/>
    <w:basedOn w:val="a9"/>
    <w:rPr>
      <w:rFonts w:cs="FreeSans"/>
    </w:rPr>
  </w:style>
  <w:style w:type="paragraph" w:styleId="ab">
    <w:name w:val="caption"/>
    <w:basedOn w:val="a0"/>
    <w:qFormat/>
    <w:pPr>
      <w:suppressLineNumbers/>
      <w:spacing w:before="120" w:after="120"/>
    </w:pPr>
    <w:rPr>
      <w:rFonts w:cs="FreeSans"/>
      <w:i/>
      <w:iCs/>
    </w:rPr>
  </w:style>
  <w:style w:type="paragraph" w:customStyle="1" w:styleId="Index">
    <w:name w:val="Index"/>
    <w:basedOn w:val="a0"/>
    <w:qFormat/>
    <w:pPr>
      <w:suppressLineNumbers/>
    </w:pPr>
    <w:rPr>
      <w:rFonts w:cs="FreeSans"/>
    </w:rPr>
  </w:style>
  <w:style w:type="paragraph" w:styleId="ac">
    <w:name w:val="Normal (Web)"/>
    <w:basedOn w:val="a0"/>
    <w:qFormat/>
    <w:pPr>
      <w:autoSpaceDE w:val="0"/>
      <w:spacing w:before="100" w:after="100"/>
    </w:pPr>
    <w:rPr>
      <w:color w:val="000000"/>
      <w:sz w:val="20"/>
      <w:szCs w:val="20"/>
    </w:rPr>
  </w:style>
  <w:style w:type="paragraph" w:customStyle="1" w:styleId="HeaderandFooter">
    <w:name w:val="Header and Footer"/>
    <w:basedOn w:val="a0"/>
    <w:qFormat/>
    <w:pPr>
      <w:suppressLineNumbers/>
      <w:tabs>
        <w:tab w:val="center" w:pos="4819"/>
        <w:tab w:val="right" w:pos="9638"/>
      </w:tabs>
    </w:pPr>
  </w:style>
  <w:style w:type="paragraph" w:styleId="ad">
    <w:name w:val="footer"/>
    <w:basedOn w:val="a0"/>
    <w:pPr>
      <w:tabs>
        <w:tab w:val="center" w:pos="4153"/>
        <w:tab w:val="right" w:pos="8306"/>
      </w:tabs>
      <w:autoSpaceDE w:val="0"/>
    </w:pPr>
  </w:style>
  <w:style w:type="paragraph" w:styleId="ae">
    <w:name w:val="Body Text Indent"/>
    <w:basedOn w:val="a0"/>
    <w:pPr>
      <w:spacing w:after="120"/>
      <w:ind w:left="283"/>
    </w:pPr>
  </w:style>
  <w:style w:type="paragraph" w:customStyle="1" w:styleId="a">
    <w:name w:val="Подпункт спецификации"/>
    <w:basedOn w:val="ae"/>
    <w:qFormat/>
    <w:pPr>
      <w:numPr>
        <w:numId w:val="4"/>
      </w:numPr>
      <w:autoSpaceDE w:val="0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af">
    <w:name w:val="Пункт спецификации"/>
    <w:basedOn w:val="a0"/>
    <w:qFormat/>
    <w:pPr>
      <w:tabs>
        <w:tab w:val="num" w:pos="397"/>
      </w:tabs>
      <w:autoSpaceDE w:val="0"/>
      <w:spacing w:before="360" w:after="360"/>
      <w:ind w:left="397" w:hanging="397"/>
      <w:jc w:val="both"/>
    </w:pPr>
    <w:rPr>
      <w:rFonts w:ascii="Arial" w:hAnsi="Arial" w:cs="Arial"/>
      <w:b/>
      <w:sz w:val="20"/>
      <w:szCs w:val="20"/>
    </w:rPr>
  </w:style>
  <w:style w:type="paragraph" w:customStyle="1" w:styleId="af0">
    <w:name w:val="Текст таб"/>
    <w:basedOn w:val="a0"/>
    <w:qFormat/>
    <w:pPr>
      <w:tabs>
        <w:tab w:val="left" w:pos="9000"/>
      </w:tabs>
      <w:autoSpaceDE w:val="0"/>
      <w:spacing w:before="60"/>
      <w:ind w:left="851"/>
      <w:jc w:val="both"/>
    </w:pPr>
    <w:rPr>
      <w:rFonts w:ascii="Arial" w:hAnsi="Arial" w:cs="Arial"/>
      <w:sz w:val="20"/>
      <w:szCs w:val="20"/>
    </w:rPr>
  </w:style>
  <w:style w:type="paragraph" w:customStyle="1" w:styleId="Pointmark">
    <w:name w:val="Point (mark)"/>
    <w:qFormat/>
    <w:pPr>
      <w:numPr>
        <w:numId w:val="3"/>
      </w:numPr>
      <w:spacing w:before="120"/>
      <w:jc w:val="both"/>
    </w:pPr>
    <w:rPr>
      <w:rFonts w:ascii="Arial" w:eastAsia="Times New Roman" w:hAnsi="Arial" w:cs="Arial"/>
      <w:sz w:val="20"/>
      <w:szCs w:val="20"/>
      <w:lang w:val="ru-RU" w:bidi="ar-SA"/>
    </w:rPr>
  </w:style>
  <w:style w:type="paragraph" w:customStyle="1" w:styleId="10">
    <w:name w:val="Подпункт спецификации 1"/>
    <w:basedOn w:val="a"/>
    <w:qFormat/>
    <w:pPr>
      <w:spacing w:before="120" w:after="0"/>
    </w:pPr>
  </w:style>
  <w:style w:type="paragraph" w:customStyle="1" w:styleId="12">
    <w:name w:val="Стиль Пункт спецификации + Перед:  12 пт"/>
    <w:basedOn w:val="af"/>
    <w:qFormat/>
    <w:pPr>
      <w:keepNext/>
      <w:tabs>
        <w:tab w:val="clear" w:pos="397"/>
        <w:tab w:val="left" w:pos="851"/>
      </w:tabs>
      <w:spacing w:before="240" w:after="0"/>
      <w:ind w:left="0" w:firstLine="0"/>
    </w:pPr>
    <w:rPr>
      <w:rFonts w:cs="Times New Roman"/>
      <w:bCs/>
    </w:rPr>
  </w:style>
  <w:style w:type="paragraph" w:customStyle="1" w:styleId="120">
    <w:name w:val="Стиль Подпункт спецификации + Перед:  12 пт После:  0 пт"/>
    <w:basedOn w:val="a"/>
    <w:qFormat/>
    <w:pPr>
      <w:numPr>
        <w:numId w:val="0"/>
      </w:numPr>
      <w:spacing w:before="120" w:after="0"/>
    </w:pPr>
    <w:rPr>
      <w:rFonts w:cs="Times New Roman"/>
    </w:rPr>
  </w:style>
  <w:style w:type="paragraph" w:styleId="af1">
    <w:name w:val="Balloon Text"/>
    <w:basedOn w:val="a0"/>
    <w:qFormat/>
    <w:rPr>
      <w:rFonts w:ascii="Tahoma" w:hAnsi="Tahoma" w:cs="Tahoma"/>
      <w:sz w:val="16"/>
      <w:szCs w:val="16"/>
    </w:rPr>
  </w:style>
  <w:style w:type="paragraph" w:customStyle="1" w:styleId="21">
    <w:name w:val="заголовок 21"/>
    <w:basedOn w:val="a0"/>
    <w:next w:val="a0"/>
    <w:qFormat/>
    <w:pPr>
      <w:keepNext/>
      <w:autoSpaceDE w:val="0"/>
      <w:ind w:hanging="567"/>
    </w:pPr>
    <w:rPr>
      <w:rFonts w:ascii="Arial" w:hAnsi="Arial" w:cs="Arial"/>
      <w:b/>
      <w:bCs/>
      <w:sz w:val="22"/>
      <w:szCs w:val="22"/>
    </w:rPr>
  </w:style>
  <w:style w:type="paragraph" w:styleId="af2">
    <w:name w:val="List Paragraph"/>
    <w:basedOn w:val="a0"/>
    <w:qFormat/>
    <w:pPr>
      <w:ind w:left="720"/>
    </w:pPr>
    <w:rPr>
      <w:lang w:val="kk-KZ"/>
    </w:rPr>
  </w:style>
  <w:style w:type="paragraph" w:styleId="af3">
    <w:name w:val="header"/>
    <w:basedOn w:val="a0"/>
    <w:pPr>
      <w:widowControl w:val="0"/>
    </w:pPr>
    <w:rPr>
      <w:rFonts w:ascii="Calibri" w:eastAsia="Calibri" w:hAnsi="Calibri" w:cs="Calibri"/>
      <w:sz w:val="22"/>
      <w:szCs w:val="22"/>
      <w:lang w:val="en-US"/>
    </w:rPr>
  </w:style>
  <w:style w:type="paragraph" w:customStyle="1" w:styleId="af4">
    <w:name w:val="Базовый"/>
    <w:qFormat/>
    <w:pPr>
      <w:tabs>
        <w:tab w:val="left" w:pos="708"/>
      </w:tabs>
      <w:spacing w:after="200" w:line="276" w:lineRule="auto"/>
    </w:pPr>
    <w:rPr>
      <w:rFonts w:ascii="Calibri" w:eastAsia="SimSun;宋体" w:hAnsi="Calibri" w:cs="Calibri"/>
      <w:color w:val="00000A"/>
      <w:sz w:val="22"/>
      <w:szCs w:val="22"/>
      <w:lang w:val="ru-RU" w:bidi="ar-SA"/>
    </w:rPr>
  </w:style>
  <w:style w:type="paragraph" w:customStyle="1" w:styleId="Headcenter">
    <w:name w:val="Head center"/>
    <w:qFormat/>
    <w:pPr>
      <w:spacing w:before="840" w:after="480"/>
      <w:jc w:val="center"/>
    </w:pPr>
    <w:rPr>
      <w:rFonts w:ascii="Arial" w:eastAsia="Times New Roman" w:hAnsi="Arial" w:cs="Arial"/>
      <w:b/>
      <w:bCs/>
      <w:sz w:val="20"/>
      <w:szCs w:val="20"/>
      <w:lang w:val="ru-RU" w:bidi="ar-SA"/>
    </w:rPr>
  </w:style>
  <w:style w:type="paragraph" w:styleId="af5">
    <w:name w:val="No Spacing"/>
    <w:qFormat/>
    <w:rPr>
      <w:rFonts w:ascii="Calibri" w:eastAsia="Calibri" w:hAnsi="Calibri" w:cs="Calibri"/>
      <w:sz w:val="22"/>
      <w:szCs w:val="22"/>
      <w:lang w:val="ru-RU" w:bidi="ar-SA"/>
    </w:rPr>
  </w:style>
  <w:style w:type="paragraph" w:customStyle="1" w:styleId="Default">
    <w:name w:val="Default"/>
    <w:qFormat/>
    <w:pPr>
      <w:autoSpaceDE w:val="0"/>
    </w:pPr>
    <w:rPr>
      <w:rFonts w:ascii="Times New Roman" w:eastAsia="Calibri" w:hAnsi="Times New Roman" w:cs="Times New Roman"/>
      <w:color w:val="000000"/>
      <w:lang w:val="ru-RU" w:bidi="ar-SA"/>
    </w:rPr>
  </w:style>
  <w:style w:type="paragraph" w:customStyle="1" w:styleId="TableContents">
    <w:name w:val="Table Contents"/>
    <w:basedOn w:val="a0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AR PL UMing CN" w:hAnsi="Liberation Serif" w:cs="FreeSans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Pr>
      <w:rFonts w:ascii="Times New Roman" w:eastAsia="Times New Roman" w:hAnsi="Times New Roman" w:cs="Times New Roman"/>
      <w:lang w:val="ru-RU" w:bidi="ar-SA"/>
    </w:rPr>
  </w:style>
  <w:style w:type="paragraph" w:styleId="1">
    <w:name w:val="heading 1"/>
    <w:basedOn w:val="a0"/>
    <w:next w:val="a0"/>
    <w:qFormat/>
    <w:pPr>
      <w:keepNext/>
      <w:numPr>
        <w:numId w:val="1"/>
      </w:numPr>
      <w:spacing w:before="120"/>
      <w:jc w:val="center"/>
      <w:outlineLvl w:val="0"/>
    </w:pPr>
    <w:rPr>
      <w:rFonts w:ascii="Arial" w:hAnsi="Arial" w:cs="Arial"/>
      <w:b/>
      <w:bCs/>
      <w:color w:val="00000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2z0">
    <w:name w:val="WW8Num2z0"/>
    <w:qFormat/>
    <w:rPr>
      <w:b/>
    </w:rPr>
  </w:style>
  <w:style w:type="character" w:customStyle="1" w:styleId="WW8Num2z1">
    <w:name w:val="WW8Num2z1"/>
    <w:qFormat/>
    <w:rPr>
      <w:color w:val="000000"/>
    </w:rPr>
  </w:style>
  <w:style w:type="character" w:customStyle="1" w:styleId="WW8Num3z0">
    <w:name w:val="WW8Num3z0"/>
    <w:qFormat/>
    <w:rPr>
      <w:rFonts w:ascii="Symbol" w:hAnsi="Symbol" w:cs="Symbol"/>
    </w:rPr>
  </w:style>
  <w:style w:type="character" w:customStyle="1" w:styleId="WW8Num4z0">
    <w:name w:val="WW8Num4z0"/>
    <w:qFormat/>
  </w:style>
  <w:style w:type="character" w:customStyle="1" w:styleId="WW8Num4z1">
    <w:name w:val="WW8Num4z1"/>
    <w:qFormat/>
    <w:rPr>
      <w:rFonts w:ascii="Times New Roman" w:hAnsi="Times New Roman" w:cs="Times New Roman"/>
    </w:rPr>
  </w:style>
  <w:style w:type="character" w:customStyle="1" w:styleId="WW8Num5z0">
    <w:name w:val="WW8Num5z0"/>
    <w:qFormat/>
    <w:rPr>
      <w:b w:val="0"/>
    </w:rPr>
  </w:style>
  <w:style w:type="character" w:styleId="a4">
    <w:name w:val="page number"/>
    <w:basedOn w:val="a1"/>
  </w:style>
  <w:style w:type="character" w:styleId="a5">
    <w:name w:val="Hyperlink"/>
    <w:rPr>
      <w:color w:val="0000FF"/>
      <w:u w:val="single"/>
    </w:rPr>
  </w:style>
  <w:style w:type="character" w:customStyle="1" w:styleId="a6">
    <w:name w:val="Верхний колонтитул Знак"/>
    <w:qFormat/>
    <w:rPr>
      <w:rFonts w:ascii="Calibri" w:eastAsia="Calibri" w:hAnsi="Calibri" w:cs="Calibri"/>
      <w:sz w:val="22"/>
      <w:szCs w:val="22"/>
      <w:lang w:val="en-US" w:eastAsia="zh-CN"/>
    </w:rPr>
  </w:style>
  <w:style w:type="character" w:customStyle="1" w:styleId="a7">
    <w:name w:val="Основной текст с отступом Знак"/>
    <w:qFormat/>
    <w:rPr>
      <w:sz w:val="24"/>
      <w:szCs w:val="24"/>
    </w:rPr>
  </w:style>
  <w:style w:type="character" w:customStyle="1" w:styleId="s0">
    <w:name w:val="s0"/>
    <w:qFormat/>
    <w:rPr>
      <w:rFonts w:ascii="Times New Roman" w:hAnsi="Times New Roman" w:cs="Times New Roman"/>
      <w:b w:val="0"/>
      <w:bCs w:val="0"/>
      <w:i w:val="0"/>
      <w:iCs w:val="0"/>
      <w:color w:val="000000"/>
    </w:rPr>
  </w:style>
  <w:style w:type="character" w:customStyle="1" w:styleId="s1">
    <w:name w:val="s1"/>
    <w:qFormat/>
  </w:style>
  <w:style w:type="character" w:customStyle="1" w:styleId="a8">
    <w:name w:val="Основной текст Знак"/>
    <w:qFormat/>
    <w:rPr>
      <w:sz w:val="24"/>
      <w:szCs w:val="24"/>
      <w:lang w:val="ru-RU"/>
    </w:rPr>
  </w:style>
  <w:style w:type="paragraph" w:customStyle="1" w:styleId="Heading">
    <w:name w:val="Heading"/>
    <w:basedOn w:val="a0"/>
    <w:next w:val="a9"/>
    <w:qFormat/>
    <w:pPr>
      <w:keepNext/>
      <w:spacing w:before="240" w:after="120"/>
    </w:pPr>
    <w:rPr>
      <w:rFonts w:ascii="Liberation Sans" w:eastAsia="AR PL UMing CN" w:hAnsi="Liberation Sans" w:cs="FreeSans"/>
      <w:sz w:val="28"/>
      <w:szCs w:val="28"/>
    </w:rPr>
  </w:style>
  <w:style w:type="paragraph" w:styleId="a9">
    <w:name w:val="Body Text"/>
    <w:basedOn w:val="a0"/>
    <w:pPr>
      <w:spacing w:after="120"/>
    </w:pPr>
  </w:style>
  <w:style w:type="paragraph" w:styleId="aa">
    <w:name w:val="List"/>
    <w:basedOn w:val="a9"/>
    <w:rPr>
      <w:rFonts w:cs="FreeSans"/>
    </w:rPr>
  </w:style>
  <w:style w:type="paragraph" w:styleId="ab">
    <w:name w:val="caption"/>
    <w:basedOn w:val="a0"/>
    <w:qFormat/>
    <w:pPr>
      <w:suppressLineNumbers/>
      <w:spacing w:before="120" w:after="120"/>
    </w:pPr>
    <w:rPr>
      <w:rFonts w:cs="FreeSans"/>
      <w:i/>
      <w:iCs/>
    </w:rPr>
  </w:style>
  <w:style w:type="paragraph" w:customStyle="1" w:styleId="Index">
    <w:name w:val="Index"/>
    <w:basedOn w:val="a0"/>
    <w:qFormat/>
    <w:pPr>
      <w:suppressLineNumbers/>
    </w:pPr>
    <w:rPr>
      <w:rFonts w:cs="FreeSans"/>
    </w:rPr>
  </w:style>
  <w:style w:type="paragraph" w:styleId="ac">
    <w:name w:val="Normal (Web)"/>
    <w:basedOn w:val="a0"/>
    <w:qFormat/>
    <w:pPr>
      <w:autoSpaceDE w:val="0"/>
      <w:spacing w:before="100" w:after="100"/>
    </w:pPr>
    <w:rPr>
      <w:color w:val="000000"/>
      <w:sz w:val="20"/>
      <w:szCs w:val="20"/>
    </w:rPr>
  </w:style>
  <w:style w:type="paragraph" w:customStyle="1" w:styleId="HeaderandFooter">
    <w:name w:val="Header and Footer"/>
    <w:basedOn w:val="a0"/>
    <w:qFormat/>
    <w:pPr>
      <w:suppressLineNumbers/>
      <w:tabs>
        <w:tab w:val="center" w:pos="4819"/>
        <w:tab w:val="right" w:pos="9638"/>
      </w:tabs>
    </w:pPr>
  </w:style>
  <w:style w:type="paragraph" w:styleId="ad">
    <w:name w:val="footer"/>
    <w:basedOn w:val="a0"/>
    <w:pPr>
      <w:tabs>
        <w:tab w:val="center" w:pos="4153"/>
        <w:tab w:val="right" w:pos="8306"/>
      </w:tabs>
      <w:autoSpaceDE w:val="0"/>
    </w:pPr>
  </w:style>
  <w:style w:type="paragraph" w:styleId="ae">
    <w:name w:val="Body Text Indent"/>
    <w:basedOn w:val="a0"/>
    <w:pPr>
      <w:spacing w:after="120"/>
      <w:ind w:left="283"/>
    </w:pPr>
  </w:style>
  <w:style w:type="paragraph" w:customStyle="1" w:styleId="a">
    <w:name w:val="Подпункт спецификации"/>
    <w:basedOn w:val="ae"/>
    <w:qFormat/>
    <w:pPr>
      <w:numPr>
        <w:numId w:val="4"/>
      </w:numPr>
      <w:autoSpaceDE w:val="0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af">
    <w:name w:val="Пункт спецификации"/>
    <w:basedOn w:val="a0"/>
    <w:qFormat/>
    <w:pPr>
      <w:tabs>
        <w:tab w:val="num" w:pos="397"/>
      </w:tabs>
      <w:autoSpaceDE w:val="0"/>
      <w:spacing w:before="360" w:after="360"/>
      <w:ind w:left="397" w:hanging="397"/>
      <w:jc w:val="both"/>
    </w:pPr>
    <w:rPr>
      <w:rFonts w:ascii="Arial" w:hAnsi="Arial" w:cs="Arial"/>
      <w:b/>
      <w:sz w:val="20"/>
      <w:szCs w:val="20"/>
    </w:rPr>
  </w:style>
  <w:style w:type="paragraph" w:customStyle="1" w:styleId="af0">
    <w:name w:val="Текст таб"/>
    <w:basedOn w:val="a0"/>
    <w:qFormat/>
    <w:pPr>
      <w:tabs>
        <w:tab w:val="left" w:pos="9000"/>
      </w:tabs>
      <w:autoSpaceDE w:val="0"/>
      <w:spacing w:before="60"/>
      <w:ind w:left="851"/>
      <w:jc w:val="both"/>
    </w:pPr>
    <w:rPr>
      <w:rFonts w:ascii="Arial" w:hAnsi="Arial" w:cs="Arial"/>
      <w:sz w:val="20"/>
      <w:szCs w:val="20"/>
    </w:rPr>
  </w:style>
  <w:style w:type="paragraph" w:customStyle="1" w:styleId="Pointmark">
    <w:name w:val="Point (mark)"/>
    <w:qFormat/>
    <w:pPr>
      <w:numPr>
        <w:numId w:val="3"/>
      </w:numPr>
      <w:spacing w:before="120"/>
      <w:jc w:val="both"/>
    </w:pPr>
    <w:rPr>
      <w:rFonts w:ascii="Arial" w:eastAsia="Times New Roman" w:hAnsi="Arial" w:cs="Arial"/>
      <w:sz w:val="20"/>
      <w:szCs w:val="20"/>
      <w:lang w:val="ru-RU" w:bidi="ar-SA"/>
    </w:rPr>
  </w:style>
  <w:style w:type="paragraph" w:customStyle="1" w:styleId="10">
    <w:name w:val="Подпункт спецификации 1"/>
    <w:basedOn w:val="a"/>
    <w:qFormat/>
    <w:pPr>
      <w:spacing w:before="120" w:after="0"/>
    </w:pPr>
  </w:style>
  <w:style w:type="paragraph" w:customStyle="1" w:styleId="12">
    <w:name w:val="Стиль Пункт спецификации + Перед:  12 пт"/>
    <w:basedOn w:val="af"/>
    <w:qFormat/>
    <w:pPr>
      <w:keepNext/>
      <w:tabs>
        <w:tab w:val="clear" w:pos="397"/>
        <w:tab w:val="left" w:pos="851"/>
      </w:tabs>
      <w:spacing w:before="240" w:after="0"/>
      <w:ind w:left="0" w:firstLine="0"/>
    </w:pPr>
    <w:rPr>
      <w:rFonts w:cs="Times New Roman"/>
      <w:bCs/>
    </w:rPr>
  </w:style>
  <w:style w:type="paragraph" w:customStyle="1" w:styleId="120">
    <w:name w:val="Стиль Подпункт спецификации + Перед:  12 пт После:  0 пт"/>
    <w:basedOn w:val="a"/>
    <w:qFormat/>
    <w:pPr>
      <w:numPr>
        <w:numId w:val="0"/>
      </w:numPr>
      <w:spacing w:before="120" w:after="0"/>
    </w:pPr>
    <w:rPr>
      <w:rFonts w:cs="Times New Roman"/>
    </w:rPr>
  </w:style>
  <w:style w:type="paragraph" w:styleId="af1">
    <w:name w:val="Balloon Text"/>
    <w:basedOn w:val="a0"/>
    <w:qFormat/>
    <w:rPr>
      <w:rFonts w:ascii="Tahoma" w:hAnsi="Tahoma" w:cs="Tahoma"/>
      <w:sz w:val="16"/>
      <w:szCs w:val="16"/>
    </w:rPr>
  </w:style>
  <w:style w:type="paragraph" w:customStyle="1" w:styleId="21">
    <w:name w:val="заголовок 21"/>
    <w:basedOn w:val="a0"/>
    <w:next w:val="a0"/>
    <w:qFormat/>
    <w:pPr>
      <w:keepNext/>
      <w:autoSpaceDE w:val="0"/>
      <w:ind w:hanging="567"/>
    </w:pPr>
    <w:rPr>
      <w:rFonts w:ascii="Arial" w:hAnsi="Arial" w:cs="Arial"/>
      <w:b/>
      <w:bCs/>
      <w:sz w:val="22"/>
      <w:szCs w:val="22"/>
    </w:rPr>
  </w:style>
  <w:style w:type="paragraph" w:styleId="af2">
    <w:name w:val="List Paragraph"/>
    <w:basedOn w:val="a0"/>
    <w:qFormat/>
    <w:pPr>
      <w:ind w:left="720"/>
    </w:pPr>
    <w:rPr>
      <w:lang w:val="kk-KZ"/>
    </w:rPr>
  </w:style>
  <w:style w:type="paragraph" w:styleId="af3">
    <w:name w:val="header"/>
    <w:basedOn w:val="a0"/>
    <w:pPr>
      <w:widowControl w:val="0"/>
    </w:pPr>
    <w:rPr>
      <w:rFonts w:ascii="Calibri" w:eastAsia="Calibri" w:hAnsi="Calibri" w:cs="Calibri"/>
      <w:sz w:val="22"/>
      <w:szCs w:val="22"/>
      <w:lang w:val="en-US"/>
    </w:rPr>
  </w:style>
  <w:style w:type="paragraph" w:customStyle="1" w:styleId="af4">
    <w:name w:val="Базовый"/>
    <w:qFormat/>
    <w:pPr>
      <w:tabs>
        <w:tab w:val="left" w:pos="708"/>
      </w:tabs>
      <w:spacing w:after="200" w:line="276" w:lineRule="auto"/>
    </w:pPr>
    <w:rPr>
      <w:rFonts w:ascii="Calibri" w:eastAsia="SimSun;宋体" w:hAnsi="Calibri" w:cs="Calibri"/>
      <w:color w:val="00000A"/>
      <w:sz w:val="22"/>
      <w:szCs w:val="22"/>
      <w:lang w:val="ru-RU" w:bidi="ar-SA"/>
    </w:rPr>
  </w:style>
  <w:style w:type="paragraph" w:customStyle="1" w:styleId="Headcenter">
    <w:name w:val="Head center"/>
    <w:qFormat/>
    <w:pPr>
      <w:spacing w:before="840" w:after="480"/>
      <w:jc w:val="center"/>
    </w:pPr>
    <w:rPr>
      <w:rFonts w:ascii="Arial" w:eastAsia="Times New Roman" w:hAnsi="Arial" w:cs="Arial"/>
      <w:b/>
      <w:bCs/>
      <w:sz w:val="20"/>
      <w:szCs w:val="20"/>
      <w:lang w:val="ru-RU" w:bidi="ar-SA"/>
    </w:rPr>
  </w:style>
  <w:style w:type="paragraph" w:styleId="af5">
    <w:name w:val="No Spacing"/>
    <w:qFormat/>
    <w:rPr>
      <w:rFonts w:ascii="Calibri" w:eastAsia="Calibri" w:hAnsi="Calibri" w:cs="Calibri"/>
      <w:sz w:val="22"/>
      <w:szCs w:val="22"/>
      <w:lang w:val="ru-RU" w:bidi="ar-SA"/>
    </w:rPr>
  </w:style>
  <w:style w:type="paragraph" w:customStyle="1" w:styleId="Default">
    <w:name w:val="Default"/>
    <w:qFormat/>
    <w:pPr>
      <w:autoSpaceDE w:val="0"/>
    </w:pPr>
    <w:rPr>
      <w:rFonts w:ascii="Times New Roman" w:eastAsia="Calibri" w:hAnsi="Times New Roman" w:cs="Times New Roman"/>
      <w:color w:val="000000"/>
      <w:lang w:val="ru-RU" w:bidi="ar-SA"/>
    </w:rPr>
  </w:style>
  <w:style w:type="paragraph" w:customStyle="1" w:styleId="TableContents">
    <w:name w:val="Table Contents"/>
    <w:basedOn w:val="a0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ts.kz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1</Pages>
  <Words>3612</Words>
  <Characters>20589</Characters>
  <Application>Microsoft Office Word</Application>
  <DocSecurity>0</DocSecurity>
  <Lines>171</Lines>
  <Paragraphs>48</Paragraphs>
  <ScaleCrop>false</ScaleCrop>
  <Company/>
  <LinksUpToDate>false</LinksUpToDate>
  <CharactersWithSpaces>24153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Спецификация поставочных фьючерсов на пшеницу 3 класса</dc:title>
  <dc:subject/>
  <dc:creator>Yandex.Translate</dc:creator>
  <cp:keywords/>
  <dc:description>Translated with Yandex.Translate</dc:description>
  <cp:lastModifiedBy>U Алимжан Байтлеуов</cp:lastModifiedBy>
  <cp:revision>108</cp:revision>
  <cp:lastPrinted>2009-10-30T11:25:00Z</cp:lastPrinted>
  <dcterms:created xsi:type="dcterms:W3CDTF">2014-10-08T15:10:00Z</dcterms:created>
  <dcterms:modified xsi:type="dcterms:W3CDTF">2026-05-08T07:16:00Z</dcterms:modified>
  <dc:language>en-US</dc:language>
</cp:coreProperties>
</file>