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bookmarkStart w:id="4" w:name="_GoBack"/>
      <w:r>
        <w:rPr>
          <w:rFonts w:cs="Times New Roman" w:ascii="Times New Roman" w:hAnsi="Times New Roman"/>
          <w:sz w:val="24"/>
          <w:szCs w:val="24"/>
        </w:rPr>
        <w:t>АD311K2 - 0-300 мм класты "Д" маркалы көмір (207 тонна) "Шұбаркөл көмір" АҚ FCA станциясы.Қызылжарст.Шұбаркөл - Қызылорда облысына T+3 ай</w:t>
      </w:r>
      <w:bookmarkEnd w:id="4"/>
      <w:r>
        <w:rPr>
          <w:rFonts w:cs="Times New Roman" w:ascii="Times New Roman" w:hAnsi="Times New Roman"/>
          <w:sz w:val="24"/>
          <w:szCs w:val="24"/>
        </w:rPr>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(Seller Consent Submission Date)</w:t>
            </w:r>
            <w:r>
              <w:rPr>
                <w:rFonts w:cs="Times New Roman" w:ascii="Times New Roman" w:hAnsi="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lang w:val="kk-KZ"/>
              </w:rPr>
            </w:pPr>
            <w:r>
              <w:rPr>
                <w:rFonts w:cs="Times New Roman" w:ascii="Times New Roman" w:hAnsi="Times New Roman"/>
                <w:i/>
                <w:iCs/>
                <w:sz w:val="24"/>
                <w:szCs w:val="24"/>
                <w:lang w:val="kk-KZ"/>
              </w:rPr>
              <w:t>(Buyer Consent Submission Date)</w:t>
            </w:r>
            <w:r>
              <w:rPr>
                <w:rFonts w:cs="Times New Roman" w:ascii="Times New Roman" w:hAnsi="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rPr>
            </w:pPr>
            <w:r>
              <w:rPr>
                <w:rFonts w:cs="Times New Roman" w:ascii="Times New Roman" w:hAnsi="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АD311K2 - "Шұбаркөл көмір" АҚ 0-300 мм класты "Д" маркалы көмір (207 тонна) FCA ст.Қызылжарст.Шұбаркөл - Қызылорда облысына T+3 ай;</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rPr>
        <w:t>тексеру</w:t>
      </w:r>
      <w:r>
        <w:rPr>
          <w:rFonts w:cs="Times New Roman" w:ascii="Times New Roman" w:hAnsi="Times New Roman"/>
          <w:sz w:val="24"/>
          <w:szCs w:val="24"/>
          <w:lang w:val="kk-KZ"/>
        </w:rPr>
        <w:t xml:space="preserve">және </w:t>
      </w:r>
      <w:r>
        <w:rPr>
          <w:rFonts w:cs="Times New Roman" w:ascii="Times New Roman" w:hAnsi="Times New Roman"/>
          <w:sz w:val="24"/>
          <w:szCs w:val="24"/>
        </w:rPr>
        <w:t xml:space="preserve">жасалатын биржалық мәмілелер бойынша тараптардың міндеттемелерді орындауы. </w:t>
      </w:r>
      <w:r>
        <w:rPr>
          <w:rFonts w:cs="Times New Roman" w:ascii="Times New Roman" w:hAnsi="Times New Roman"/>
          <w:sz w:val="24"/>
          <w:szCs w:val="24"/>
          <w:lang w:val="kk-KZ"/>
        </w:rPr>
        <w:t>Бастап</w:t>
      </w:r>
      <w:r>
        <w:rPr>
          <w:rFonts w:cs="Times New Roman" w:ascii="Times New Roman" w:hAnsi="Times New Roman"/>
          <w:sz w:val="24"/>
          <w:szCs w:val="24"/>
        </w:rPr>
        <w:t>пор</w:t>
      </w:r>
      <w:r>
        <w:rPr>
          <w:rFonts w:cs="Times New Roman" w:ascii="Times New Roman" w:hAnsi="Times New Roman"/>
          <w:sz w:val="24"/>
          <w:szCs w:val="24"/>
          <w:lang w:val="kk-KZ"/>
        </w:rPr>
        <w:t>ы</w:t>
      </w:r>
      <w:r>
        <w:rPr>
          <w:rFonts w:cs="Times New Roman" w:ascii="Times New Roman" w:hAnsi="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lang w:val="kk-KZ"/>
        </w:rPr>
        <w:t xml:space="preserve"> қатысусыз қаралады </w:t>
      </w:r>
      <w:r>
        <w:rPr>
          <w:rFonts w:cs="Times New Roman" w:ascii="Times New Roman" w:hAnsi="Times New Roman"/>
          <w:sz w:val="24"/>
          <w:szCs w:val="24"/>
        </w:rPr>
        <w:t>Клирингтердің</w:t>
      </w:r>
      <w:r>
        <w:rPr>
          <w:rFonts w:cs="Times New Roman" w:ascii="Times New Roman" w:hAnsi="Times New Roman"/>
          <w:sz w:val="24"/>
          <w:szCs w:val="24"/>
          <w:lang w:val="kk-KZ"/>
        </w:rPr>
        <w:t>ақұ</w:t>
      </w:r>
      <w:r>
        <w:rPr>
          <w:rFonts w:cs="Times New Roman" w:ascii="Times New Roman" w:hAnsi="Times New Roman"/>
          <w:sz w:val="24"/>
          <w:szCs w:val="24"/>
        </w:rPr>
        <w:t xml:space="preserve"> орталық</w:t>
      </w:r>
      <w:r>
        <w:rPr>
          <w:rFonts w:cs="Times New Roman" w:ascii="Times New Roman" w:hAnsi="Times New Roman"/>
          <w:sz w:val="24"/>
          <w:szCs w:val="24"/>
          <w:lang w:val="kk-KZ"/>
        </w:rPr>
        <w:t>а</w:t>
      </w:r>
      <w:r>
        <w:rPr>
          <w:rFonts w:cs="Times New Roman" w:ascii="Times New Roman" w:hAnsi="Times New Roman"/>
          <w:sz w:val="24"/>
          <w:szCs w:val="24"/>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 xml:space="preserve">CS + </w:t>
            </w:r>
            <w:r>
              <w:rPr>
                <w:rFonts w:cs="Times New Roman" w:ascii="Times New Roman" w:hAnsi="Times New Roman"/>
                <w:color w:val="FF0000"/>
                <w:sz w:val="24"/>
                <w:szCs w:val="24"/>
              </w:rPr>
              <w:t>5</w:t>
            </w:r>
            <w:r>
              <w:rPr>
                <w:rFonts w:cs="Times New Roman" w:ascii="Times New Roman" w:hAnsi="Times New Roman"/>
                <w:sz w:val="24"/>
                <w:szCs w:val="24"/>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lang w:eastAsia="ru-RU"/>
              </w:rPr>
              <w:t xml:space="preserve"> Сатушының</w:t>
            </w:r>
            <w:r>
              <w:rPr>
                <w:rFonts w:cs="Times New Roman" w:ascii="Times New Roman" w:hAnsi="Times New Roman"/>
                <w:sz w:val="24"/>
                <w:szCs w:val="24"/>
              </w:rPr>
              <w:t>.</w:t>
            </w:r>
          </w:p>
        </w:tc>
      </w:tr>
    </w:tbl>
    <w:p>
      <w:pPr>
        <w:pStyle w:val="Style27"/>
        <w:numPr>
          <w:ilvl w:val="0"/>
          <w:numId w:val="0"/>
        </w:numPr>
        <w:ind w:hanging="0" w:start="0"/>
        <w:rPr/>
      </w:pPr>
      <w:r>
        <w:rPr>
          <w:rFonts w:cs="Times New Roman" w:ascii="Times New Roman" w:hAnsi="Times New Roman"/>
          <w:b w:val="false"/>
          <w:bCs/>
          <w:sz w:val="24"/>
          <w:szCs w:val="24"/>
        </w:rPr>
        <w:t>4.1.</w:t>
      </w:r>
      <w:r>
        <w:rPr>
          <w:rFonts w:cs="Times New Roman" w:ascii="Times New Roman" w:hAnsi="Times New Roman"/>
          <w:sz w:val="24"/>
          <w:szCs w:val="24"/>
        </w:rPr>
        <w:t xml:space="preserve"> </w:t>
      </w:r>
      <w:r>
        <w:rPr>
          <w:rFonts w:cs="Times New Roman" w:ascii="Times New Roman" w:hAnsi="Times New Roman"/>
          <w:b w:val="false"/>
          <w:sz w:val="24"/>
          <w:szCs w:val="24"/>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rPr>
        <w:t xml:space="preserve"> 5</w:t>
      </w:r>
      <w:r>
        <w:rPr>
          <w:rFonts w:cs="Times New Roman" w:ascii="Times New Roman" w:hAnsi="Times New Roman"/>
          <w:b w:val="false"/>
          <w:bCs/>
          <w:sz w:val="24"/>
          <w:szCs w:val="24"/>
        </w:rPr>
        <w:t xml:space="preserve"> тараптар жеткізу шартына қол қойған күннен бастап күнтізбелік күн.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rFonts w:ascii="Times New Roman" w:hAnsi="Times New Roman" w:cs="Times New Roman"/>
          <w:bCs/>
          <w:color w:val="000000"/>
          <w:sz w:val="24"/>
          <w:szCs w:val="24"/>
        </w:rPr>
      </w:pPr>
      <w:r>
        <w:rPr>
          <w:rFonts w:cs="Times New Roman" w:ascii="Times New Roman" w:hAnsi="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биржалық мәміле бойынша биржалық қамтамасыз етуді бұғаттаудан шығару туралы.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 xml:space="preserve">Сатушының Клирингтік орталыққа келісім хатын ұсыну мерзімі </w:t>
            </w:r>
            <w:r>
              <w:rPr>
                <w:rFonts w:cs="Times New Roman" w:ascii="Times New Roman" w:hAnsi="Times New Roman"/>
                <w:sz w:val="24"/>
                <w:szCs w:val="24"/>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rPr>
              <w:t>JCS</w:t>
            </w:r>
            <w:r>
              <w:rPr>
                <w:rFonts w:cs="Times New Roman" w:ascii="Times New Roman" w:hAnsi="Times New Roman"/>
                <w:sz w:val="24"/>
                <w:szCs w:val="24"/>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rPr>
        <w:t>5.1.</w:t>
      </w:r>
      <w:r>
        <w:rPr>
          <w:rFonts w:cs="Times New Roman" w:ascii="Calibri" w:hAnsi="Calibri"/>
          <w:b w:val="false"/>
        </w:rPr>
        <w:t xml:space="preserve"> </w:t>
      </w:r>
      <w:r>
        <w:rPr>
          <w:rFonts w:cs="Times New Roman" w:ascii="Times New Roman" w:hAnsi="Times New Roman"/>
          <w:b w:val="false"/>
          <w:sz w:val="24"/>
          <w:szCs w:val="24"/>
        </w:rPr>
        <w:t>Сатушы 90 күннен кешіктірмей</w:t>
      </w:r>
      <w:r>
        <w:rPr/>
        <w:t xml:space="preserve"> </w:t>
      </w:r>
      <w:r>
        <w:rPr>
          <w:rFonts w:cs="Times New Roman" w:ascii="Times New Roman" w:hAnsi="Times New Roman"/>
          <w:b w:val="false"/>
          <w:sz w:val="24"/>
          <w:szCs w:val="24"/>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pPr>
      <w:r>
        <w:rPr>
          <w:rFonts w:cs="Times New Roman" w:ascii="Times New Roman" w:hAnsi="Times New Roman"/>
          <w:b w:val="false"/>
          <w:sz w:val="24"/>
          <w:szCs w:val="24"/>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rPr>
        <w:t xml:space="preserve"> </w:t>
      </w:r>
      <w:r>
        <w:rPr>
          <w:rFonts w:cs="Times New Roman" w:ascii="Times New Roman" w:hAnsi="Times New Roman"/>
          <w:b w:val="false"/>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rPr>
              <w:t>5</w:t>
            </w:r>
            <w:r>
              <w:rPr>
                <w:rFonts w:cs="Times New Roman" w:ascii="Times New Roman" w:hAnsi="Times New Roman"/>
                <w:sz w:val="22"/>
                <w:szCs w:val="22"/>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6. Тауарды саны мен сапасы бойынша қабылдау тәртібі</w:t>
            </w:r>
          </w:p>
          <w:p>
            <w:pPr>
              <w:pStyle w:val="Normal"/>
              <w:jc w:val="both"/>
              <w:rPr>
                <w:lang w:val="kk-KZ"/>
              </w:rPr>
            </w:pPr>
            <w:r>
              <w:rPr>
                <w:rFonts w:cs="Times New Roman" w:ascii="Times New Roman" w:hAnsi="Times New Roman"/>
                <w:sz w:val="22"/>
                <w:szCs w:val="22"/>
                <w:lang w:val="kk-KZ"/>
              </w:rPr>
              <w:t>6.1. Тауарды қабылдауды Сатып алушы Тауарды тиеу орнында жүзеге асырады (_____________)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lang w:val="kk-KZ"/>
              </w:rPr>
            </w:pPr>
            <w:r>
              <w:rPr>
                <w:rFonts w:cs="Times New Roman" w:ascii="Times New Roman" w:hAnsi="Times New Roman"/>
                <w:sz w:val="22"/>
                <w:szCs w:val="22"/>
                <w:lang w:val="kk-KZ"/>
              </w:rPr>
              <w:t>Наразылықтар 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t>7. Тараптардың жауапкершілігі</w:t>
            </w:r>
          </w:p>
          <w:p>
            <w:pPr>
              <w:pStyle w:val="CommentText"/>
              <w:ind w:firstLine="316"/>
              <w:jc w:val="both"/>
              <w:rPr>
                <w:sz w:val="22"/>
                <w:szCs w:val="22"/>
                <w:lang w:val="kk-KZ"/>
              </w:rPr>
            </w:pPr>
            <w:r>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lang w:val="kk-KZ"/>
              </w:rPr>
            </w:pPr>
            <w:r>
              <w:rPr>
                <w:rFonts w:cs="Times New Roman" w:ascii="Times New Roman" w:hAnsi="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lang w:val="kk-KZ"/>
              </w:rPr>
            </w:pPr>
            <w:r>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lang w:val="kk-KZ"/>
              </w:rPr>
            </w:pPr>
            <w:r>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lang w:val="kk-KZ"/>
              </w:rPr>
            </w:pPr>
            <w:r>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lang w:val="kk-KZ"/>
              </w:rPr>
            </w:pPr>
            <w:r>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lang w:val="kk-KZ"/>
              </w:rPr>
            </w:pPr>
            <w:r>
              <w:rPr>
                <w:rFonts w:cs="Times New Roman" w:ascii="Times New Roman" w:hAnsi="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lang w:val="kk-KZ"/>
              </w:rPr>
              <w:t>-дан</w:t>
            </w:r>
            <w:r>
              <w:rPr>
                <w:rFonts w:cs="Times New Roman" w:ascii="Times New Roman" w:hAnsi="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7.11 </w:t>
            </w:r>
            <w:bookmarkStart w:id="34" w:name="OLE_LINK65"/>
            <w:bookmarkStart w:id="35" w:name="OLE_LINK66"/>
            <w:r>
              <w:rPr>
                <w:rFonts w:cs="Times New Roman" w:ascii="Times New Roman" w:hAnsi="Times New Roman"/>
                <w:sz w:val="22"/>
                <w:szCs w:val="22"/>
                <w:lang w:val="kk-KZ"/>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lang w:val="kk-KZ"/>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bookmarkStart w:id="45" w:name="OLE_LINK50"/>
            <w:bookmarkStart w:id="46" w:name="OLE_LINK51"/>
            <w:r>
              <w:rPr>
                <w:rFonts w:cs="Times New Roman" w:ascii="Times New Roman" w:hAnsi="Times New Roman"/>
                <w:sz w:val="22"/>
                <w:szCs w:val="22"/>
                <w:lang w:val="kk-KZ"/>
              </w:rPr>
              <w:t xml:space="preserve">7.15. </w:t>
            </w:r>
            <w:bookmarkStart w:id="47" w:name="OLE_LINK70"/>
            <w:bookmarkStart w:id="48" w:name="OLE_LINK71"/>
            <w:r>
              <w:rPr>
                <w:rFonts w:cs="Times New Roman" w:ascii="Times New Roman" w:hAnsi="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lang w:val="kk-KZ"/>
              </w:rPr>
              <w:t>.</w:t>
            </w:r>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lang w:val="kk-KZ"/>
              </w:rPr>
            </w:pPr>
            <w:r>
              <w:rPr>
                <w:rFonts w:cs="Times New Roman" w:ascii="Times New Roman" w:hAnsi="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lang w:val="kk-KZ"/>
              </w:rPr>
              <w:t xml:space="preserve"> </w:t>
            </w:r>
            <w:r>
              <w:rPr>
                <w:rFonts w:cs="Times New Roman" w:ascii="Times New Roman" w:hAnsi="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lang w:val="kk-KZ"/>
              </w:rPr>
            </w:pPr>
            <w:bookmarkStart w:id="49" w:name="OLE_LINK89"/>
            <w:r>
              <w:rPr>
                <w:rFonts w:cs="Times New Roman" w:ascii="Times New Roman" w:hAnsi="Times New Roman"/>
                <w:sz w:val="22"/>
                <w:szCs w:val="22"/>
                <w:lang w:val="kk-KZ"/>
              </w:rPr>
              <w:t xml:space="preserve">9.2. </w:t>
            </w:r>
            <w:bookmarkStart w:id="50" w:name="OLE_LINK87"/>
            <w:bookmarkStart w:id="51" w:name="OLE_LINK88"/>
            <w:r>
              <w:rPr>
                <w:rFonts w:cs="Times New Roman" w:ascii="Times New Roman" w:hAnsi="Times New Roman"/>
                <w:sz w:val="22"/>
                <w:szCs w:val="22"/>
                <w:lang w:val="kk-KZ"/>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lang w:val="kk-KZ"/>
              </w:rPr>
              <w:t>(</w:t>
            </w:r>
            <w:bookmarkStart w:id="53" w:name="OLE_LINK91"/>
            <w:r>
              <w:rPr>
                <w:rFonts w:cs="Times New Roman" w:ascii="Times New Roman" w:hAnsi="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14.3. ЭЦҚ қолданбай Келісім-шарт жасалған жағдайда келесі тәртіп сақталуы тиіс:</w:t>
            </w:r>
          </w:p>
          <w:p>
            <w:pPr>
              <w:pStyle w:val="PlainText"/>
              <w:jc w:val="both"/>
              <w:rPr>
                <w:lang w:val="kk-KZ"/>
              </w:rPr>
            </w:pPr>
            <w:r>
              <w:rPr>
                <w:rFonts w:cs="Times New Roman" w:ascii="Times New Roman" w:hAnsi="Times New Roman"/>
                <w:sz w:val="22"/>
                <w:szCs w:val="22"/>
                <w:lang w:val="kk-KZ"/>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lang w:val="kk-KZ"/>
              </w:rPr>
            </w:pPr>
            <w:r>
              <w:rPr>
                <w:rFonts w:cs="Times New Roman" w:ascii="Times New Roman" w:hAnsi="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rPr>
            </w:pPr>
            <w:r>
              <w:rPr>
                <w:rFonts w:cs="Times New Roman" w:ascii="Times New Roman" w:hAnsi="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rPr>
              <w:t>құралдардың.</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Санкциялар</w:t>
            </w:r>
            <w:r>
              <w:rPr>
                <w:rFonts w:eastAsia="Calibri" w:cs="Times New Roman" w:ascii="Times New Roman" w:hAnsi="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 xml:space="preserve">Санкциялық тұлға </w:t>
            </w:r>
            <w:r>
              <w:rPr>
                <w:rFonts w:eastAsia="Calibri" w:cs="Times New Roman" w:ascii="Times New Roman" w:hAnsi="Times New Roman"/>
                <w:sz w:val="22"/>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pPr>
            <w:r>
              <w:rPr>
                <w:rFonts w:eastAsia="Calibri" w:cs="Times New Roman" w:ascii="Times New Roman" w:hAnsi="Times New Roman"/>
                <w:b/>
                <w:bCs/>
                <w:sz w:val="22"/>
              </w:rPr>
              <w:t>Қақтығыс аймақтары</w:t>
            </w:r>
            <w:r>
              <w:rPr>
                <w:rFonts w:eastAsia="Calibri" w:cs="Times New Roman" w:ascii="Times New Roman" w:hAnsi="Times New Roman"/>
                <w:sz w:val="22"/>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rPr>
            </w:pPr>
            <w:r>
              <w:rPr>
                <w:rFonts w:eastAsia="Calibri" w:cs="Times New Roman" w:ascii="Times New Roman" w:hAnsi="Times New Roman"/>
                <w:sz w:val="22"/>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3.1.3. Серіктес сатып алынған тауарларды бермеуге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3.1.4. Серіктес дереу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3.1.5.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rPr>
            </w:pPr>
            <w:r>
              <w:rPr>
                <w:rFonts w:eastAsia="Calibri" w:cs="Times New Roman" w:ascii="Times New Roman" w:hAnsi="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pPr>
            <w:r>
              <w:rPr>
                <w:rFonts w:eastAsia="Calibri" w:cs="Times New Roman" w:ascii="Times New Roman" w:hAnsi="Times New Roman"/>
                <w:sz w:val="22"/>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rPr>
            </w:pPr>
            <w:r>
              <w:rPr>
                <w:rFonts w:eastAsia="Calibri" w:cs="Times New Roman" w:ascii="Times New Roman" w:hAnsi="Times New Roman"/>
                <w:sz w:val="22"/>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rPr>
            </w:pPr>
            <w:r>
              <w:rPr>
                <w:rFonts w:eastAsia="Calibri" w:cs="Times New Roman" w:ascii="Times New Roman" w:hAnsi="Times New Roman"/>
                <w:b/>
                <w:bCs/>
                <w:sz w:val="22"/>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Fonts w:eastAsia="Calibri" w:cs="Times New Roman" w:ascii="Times New Roman" w:hAnsi="Times New Roman"/>
                <w:sz w:val="22"/>
              </w:rPr>
              <w:t>, ол үшін ERG жедел желісінің арналарын пайдалана алады (</w:t>
            </w:r>
            <w:hyperlink r:id="rId6">
              <w:r>
                <w:rPr>
                  <w:rStyle w:val="Hyperlink"/>
                  <w:rFonts w:eastAsia="Calibri" w:cs="Times New Roman" w:ascii="Times New Roman" w:hAnsi="Times New Roman"/>
                  <w:sz w:val="22"/>
                </w:rPr>
                <w:t>www.erg.integrityline.org</w:t>
              </w:r>
              <w:r>
                <w:rPr>
                  <w:rStyle w:val="Hyperlink"/>
                  <w:rFonts w:eastAsia="Calibri" w:cs="Times New Roman" w:ascii="Times New Roman" w:hAnsi="Times New Roman"/>
                  <w:sz w:val="22"/>
                  <w:lang w:val="kk-KZ"/>
                </w:rPr>
                <w:t>/</w:t>
              </w:r>
            </w:hyperlink>
            <w:r>
              <w:rPr>
                <w:rFonts w:eastAsia="Calibri" w:cs="Times New Roman" w:ascii="Times New Roman" w:hAnsi="Times New Roman"/>
                <w:sz w:val="22"/>
                <w:lang w:val="kk-KZ"/>
              </w:rPr>
              <w:t>,</w:t>
            </w:r>
            <w:r>
              <w:rPr>
                <w:rFonts w:eastAsia="Calibri" w:cs="Times New Roman" w:ascii="Times New Roman" w:hAnsi="Times New Roman"/>
                <w:sz w:val="22"/>
              </w:rPr>
              <w:t xml:space="preserve">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rPr>
              <w:t>.</w:t>
            </w:r>
          </w:p>
          <w:p>
            <w:pPr>
              <w:pStyle w:val="Normal"/>
              <w:rPr>
                <w:rFonts w:ascii="Times New Roman" w:hAnsi="Times New Roman" w:cs="Times New Roman"/>
                <w:b/>
                <w:sz w:val="22"/>
                <w:szCs w:val="22"/>
              </w:rPr>
            </w:pPr>
            <w:r>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pPr>
      <w:r>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АD311K2 - Уголь марки «Д» класса 0-300 мм (207 тонн) АО «Шубарколь комир» FCA ст.Кызылжарст.Шубарколь в Кызылординскую область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АD311K2 - Уголь марки «Д» класса 0-300 мм (207 тонн) АО «Шубарколь комир» FCA ст.Кызылжарст.Шубарколь в Кызылординскую область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65</TotalTime>
  <Application>LibreOffice/26.2.3.2$Windows_X86_64 LibreOffice_project/70e089b17412e4cb7773e41413306b17a2328c34</Application>
  <AppVersion>15.0000</AppVersion>
  <Pages>37</Pages>
  <Words>13679</Words>
  <Characters>97239</Characters>
  <CharactersWithSpaces>110649</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2026-05-18T09:18:59Z</dcterms:modified>
  <cp:revision>39</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