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D688D" w14:textId="26FD07A2" w:rsidR="00822207" w:rsidRDefault="008252EA">
      <w:pPr>
        <w:jc w:val="right"/>
      </w:pPr>
      <w:r>
        <w:rPr>
          <w:b/>
        </w:rPr>
        <w:t>УТВЕРЖДЕНО</w:t>
      </w:r>
      <w:r>
        <w:rPr>
          <w:b/>
        </w:rPr>
        <w:br/>
        <w:t>приказом Председателя Правления</w:t>
      </w:r>
      <w:r>
        <w:rPr>
          <w:b/>
        </w:rPr>
        <w:br/>
        <w:t>АО «Товарная биржа «Ев</w:t>
      </w:r>
      <w:r w:rsidR="00040D24">
        <w:rPr>
          <w:b/>
        </w:rPr>
        <w:t>разийская Торговая Система»</w:t>
      </w:r>
      <w:r w:rsidR="00040D24">
        <w:rPr>
          <w:b/>
        </w:rPr>
        <w:br/>
      </w:r>
      <w:r w:rsidR="00B66FB1">
        <w:rPr>
          <w:b/>
        </w:rPr>
        <w:t xml:space="preserve">№ </w:t>
      </w:r>
      <w:r w:rsidR="00B66FB1" w:rsidRPr="00B66FB1">
        <w:rPr>
          <w:b/>
        </w:rPr>
        <w:t>75П от 14.10.2026</w:t>
      </w:r>
    </w:p>
    <w:p w14:paraId="5D40B4C0" w14:textId="77777777" w:rsidR="00822207" w:rsidRDefault="008252EA">
      <w:pPr>
        <w:spacing w:after="60"/>
        <w:jc w:val="center"/>
        <w:rPr>
          <w:b/>
        </w:rPr>
      </w:pPr>
      <w:r>
        <w:rPr>
          <w:b/>
          <w:sz w:val="24"/>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822207" w14:paraId="70178351"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16630730" w14:textId="77777777" w:rsidR="00822207" w:rsidRDefault="008252EA">
            <w:pPr>
              <w:jc w:val="center"/>
            </w:pPr>
            <w:r>
              <w:rPr>
                <w:b/>
                <w:sz w:val="18"/>
              </w:rPr>
              <w:t>ПАСПОРТ ТОРГОВОГО ИНСТРУМЕНТА</w:t>
            </w:r>
          </w:p>
        </w:tc>
      </w:tr>
      <w:tr w:rsidR="00822207" w14:paraId="523C5578"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115B42F" w14:textId="77777777" w:rsidR="00822207" w:rsidRDefault="008252EA">
            <w:r>
              <w:rPr>
                <w:b/>
                <w:sz w:val="18"/>
              </w:rPr>
              <w:t>Наименование товара</w:t>
            </w:r>
          </w:p>
        </w:tc>
        <w:tc>
          <w:tcPr>
            <w:tcW w:w="5765" w:type="dxa"/>
            <w:tcBorders>
              <w:top w:val="single" w:sz="6" w:space="0" w:color="000000"/>
              <w:left w:val="single" w:sz="6" w:space="0" w:color="000000"/>
              <w:bottom w:val="single" w:sz="6" w:space="0" w:color="000000"/>
              <w:right w:val="single" w:sz="6" w:space="0" w:color="000000"/>
            </w:tcBorders>
            <w:vAlign w:val="center"/>
          </w:tcPr>
          <w:p w14:paraId="48AE4F5B" w14:textId="77777777" w:rsidR="0036668D" w:rsidRDefault="0036668D" w:rsidP="008372D0">
            <w:pPr>
              <w:jc w:val="both"/>
            </w:pPr>
            <w:r>
              <w:t>Дизельное топливо ЕВРО, зимнее, класс 2, экологического класса К4, марки ДТ-З-К4 (по протоколу испытаний № 1345-к от 17.09.2026, ТОО «</w:t>
            </w:r>
            <w:proofErr w:type="spellStart"/>
            <w:r>
              <w:t>ABIPetroGroup</w:t>
            </w:r>
            <w:proofErr w:type="spellEnd"/>
            <w:r>
              <w:t xml:space="preserve">»; </w:t>
            </w:r>
            <w:proofErr w:type="gramStart"/>
            <w:r>
              <w:t>ТР</w:t>
            </w:r>
            <w:proofErr w:type="gramEnd"/>
            <w:r>
              <w:t xml:space="preserve"> ТС 013/2011)</w:t>
            </w:r>
          </w:p>
          <w:p w14:paraId="62273F8E" w14:textId="77777777" w:rsidR="00822207" w:rsidRDefault="0036668D" w:rsidP="0036668D">
            <w:proofErr w:type="gramStart"/>
            <w:r>
              <w:t>ТР</w:t>
            </w:r>
            <w:proofErr w:type="gramEnd"/>
            <w:r>
              <w:t xml:space="preserve"> ТС 013/2011; показатели по протоколу № 1345-к от 17.09.2026</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16BE2133" w14:textId="77777777" w:rsidR="00822207" w:rsidRDefault="008252EA">
            <w:r>
              <w:rPr>
                <w:b/>
                <w:sz w:val="18"/>
              </w:rPr>
              <w:t>Код торгового инструмента</w:t>
            </w:r>
          </w:p>
        </w:tc>
        <w:tc>
          <w:tcPr>
            <w:tcW w:w="5048" w:type="dxa"/>
            <w:tcBorders>
              <w:top w:val="single" w:sz="6" w:space="0" w:color="000000"/>
              <w:left w:val="single" w:sz="6" w:space="0" w:color="000000"/>
              <w:bottom w:val="single" w:sz="6" w:space="0" w:color="000000"/>
              <w:right w:val="single" w:sz="6" w:space="0" w:color="000000"/>
            </w:tcBorders>
            <w:vAlign w:val="center"/>
          </w:tcPr>
          <w:p w14:paraId="170C699C" w14:textId="4D5BDB73" w:rsidR="00822207" w:rsidRPr="00B66FB1" w:rsidRDefault="00B66FB1">
            <w:pPr>
              <w:jc w:val="center"/>
              <w:rPr>
                <w:lang w:val="en-US"/>
              </w:rPr>
            </w:pPr>
            <w:bookmarkStart w:id="0" w:name="_GoBack"/>
            <w:r>
              <w:rPr>
                <w:b/>
                <w:color w:val="000000" w:themeColor="text1"/>
                <w:sz w:val="18"/>
                <w:lang w:val="en-US"/>
              </w:rPr>
              <w:t>D</w:t>
            </w:r>
            <w:r w:rsidR="0010107E">
              <w:rPr>
                <w:b/>
                <w:color w:val="000000" w:themeColor="text1"/>
                <w:sz w:val="18"/>
                <w:lang w:val="en-US"/>
              </w:rPr>
              <w:t>RDFC14</w:t>
            </w:r>
            <w:bookmarkEnd w:id="0"/>
          </w:p>
        </w:tc>
      </w:tr>
      <w:tr w:rsidR="00822207" w14:paraId="0C2DF9B7"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FA7C797" w14:textId="77777777" w:rsidR="00822207" w:rsidRDefault="008252EA">
            <w:r>
              <w:rPr>
                <w:b/>
                <w:sz w:val="18"/>
              </w:rPr>
              <w:t>Режим торгов</w:t>
            </w:r>
          </w:p>
        </w:tc>
        <w:tc>
          <w:tcPr>
            <w:tcW w:w="5765" w:type="dxa"/>
            <w:tcBorders>
              <w:top w:val="single" w:sz="6" w:space="0" w:color="000000"/>
              <w:left w:val="single" w:sz="6" w:space="0" w:color="000000"/>
              <w:bottom w:val="single" w:sz="6" w:space="0" w:color="000000"/>
              <w:right w:val="single" w:sz="6" w:space="0" w:color="000000"/>
            </w:tcBorders>
            <w:vAlign w:val="center"/>
          </w:tcPr>
          <w:p w14:paraId="12A0D462" w14:textId="77777777" w:rsidR="00822207" w:rsidRDefault="008252EA">
            <w:r>
              <w:rPr>
                <w:sz w:val="18"/>
              </w:rPr>
              <w:t>двойной встречный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3F007610" w14:textId="77777777" w:rsidR="00822207" w:rsidRDefault="008252EA">
            <w:r>
              <w:rPr>
                <w:b/>
                <w:sz w:val="18"/>
              </w:rPr>
              <w:t>Единица измерения</w:t>
            </w:r>
          </w:p>
        </w:tc>
        <w:tc>
          <w:tcPr>
            <w:tcW w:w="5048" w:type="dxa"/>
            <w:tcBorders>
              <w:top w:val="single" w:sz="6" w:space="0" w:color="000000"/>
              <w:left w:val="single" w:sz="6" w:space="0" w:color="000000"/>
              <w:bottom w:val="single" w:sz="6" w:space="0" w:color="000000"/>
              <w:right w:val="single" w:sz="6" w:space="0" w:color="000000"/>
            </w:tcBorders>
            <w:vAlign w:val="center"/>
          </w:tcPr>
          <w:p w14:paraId="0FBE2213" w14:textId="77777777" w:rsidR="00822207" w:rsidRDefault="008252EA">
            <w:pPr>
              <w:jc w:val="center"/>
            </w:pPr>
            <w:r>
              <w:rPr>
                <w:sz w:val="18"/>
              </w:rPr>
              <w:t>Тонна</w:t>
            </w:r>
          </w:p>
        </w:tc>
      </w:tr>
      <w:tr w:rsidR="00822207" w14:paraId="2FEA57CF"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AD1878B" w14:textId="77777777" w:rsidR="00822207" w:rsidRDefault="008252EA">
            <w:r>
              <w:rPr>
                <w:b/>
                <w:sz w:val="18"/>
              </w:rPr>
              <w:t>Цена товара</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3349C3D4" w14:textId="77777777" w:rsidR="00822207" w:rsidRDefault="008252EA">
            <w:r>
              <w:rPr>
                <w:sz w:val="18"/>
              </w:rPr>
              <w:t>тенге за 1 тонну, с учетом НДС</w:t>
            </w:r>
          </w:p>
        </w:tc>
      </w:tr>
    </w:tbl>
    <w:p w14:paraId="4C377817" w14:textId="77777777" w:rsidR="00822207" w:rsidRDefault="00822207">
      <w:pPr>
        <w:spacing w:before="40" w:after="40"/>
      </w:pPr>
    </w:p>
    <w:tbl>
      <w:tblPr>
        <w:tblW w:w="15026" w:type="dxa"/>
        <w:jc w:val="center"/>
        <w:tblLayout w:type="fixed"/>
        <w:tblLook w:val="04A0" w:firstRow="1" w:lastRow="0" w:firstColumn="1" w:lastColumn="0" w:noHBand="0" w:noVBand="1"/>
      </w:tblPr>
      <w:tblGrid>
        <w:gridCol w:w="510"/>
        <w:gridCol w:w="3628"/>
        <w:gridCol w:w="10888"/>
      </w:tblGrid>
      <w:tr w:rsidR="00822207" w:rsidRPr="00206812" w14:paraId="35A31745" w14:textId="77777777">
        <w:trP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706E6AC" w14:textId="77777777" w:rsidR="00822207" w:rsidRPr="00B66FB1" w:rsidRDefault="008252EA">
            <w:pPr>
              <w:jc w:val="center"/>
              <w:rPr>
                <w:b/>
                <w:szCs w:val="20"/>
              </w:rPr>
            </w:pPr>
            <w:r w:rsidRPr="00B66FB1">
              <w:rPr>
                <w:b/>
                <w:szCs w:val="20"/>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ECBFF92" w14:textId="77777777" w:rsidR="00822207" w:rsidRPr="00B66FB1" w:rsidRDefault="008252EA">
            <w:pPr>
              <w:jc w:val="center"/>
              <w:rPr>
                <w:b/>
                <w:szCs w:val="20"/>
              </w:rPr>
            </w:pPr>
            <w:r w:rsidRPr="00B66FB1">
              <w:rPr>
                <w:b/>
                <w:szCs w:val="20"/>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63184886" w14:textId="77777777" w:rsidR="00822207" w:rsidRPr="00B66FB1" w:rsidRDefault="008252EA">
            <w:pPr>
              <w:jc w:val="center"/>
              <w:rPr>
                <w:b/>
                <w:szCs w:val="20"/>
              </w:rPr>
            </w:pPr>
            <w:r w:rsidRPr="00B66FB1">
              <w:rPr>
                <w:b/>
                <w:szCs w:val="20"/>
              </w:rPr>
              <w:t>Условие</w:t>
            </w:r>
          </w:p>
        </w:tc>
      </w:tr>
      <w:tr w:rsidR="00822207" w:rsidRPr="00206812" w14:paraId="55F19DF8"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CC07CB2" w14:textId="77777777" w:rsidR="00822207" w:rsidRPr="00B66FB1" w:rsidRDefault="008252EA">
            <w:pPr>
              <w:jc w:val="center"/>
              <w:rPr>
                <w:szCs w:val="20"/>
              </w:rPr>
            </w:pPr>
            <w:r w:rsidRPr="00B66FB1">
              <w:rPr>
                <w:szCs w:val="20"/>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0F7C8F36" w14:textId="77777777" w:rsidR="00822207" w:rsidRPr="00B66FB1" w:rsidRDefault="008252EA">
            <w:pPr>
              <w:rPr>
                <w:b/>
                <w:szCs w:val="20"/>
              </w:rPr>
            </w:pPr>
            <w:r w:rsidRPr="00B66FB1">
              <w:rPr>
                <w:b/>
                <w:szCs w:val="20"/>
              </w:rPr>
              <w:t>Качественные характеристики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388EB63A" w14:textId="77777777" w:rsidR="0036668D" w:rsidRPr="00B66FB1" w:rsidRDefault="0036668D" w:rsidP="008372D0">
            <w:pPr>
              <w:jc w:val="both"/>
              <w:rPr>
                <w:szCs w:val="20"/>
              </w:rPr>
            </w:pPr>
            <w:r w:rsidRPr="00B66FB1">
              <w:t>Топливо дизельное ЕВРО, зимнее, класс 2, экологического класса К4, марки ДТ-З-К4 (</w:t>
            </w:r>
            <w:proofErr w:type="gramStart"/>
            <w:r w:rsidRPr="00B66FB1">
              <w:t>ТР</w:t>
            </w:r>
            <w:proofErr w:type="gramEnd"/>
            <w:r w:rsidRPr="00B66FB1">
              <w:t xml:space="preserve"> ТС 013/2011). </w:t>
            </w:r>
            <w:proofErr w:type="gramStart"/>
            <w:r w:rsidRPr="00B66FB1">
              <w:t xml:space="preserve">Фактические показатели исследованного образца согласно протоколу испытаний № 1345-к от 17.09.2026: </w:t>
            </w:r>
            <w:proofErr w:type="spellStart"/>
            <w:r w:rsidRPr="00B66FB1">
              <w:t>цетановое</w:t>
            </w:r>
            <w:proofErr w:type="spellEnd"/>
            <w:r w:rsidRPr="00B66FB1">
              <w:t xml:space="preserve"> число — 49; плотность при 15 °C — 827 кг/м³; температура вспышки в закрытом тигле — 46 °C; температура помутнения — −23 °C; предельная температура </w:t>
            </w:r>
            <w:proofErr w:type="spellStart"/>
            <w:r w:rsidRPr="00B66FB1">
              <w:t>фильтруемости</w:t>
            </w:r>
            <w:proofErr w:type="spellEnd"/>
            <w:r w:rsidRPr="00B66FB1">
              <w:t xml:space="preserve"> — −33 °C; температура застывания — −47 °C; кинематическая вязкость при 40 °C — 2,16 мм²/с; массовая доля воды — 17 мг/кг;</w:t>
            </w:r>
            <w:proofErr w:type="gramEnd"/>
            <w:r w:rsidRPr="00B66FB1">
              <w:t xml:space="preserve"> </w:t>
            </w:r>
            <w:proofErr w:type="gramStart"/>
            <w:r w:rsidRPr="00B66FB1">
              <w:t>общее загрязнение — 6 мг/кг; коксуемость 10%-</w:t>
            </w:r>
            <w:proofErr w:type="spellStart"/>
            <w:r w:rsidRPr="00B66FB1">
              <w:t>ного</w:t>
            </w:r>
            <w:proofErr w:type="spellEnd"/>
            <w:r w:rsidRPr="00B66FB1">
              <w:t xml:space="preserve"> остатка разгонки — 0,1 %; зольность — 0,008 %; коррозия медной пластинки — класс 1; до 180 °C перегоняется 4 % об.; при 360 °C перегоняется 99 % об.; температура перегонки 95 % об. — 322 °C.</w:t>
            </w:r>
            <w:proofErr w:type="gramEnd"/>
            <w:r w:rsidRPr="00B66FB1">
              <w:t xml:space="preserve"> </w:t>
            </w:r>
            <w:proofErr w:type="spellStart"/>
            <w:r w:rsidRPr="00B66FB1">
              <w:t>Цетановый</w:t>
            </w:r>
            <w:proofErr w:type="spellEnd"/>
            <w:r w:rsidRPr="00B66FB1">
              <w:t xml:space="preserve"> индекс, массовая доля полициклических ароматических углеводородов, содержание серы, окислительная стабильность и смазывающая способность протоколом № 1345-к не определены. Указанные фактические результаты не заменяют нормативные требования к товару; соответствие экологическому классу К</w:t>
            </w:r>
            <w:proofErr w:type="gramStart"/>
            <w:r w:rsidRPr="00B66FB1">
              <w:t>4</w:t>
            </w:r>
            <w:proofErr w:type="gramEnd"/>
            <w:r w:rsidRPr="00B66FB1">
              <w:t xml:space="preserve"> и иным обязательным показателям подлежит подтверждению документами изготовителя и документами об оценке соответствия.</w:t>
            </w:r>
          </w:p>
        </w:tc>
      </w:tr>
      <w:tr w:rsidR="00822207" w:rsidRPr="00206812" w14:paraId="277A200D"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31461733" w14:textId="77777777" w:rsidR="00822207" w:rsidRPr="00206812" w:rsidRDefault="008252EA">
            <w:pPr>
              <w:jc w:val="center"/>
              <w:rPr>
                <w:szCs w:val="20"/>
              </w:rPr>
            </w:pPr>
            <w:r w:rsidRPr="00206812">
              <w:rPr>
                <w:szCs w:val="20"/>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68F4CCC7" w14:textId="77777777" w:rsidR="00822207" w:rsidRPr="00206812" w:rsidRDefault="008252EA">
            <w:pPr>
              <w:rPr>
                <w:b/>
                <w:szCs w:val="20"/>
              </w:rPr>
            </w:pPr>
            <w:r w:rsidRPr="00206812">
              <w:rPr>
                <w:b/>
                <w:szCs w:val="20"/>
              </w:rPr>
              <w:t>Условия отгрузки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1260D28D" w14:textId="77777777" w:rsidR="00822207" w:rsidRPr="00206812" w:rsidRDefault="0040144C" w:rsidP="00206812">
            <w:pPr>
              <w:jc w:val="both"/>
              <w:rPr>
                <w:szCs w:val="20"/>
              </w:rPr>
            </w:pPr>
            <w:r w:rsidRPr="00206812">
              <w:rPr>
                <w:szCs w:val="20"/>
              </w:rPr>
              <w:t>FCA — ж/д станция Павлодар-Порт, код ЕСР 696403, г. Павлодар, Республика Казахстан (</w:t>
            </w:r>
            <w:proofErr w:type="spellStart"/>
            <w:r w:rsidRPr="00206812">
              <w:rPr>
                <w:szCs w:val="20"/>
              </w:rPr>
              <w:t>Incoterms</w:t>
            </w:r>
            <w:proofErr w:type="spellEnd"/>
            <w:r w:rsidRPr="00206812">
              <w:rPr>
                <w:szCs w:val="20"/>
              </w:rPr>
              <w:t xml:space="preserve"> 2020). Поставщик обеспечивает налив и погрузку товара в согласованные железнодорожные цистерны в пункте отгрузки и передает товар перевозчику, назначенному Покупателем. Риск случайной гибели или повреждения товара переходит к Покупателю при передаче товара указанному перевозчику после завершения погрузки. Организацию дальнейшей перевозки и железнодорожный тариф обеспечивает и оплачивает Покупатель, если иное прямо не согласовано Сторонами. Конкретное место передачи товара перевозчику в пределах станции указывается в заявке на отгрузку.</w:t>
            </w:r>
          </w:p>
        </w:tc>
      </w:tr>
      <w:tr w:rsidR="00822207" w:rsidRPr="00206812" w14:paraId="6C908879"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32C4860" w14:textId="77777777" w:rsidR="00822207" w:rsidRPr="00206812" w:rsidRDefault="008252EA">
            <w:pPr>
              <w:jc w:val="center"/>
              <w:rPr>
                <w:szCs w:val="20"/>
              </w:rPr>
            </w:pPr>
            <w:r w:rsidRPr="00206812">
              <w:rPr>
                <w:szCs w:val="20"/>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24E14073" w14:textId="77777777" w:rsidR="00822207" w:rsidRPr="00206812" w:rsidRDefault="008252EA">
            <w:pPr>
              <w:rPr>
                <w:szCs w:val="20"/>
                <w:highlight w:val="yellow"/>
              </w:rPr>
            </w:pPr>
            <w:r w:rsidRPr="00206812">
              <w:rPr>
                <w:b/>
                <w:szCs w:val="20"/>
              </w:rPr>
              <w:t>Срок / период отгрузки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707250BE" w14:textId="77777777" w:rsidR="00822207" w:rsidRPr="00206812" w:rsidRDefault="003C4F54" w:rsidP="00206812">
            <w:pPr>
              <w:jc w:val="both"/>
              <w:rPr>
                <w:szCs w:val="20"/>
              </w:rPr>
            </w:pPr>
            <w:r w:rsidRPr="00206812">
              <w:rPr>
                <w:szCs w:val="20"/>
              </w:rPr>
              <w:t xml:space="preserve">В течение 5 (пяти) рабочих дней </w:t>
            </w:r>
            <w:proofErr w:type="gramStart"/>
            <w:r w:rsidRPr="00206812">
              <w:rPr>
                <w:szCs w:val="20"/>
              </w:rPr>
              <w:t>с даты получения</w:t>
            </w:r>
            <w:proofErr w:type="gramEnd"/>
            <w:r w:rsidRPr="00206812">
              <w:rPr>
                <w:szCs w:val="20"/>
              </w:rPr>
              <w:t xml:space="preserve"> Поставщиком надлежаще оформленной заявки Покупателя и подтверждения Клирингового центра о наличии денежных средств, достаточных для расчетов по соответствующей партии товара</w:t>
            </w:r>
            <w:r w:rsidR="008252EA" w:rsidRPr="00206812">
              <w:rPr>
                <w:szCs w:val="20"/>
              </w:rPr>
              <w:t>.</w:t>
            </w:r>
          </w:p>
        </w:tc>
      </w:tr>
      <w:tr w:rsidR="00822207" w:rsidRPr="00206812" w14:paraId="4D17DD6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FD0891B" w14:textId="77777777" w:rsidR="00822207" w:rsidRPr="00206812" w:rsidRDefault="008252EA">
            <w:pPr>
              <w:jc w:val="center"/>
              <w:rPr>
                <w:szCs w:val="20"/>
              </w:rPr>
            </w:pPr>
            <w:r w:rsidRPr="00206812">
              <w:rPr>
                <w:szCs w:val="20"/>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7E28DA73" w14:textId="77777777" w:rsidR="00822207" w:rsidRPr="00206812" w:rsidRDefault="008252EA">
            <w:pPr>
              <w:rPr>
                <w:szCs w:val="20"/>
                <w:highlight w:val="yellow"/>
              </w:rPr>
            </w:pPr>
            <w:r w:rsidRPr="00206812">
              <w:rPr>
                <w:b/>
                <w:szCs w:val="20"/>
              </w:rPr>
              <w:t>Условия оплаты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0051618C" w14:textId="77777777" w:rsidR="00822207" w:rsidRPr="00206812" w:rsidRDefault="008252EA">
            <w:pPr>
              <w:rPr>
                <w:szCs w:val="20"/>
              </w:rPr>
            </w:pPr>
            <w:r w:rsidRPr="00206812">
              <w:rPr>
                <w:szCs w:val="20"/>
              </w:rPr>
              <w:t>100% предоплата через ТОО «Клиринговый центр ЕТС» до начала отгрузки Товара.</w:t>
            </w:r>
          </w:p>
        </w:tc>
      </w:tr>
      <w:tr w:rsidR="00822207" w:rsidRPr="00206812" w14:paraId="3A3DFA49"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7956BF9" w14:textId="77777777" w:rsidR="00822207" w:rsidRPr="00206812" w:rsidRDefault="008252EA">
            <w:pPr>
              <w:jc w:val="center"/>
              <w:rPr>
                <w:szCs w:val="20"/>
              </w:rPr>
            </w:pPr>
            <w:r w:rsidRPr="00206812">
              <w:rPr>
                <w:szCs w:val="20"/>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2A5BF01F" w14:textId="77777777" w:rsidR="00822207" w:rsidRPr="00206812" w:rsidRDefault="008252EA">
            <w:pPr>
              <w:rPr>
                <w:b/>
                <w:szCs w:val="20"/>
              </w:rPr>
            </w:pPr>
            <w:r w:rsidRPr="00206812">
              <w:rPr>
                <w:b/>
                <w:szCs w:val="20"/>
              </w:rPr>
              <w:t>Размер лота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2417A5BD" w14:textId="77777777" w:rsidR="00822207" w:rsidRPr="00206812" w:rsidRDefault="008372D0">
            <w:pPr>
              <w:rPr>
                <w:szCs w:val="20"/>
              </w:rPr>
            </w:pPr>
            <w:r w:rsidRPr="00206812">
              <w:rPr>
                <w:szCs w:val="20"/>
              </w:rPr>
              <w:t>65</w:t>
            </w:r>
            <w:r w:rsidR="008252EA" w:rsidRPr="00206812">
              <w:rPr>
                <w:szCs w:val="20"/>
              </w:rPr>
              <w:t xml:space="preserve"> (</w:t>
            </w:r>
            <w:r w:rsidRPr="00206812">
              <w:rPr>
                <w:szCs w:val="20"/>
              </w:rPr>
              <w:t>шестьдесят пять</w:t>
            </w:r>
            <w:r w:rsidR="008252EA" w:rsidRPr="00206812">
              <w:rPr>
                <w:szCs w:val="20"/>
              </w:rPr>
              <w:t>) тонн.</w:t>
            </w:r>
          </w:p>
        </w:tc>
      </w:tr>
      <w:tr w:rsidR="00822207" w:rsidRPr="00206812" w14:paraId="6FA05CB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B785F4" w14:textId="77777777" w:rsidR="00822207" w:rsidRPr="00206812" w:rsidRDefault="008252EA">
            <w:pPr>
              <w:jc w:val="center"/>
              <w:rPr>
                <w:szCs w:val="20"/>
              </w:rPr>
            </w:pPr>
            <w:r w:rsidRPr="00206812">
              <w:rPr>
                <w:szCs w:val="20"/>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799ACDC2" w14:textId="77777777" w:rsidR="00822207" w:rsidRPr="00206812" w:rsidRDefault="008252EA">
            <w:pPr>
              <w:rPr>
                <w:b/>
                <w:szCs w:val="20"/>
              </w:rPr>
            </w:pPr>
            <w:r w:rsidRPr="00206812">
              <w:rPr>
                <w:b/>
                <w:szCs w:val="20"/>
              </w:rPr>
              <w:t>Минимальная поставочная партия</w:t>
            </w:r>
          </w:p>
        </w:tc>
        <w:tc>
          <w:tcPr>
            <w:tcW w:w="10888" w:type="dxa"/>
            <w:tcBorders>
              <w:top w:val="single" w:sz="6" w:space="0" w:color="000000"/>
              <w:left w:val="single" w:sz="6" w:space="0" w:color="000000"/>
              <w:bottom w:val="single" w:sz="6" w:space="0" w:color="000000"/>
              <w:right w:val="single" w:sz="6" w:space="0" w:color="000000"/>
            </w:tcBorders>
            <w:vAlign w:val="center"/>
          </w:tcPr>
          <w:p w14:paraId="42D48FE0" w14:textId="77777777" w:rsidR="00822207" w:rsidRPr="00206812" w:rsidRDefault="008252EA">
            <w:pPr>
              <w:rPr>
                <w:szCs w:val="20"/>
              </w:rPr>
            </w:pPr>
            <w:r w:rsidRPr="00206812">
              <w:rPr>
                <w:szCs w:val="20"/>
              </w:rPr>
              <w:t>1 (один) лот, если иное не установлено параметрами торговой сессии.</w:t>
            </w:r>
          </w:p>
        </w:tc>
      </w:tr>
      <w:tr w:rsidR="00822207" w:rsidRPr="00206812" w14:paraId="2A883AE0"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11B83C" w14:textId="77777777" w:rsidR="00822207" w:rsidRPr="00206812" w:rsidRDefault="008252EA">
            <w:pPr>
              <w:jc w:val="center"/>
              <w:rPr>
                <w:szCs w:val="20"/>
              </w:rPr>
            </w:pPr>
            <w:r w:rsidRPr="00206812">
              <w:rPr>
                <w:szCs w:val="20"/>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20D5DB65" w14:textId="77777777" w:rsidR="00822207" w:rsidRPr="00206812" w:rsidRDefault="008252EA">
            <w:pPr>
              <w:rPr>
                <w:b/>
                <w:szCs w:val="20"/>
              </w:rPr>
            </w:pPr>
            <w:r w:rsidRPr="00206812">
              <w:rPr>
                <w:b/>
                <w:szCs w:val="20"/>
                <w:u w:val="single"/>
              </w:rPr>
              <w:t>Способ отгрузки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474E866F" w14:textId="77777777" w:rsidR="00822207" w:rsidRPr="00206812" w:rsidRDefault="008252EA" w:rsidP="008372D0">
            <w:pPr>
              <w:jc w:val="both"/>
              <w:rPr>
                <w:szCs w:val="20"/>
              </w:rPr>
            </w:pPr>
            <w:r w:rsidRPr="00206812">
              <w:rPr>
                <w:szCs w:val="20"/>
              </w:rPr>
              <w:t>Железнодорожный транспорт. Налив и погрузку в исправные и пригодные для перевозки дизельного топлива железнодорожные цистерны осуществляет Поставщик на условиях FCA. Подача цистерн и организация перевозки обеспечиваются Покупателем, если иное не согласовано Сторонами.</w:t>
            </w:r>
          </w:p>
        </w:tc>
      </w:tr>
      <w:tr w:rsidR="00822207" w:rsidRPr="00206812" w14:paraId="32D13C4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7476217" w14:textId="77777777" w:rsidR="00822207" w:rsidRPr="00206812" w:rsidRDefault="008252EA">
            <w:pPr>
              <w:jc w:val="center"/>
              <w:rPr>
                <w:szCs w:val="20"/>
              </w:rPr>
            </w:pPr>
            <w:r w:rsidRPr="00206812">
              <w:rPr>
                <w:szCs w:val="20"/>
              </w:rPr>
              <w:lastRenderedPageBreak/>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188AE779" w14:textId="77777777" w:rsidR="00822207" w:rsidRPr="00206812" w:rsidRDefault="008252EA">
            <w:pPr>
              <w:rPr>
                <w:szCs w:val="20"/>
                <w:highlight w:val="yellow"/>
              </w:rPr>
            </w:pPr>
            <w:r w:rsidRPr="00206812">
              <w:rPr>
                <w:b/>
                <w:szCs w:val="20"/>
              </w:rPr>
              <w:t>Документы, подтверждающие отгрузку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23DEBBA4" w14:textId="77777777" w:rsidR="00822207" w:rsidRPr="00206812" w:rsidRDefault="008252EA" w:rsidP="008372D0">
            <w:pPr>
              <w:jc w:val="both"/>
              <w:rPr>
                <w:szCs w:val="20"/>
              </w:rPr>
            </w:pPr>
            <w:r w:rsidRPr="00206812">
              <w:rPr>
                <w:szCs w:val="20"/>
              </w:rPr>
              <w:t xml:space="preserve">Железнодорожная накладная; документ об отгрузке/приеме-передаче; СНТ (при применимости); паспорт качества партии; ЭСФ; документы о соответствии требованиям </w:t>
            </w:r>
            <w:proofErr w:type="gramStart"/>
            <w:r w:rsidRPr="00206812">
              <w:rPr>
                <w:szCs w:val="20"/>
              </w:rPr>
              <w:t>ТР</w:t>
            </w:r>
            <w:proofErr w:type="gramEnd"/>
            <w:r w:rsidRPr="00206812">
              <w:rPr>
                <w:szCs w:val="20"/>
              </w:rPr>
              <w:t xml:space="preserve"> ТС 013/2011 в случаях, установленных законодательством.</w:t>
            </w:r>
          </w:p>
        </w:tc>
      </w:tr>
      <w:tr w:rsidR="00822207" w:rsidRPr="00206812" w14:paraId="08C6E5C2"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0021E07" w14:textId="77777777" w:rsidR="00822207" w:rsidRPr="00206812" w:rsidRDefault="008252EA">
            <w:pPr>
              <w:jc w:val="center"/>
              <w:rPr>
                <w:szCs w:val="20"/>
              </w:rPr>
            </w:pPr>
            <w:r w:rsidRPr="00206812">
              <w:rPr>
                <w:szCs w:val="20"/>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0C46A8CB" w14:textId="77777777" w:rsidR="00822207" w:rsidRPr="00206812" w:rsidRDefault="008252EA">
            <w:pPr>
              <w:rPr>
                <w:szCs w:val="20"/>
                <w:highlight w:val="yellow"/>
              </w:rPr>
            </w:pPr>
            <w:r w:rsidRPr="00206812">
              <w:rPr>
                <w:b/>
                <w:szCs w:val="20"/>
              </w:rPr>
              <w:t xml:space="preserve">Допустимый </w:t>
            </w:r>
            <w:proofErr w:type="spellStart"/>
            <w:r w:rsidRPr="00206812">
              <w:rPr>
                <w:b/>
                <w:szCs w:val="20"/>
              </w:rPr>
              <w:t>толеранс</w:t>
            </w:r>
            <w:proofErr w:type="spellEnd"/>
          </w:p>
        </w:tc>
        <w:tc>
          <w:tcPr>
            <w:tcW w:w="10888" w:type="dxa"/>
            <w:tcBorders>
              <w:top w:val="single" w:sz="6" w:space="0" w:color="000000"/>
              <w:left w:val="single" w:sz="6" w:space="0" w:color="000000"/>
              <w:bottom w:val="single" w:sz="6" w:space="0" w:color="000000"/>
              <w:right w:val="single" w:sz="6" w:space="0" w:color="000000"/>
            </w:tcBorders>
            <w:vAlign w:val="center"/>
          </w:tcPr>
          <w:p w14:paraId="0DC63AB5" w14:textId="77777777" w:rsidR="00822207" w:rsidRPr="00206812" w:rsidRDefault="008252EA" w:rsidP="008372D0">
            <w:pPr>
              <w:jc w:val="both"/>
              <w:rPr>
                <w:szCs w:val="20"/>
              </w:rPr>
            </w:pPr>
            <w:r w:rsidRPr="00206812">
              <w:rPr>
                <w:szCs w:val="20"/>
              </w:rPr>
              <w:t>±10% от количества Товара по соответствующей заявке и биржевой сделке. Расчеты осуществляются за фактически поставленное и принятое количество исключительно через Клиринговый центр.</w:t>
            </w:r>
          </w:p>
        </w:tc>
      </w:tr>
      <w:tr w:rsidR="00822207" w:rsidRPr="00206812" w14:paraId="4C361473"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68F933" w14:textId="77777777" w:rsidR="00822207" w:rsidRPr="00206812" w:rsidRDefault="008252EA">
            <w:pPr>
              <w:jc w:val="center"/>
              <w:rPr>
                <w:szCs w:val="20"/>
              </w:rPr>
            </w:pPr>
            <w:r w:rsidRPr="00206812">
              <w:rPr>
                <w:szCs w:val="20"/>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432CFC6F" w14:textId="77777777" w:rsidR="00822207" w:rsidRPr="00206812" w:rsidRDefault="008252EA">
            <w:pPr>
              <w:rPr>
                <w:b/>
                <w:szCs w:val="20"/>
              </w:rPr>
            </w:pPr>
            <w:r w:rsidRPr="00206812">
              <w:rPr>
                <w:b/>
                <w:szCs w:val="20"/>
              </w:rPr>
              <w:t>Биржевое обеспечение</w:t>
            </w:r>
          </w:p>
        </w:tc>
        <w:tc>
          <w:tcPr>
            <w:tcW w:w="10888" w:type="dxa"/>
            <w:tcBorders>
              <w:top w:val="single" w:sz="6" w:space="0" w:color="000000"/>
              <w:left w:val="single" w:sz="6" w:space="0" w:color="000000"/>
              <w:bottom w:val="single" w:sz="6" w:space="0" w:color="000000"/>
              <w:right w:val="single" w:sz="6" w:space="0" w:color="000000"/>
            </w:tcBorders>
            <w:vAlign w:val="center"/>
          </w:tcPr>
          <w:p w14:paraId="2FDCFF2C" w14:textId="77777777" w:rsidR="00822207" w:rsidRPr="00206812" w:rsidRDefault="008252EA" w:rsidP="008372D0">
            <w:pPr>
              <w:jc w:val="both"/>
              <w:rPr>
                <w:szCs w:val="20"/>
              </w:rPr>
            </w:pPr>
            <w:r w:rsidRPr="00206812">
              <w:rPr>
                <w:szCs w:val="20"/>
              </w:rPr>
              <w:t xml:space="preserve">1% от предполагаемой суммы биржевой сделки (заявки). Биржевое обеспечение не является обеспечением исполнения договора отгрузки в смысле гражданского законодательства и учитывается, блокируется, </w:t>
            </w:r>
            <w:proofErr w:type="spellStart"/>
            <w:r w:rsidRPr="00206812">
              <w:rPr>
                <w:szCs w:val="20"/>
              </w:rPr>
              <w:t>разблокируется</w:t>
            </w:r>
            <w:proofErr w:type="spellEnd"/>
            <w:r w:rsidRPr="00206812">
              <w:rPr>
                <w:szCs w:val="20"/>
              </w:rPr>
              <w:t xml:space="preserve"> и возвращается в соответствии с Правилами клиринга.</w:t>
            </w:r>
          </w:p>
        </w:tc>
      </w:tr>
      <w:tr w:rsidR="00822207" w:rsidRPr="00206812" w14:paraId="4597FF1D"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BB54F8" w14:textId="77777777" w:rsidR="00822207" w:rsidRPr="00206812" w:rsidRDefault="008252EA">
            <w:pPr>
              <w:jc w:val="center"/>
              <w:rPr>
                <w:szCs w:val="20"/>
              </w:rPr>
            </w:pPr>
            <w:r w:rsidRPr="00206812">
              <w:rPr>
                <w:szCs w:val="20"/>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1AB79C17" w14:textId="77777777" w:rsidR="00822207" w:rsidRPr="00206812" w:rsidRDefault="008252EA">
            <w:pPr>
              <w:rPr>
                <w:b/>
                <w:szCs w:val="20"/>
                <w:highlight w:val="yellow"/>
              </w:rPr>
            </w:pPr>
            <w:r w:rsidRPr="00206812">
              <w:rPr>
                <w:b/>
                <w:szCs w:val="20"/>
              </w:rPr>
              <w:t xml:space="preserve">Рамочная форма договора </w:t>
            </w:r>
            <w:r w:rsidR="00E56179" w:rsidRPr="00206812">
              <w:rPr>
                <w:b/>
                <w:szCs w:val="20"/>
              </w:rPr>
              <w:t>поставки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10EBEAB6" w14:textId="77777777" w:rsidR="00822207" w:rsidRPr="00206812" w:rsidRDefault="008252EA">
            <w:pPr>
              <w:rPr>
                <w:szCs w:val="20"/>
              </w:rPr>
            </w:pPr>
            <w:r w:rsidRPr="00206812">
              <w:rPr>
                <w:szCs w:val="20"/>
              </w:rPr>
              <w:t xml:space="preserve">Применяется рамочная форма договора </w:t>
            </w:r>
            <w:r w:rsidR="00E56179" w:rsidRPr="00206812">
              <w:rPr>
                <w:szCs w:val="20"/>
              </w:rPr>
              <w:t>поставки</w:t>
            </w:r>
            <w:r w:rsidRPr="00206812">
              <w:rPr>
                <w:szCs w:val="20"/>
              </w:rPr>
              <w:t xml:space="preserve"> Товара, являющаяся приложением №1 к настоящей Спецификации.</w:t>
            </w:r>
          </w:p>
        </w:tc>
      </w:tr>
    </w:tbl>
    <w:p w14:paraId="7322E1CF" w14:textId="77777777" w:rsidR="004E0BB2" w:rsidRDefault="004E0BB2">
      <w:pPr>
        <w:spacing w:before="40"/>
        <w:jc w:val="center"/>
        <w:rPr>
          <w:b/>
        </w:rPr>
      </w:pPr>
    </w:p>
    <w:p w14:paraId="1C3DC015" w14:textId="77777777" w:rsidR="00822207" w:rsidRDefault="008252EA">
      <w:pPr>
        <w:spacing w:before="40"/>
        <w:jc w:val="center"/>
      </w:pPr>
      <w:r>
        <w:rPr>
          <w:b/>
        </w:rPr>
        <w:t>ПОРЯДОК ДОКУМЕНТООБОРОТА, РАСЧЕТОВ И РАЗБЛОКИРОВКИ ОБЕСПЕЧЕНИЯ</w:t>
      </w:r>
    </w:p>
    <w:p w14:paraId="07FE9F1A" w14:textId="77777777" w:rsidR="00822207" w:rsidRDefault="008252EA">
      <w:pPr>
        <w:spacing w:before="40"/>
        <w:jc w:val="both"/>
      </w:pPr>
      <w:r>
        <w:t>1. Покупатель направляет письменную заявку на отгрузку Поставщику и Клиринговому центру в день ее подписания. Заявка должна содержать номер биржевой сделки, наименование и количество Товара, место и требуемую дату отгрузки, а также сведения об уполномоченном получателе.</w:t>
      </w:r>
    </w:p>
    <w:p w14:paraId="4E2A6822" w14:textId="77777777" w:rsidR="00822207" w:rsidRDefault="008252EA">
      <w:pPr>
        <w:spacing w:before="40"/>
        <w:jc w:val="both"/>
      </w:pPr>
      <w:r>
        <w:t xml:space="preserve">2. Не позднее 2 (двух) рабочих дней после отгрузки соответствующей партии Стороны направляют в Клиринговый центр уведомления </w:t>
      </w:r>
      <w:proofErr w:type="gramStart"/>
      <w:r>
        <w:t>о</w:t>
      </w:r>
      <w:proofErr w:type="gramEnd"/>
      <w:r>
        <w:t xml:space="preserve"> отгрузке и приемке с приложением подписанных документов, подтверждающих отгрузку.</w:t>
      </w:r>
    </w:p>
    <w:p w14:paraId="4BE9C953" w14:textId="77777777" w:rsidR="00822207" w:rsidRDefault="008252EA">
      <w:pPr>
        <w:spacing w:before="40"/>
        <w:jc w:val="both"/>
      </w:pPr>
      <w:r>
        <w:t>3. Покупатель обеспечивает 100% предоплату стоимости соответствующей партии Товара через ТОО «Клиринговый центр ЕТС» до начала отгрузки. Окончательные расчеты по фактически отгруженному количеству производятся через Клиринговый центр в порядке, установленном Правилами клиринга.</w:t>
      </w:r>
    </w:p>
    <w:p w14:paraId="62DD6159" w14:textId="77777777" w:rsidR="00822207" w:rsidRDefault="008252EA">
      <w:pPr>
        <w:spacing w:before="40"/>
        <w:jc w:val="both"/>
      </w:pPr>
      <w:r>
        <w:t>4. Клиринговый центр перечисляет денежные средства Поставщику после поступления полной суммы оплаты и документов, предусмотренных настоящей Спецификацией, в порядке и сроки, установленные Правилами клиринга.</w:t>
      </w:r>
    </w:p>
    <w:p w14:paraId="61EC7842" w14:textId="77777777" w:rsidR="00822207" w:rsidRDefault="008252EA">
      <w:pPr>
        <w:spacing w:before="40"/>
        <w:jc w:val="both"/>
      </w:pPr>
      <w:r>
        <w:t xml:space="preserve">5. Биржевое обеспечение </w:t>
      </w:r>
      <w:proofErr w:type="spellStart"/>
      <w:r>
        <w:t>разблокируется</w:t>
      </w:r>
      <w:proofErr w:type="spellEnd"/>
      <w:r>
        <w:t xml:space="preserve"> Клиринговым центром после полного исполнения обязательств по биржевой сделке: отгрузки Товара с учетом допустимого </w:t>
      </w:r>
      <w:proofErr w:type="spellStart"/>
      <w:r>
        <w:t>толеранса</w:t>
      </w:r>
      <w:proofErr w:type="spellEnd"/>
      <w:r>
        <w:t>, оплаты фактически отгруженного объема и перечисления денежных средств Поставщику. При наличии документально подтвержденного спора операции с обеспечением осуществляются в соответствии с Правилами клиринга.</w:t>
      </w:r>
    </w:p>
    <w:p w14:paraId="47CE6F84" w14:textId="77777777" w:rsidR="00822207" w:rsidRDefault="008252EA">
      <w:pPr>
        <w:spacing w:before="40"/>
        <w:jc w:val="both"/>
      </w:pPr>
      <w:r>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отгрузке, приемке и качеству Товара. Клиринговый центр действует на основании представленных Сторонами документов и в пределах Правил клиринга.</w:t>
      </w:r>
    </w:p>
    <w:p w14:paraId="5598F83D" w14:textId="77777777" w:rsidR="00822207" w:rsidRDefault="008252EA">
      <w:pPr>
        <w:spacing w:before="40"/>
        <w:jc w:val="both"/>
      </w:pPr>
      <w:r>
        <w:rPr>
          <w:i/>
          <w:sz w:val="18"/>
        </w:rPr>
        <w:t>Примечание. Условия, не урегулированные настоящей Спецификацией, регулируются рамочной формой договора отгрузки, Правилами биржевой торговли, Правилами клиринга и иными применимыми документами Биржи и Клирингового центра. При расхождении документов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68781B78" w14:textId="77777777" w:rsidR="00822207" w:rsidRDefault="00822207">
      <w:pPr>
        <w:spacing w:before="40"/>
        <w:rPr>
          <w:i/>
        </w:rPr>
      </w:pPr>
    </w:p>
    <w:p w14:paraId="62C2A63B" w14:textId="77777777" w:rsidR="00822207" w:rsidRDefault="00822207">
      <w:pPr>
        <w:pStyle w:val="1200"/>
        <w:suppressAutoHyphens w:val="0"/>
        <w:rPr>
          <w:rFonts w:ascii="Times New Roman" w:hAnsi="Times New Roman"/>
          <w:bCs/>
          <w:i/>
          <w:sz w:val="24"/>
          <w:szCs w:val="24"/>
        </w:rPr>
      </w:pPr>
    </w:p>
    <w:p w14:paraId="607004E4" w14:textId="77777777" w:rsidR="00822207" w:rsidRDefault="00822207">
      <w:pPr>
        <w:rPr>
          <w:bCs/>
          <w:sz w:val="24"/>
        </w:rPr>
      </w:pPr>
    </w:p>
    <w:p w14:paraId="44788867" w14:textId="77777777" w:rsidR="00822207" w:rsidRDefault="00822207"/>
    <w:p w14:paraId="5F15AEA2" w14:textId="77777777" w:rsidR="00822207" w:rsidRDefault="00822207">
      <w:pPr>
        <w:rPr>
          <w:bCs/>
          <w:color w:val="000000"/>
        </w:rPr>
      </w:pPr>
    </w:p>
    <w:p w14:paraId="5DD9672C" w14:textId="77777777" w:rsidR="00822207" w:rsidRDefault="00822207">
      <w:pPr>
        <w:pStyle w:val="1200"/>
        <w:suppressAutoHyphens w:val="0"/>
        <w:ind w:left="824" w:hanging="540"/>
        <w:rPr>
          <w:rFonts w:ascii="Times New Roman" w:hAnsi="Times New Roman"/>
          <w:bCs/>
          <w:sz w:val="24"/>
          <w:szCs w:val="24"/>
        </w:rPr>
      </w:pPr>
    </w:p>
    <w:p w14:paraId="7857F985" w14:textId="77777777" w:rsidR="00822207" w:rsidRDefault="00822207">
      <w:pPr>
        <w:pStyle w:val="1200"/>
        <w:suppressAutoHyphens w:val="0"/>
        <w:ind w:left="824" w:hanging="540"/>
        <w:rPr>
          <w:rFonts w:ascii="Times New Roman" w:hAnsi="Times New Roman"/>
          <w:bCs/>
          <w:sz w:val="24"/>
          <w:szCs w:val="24"/>
        </w:rPr>
      </w:pPr>
    </w:p>
    <w:p w14:paraId="620C4ACA" w14:textId="77777777" w:rsidR="00822207" w:rsidRDefault="00822207">
      <w:pPr>
        <w:pStyle w:val="1200"/>
        <w:suppressAutoHyphens w:val="0"/>
        <w:ind w:left="824" w:hanging="540"/>
        <w:rPr>
          <w:rFonts w:ascii="Times New Roman" w:hAnsi="Times New Roman"/>
          <w:bCs/>
          <w:sz w:val="24"/>
          <w:szCs w:val="24"/>
        </w:rPr>
      </w:pPr>
    </w:p>
    <w:p w14:paraId="0C9E21BF" w14:textId="77777777" w:rsidR="00822207" w:rsidRDefault="00822207">
      <w:pPr>
        <w:pStyle w:val="1200"/>
        <w:suppressAutoHyphens w:val="0"/>
        <w:ind w:left="824" w:hanging="540"/>
        <w:rPr>
          <w:rFonts w:ascii="Times New Roman" w:hAnsi="Times New Roman"/>
          <w:bCs/>
          <w:sz w:val="24"/>
          <w:szCs w:val="24"/>
        </w:rPr>
      </w:pPr>
    </w:p>
    <w:p w14:paraId="5EB11C2D" w14:textId="77777777" w:rsidR="00822207" w:rsidRDefault="00822207" w:rsidP="008372D0">
      <w:pPr>
        <w:pStyle w:val="1200"/>
        <w:suppressAutoHyphens w:val="0"/>
        <w:rPr>
          <w:rFonts w:ascii="Times New Roman" w:hAnsi="Times New Roman"/>
          <w:bCs/>
          <w:sz w:val="24"/>
          <w:szCs w:val="24"/>
        </w:rPr>
        <w:sectPr w:rsidR="00822207">
          <w:pgSz w:w="16838" w:h="11906" w:orient="landscape"/>
          <w:pgMar w:top="1020" w:right="850" w:bottom="1020" w:left="1134" w:header="0" w:footer="0" w:gutter="0"/>
          <w:cols w:space="720"/>
          <w:formProt w:val="0"/>
          <w:docGrid w:linePitch="360"/>
        </w:sectPr>
      </w:pPr>
    </w:p>
    <w:p w14:paraId="4B92C1B7" w14:textId="77777777" w:rsidR="00822207" w:rsidRDefault="00822207">
      <w:pPr>
        <w:jc w:val="right"/>
        <w:rPr>
          <w:bCs/>
          <w:sz w:val="24"/>
        </w:rPr>
      </w:pPr>
    </w:p>
    <w:p w14:paraId="581E5B60" w14:textId="77777777" w:rsidR="00822207" w:rsidRDefault="008252EA">
      <w:pPr>
        <w:jc w:val="right"/>
      </w:pPr>
      <w:r>
        <w:t>Приложение №1 к Спецификации</w:t>
      </w:r>
    </w:p>
    <w:p w14:paraId="1FA4602C" w14:textId="77777777" w:rsidR="00822207" w:rsidRDefault="00822207"/>
    <w:p w14:paraId="000A39DA" w14:textId="77777777" w:rsidR="00822207" w:rsidRDefault="00822207"/>
    <w:p w14:paraId="235A06B6" w14:textId="77777777" w:rsidR="00822207" w:rsidRDefault="008252EA">
      <w:pPr>
        <w:jc w:val="center"/>
        <w:rPr>
          <w:b/>
          <w:bCs/>
        </w:rPr>
      </w:pPr>
      <w:r>
        <w:rPr>
          <w:b/>
          <w:bCs/>
        </w:rPr>
        <w:t>ДОГОВОР ПОСТАВКИ ТОВАРОВ №____</w:t>
      </w:r>
    </w:p>
    <w:p w14:paraId="4FC03588" w14:textId="77777777" w:rsidR="00822207" w:rsidRDefault="00822207">
      <w:pPr>
        <w:jc w:val="both"/>
        <w:rPr>
          <w:b/>
          <w:bCs/>
        </w:rPr>
      </w:pPr>
    </w:p>
    <w:p w14:paraId="1BD2797A" w14:textId="24A63DA8" w:rsidR="00822207" w:rsidRDefault="008252EA">
      <w:pPr>
        <w:jc w:val="both"/>
      </w:pPr>
      <w:r>
        <w:t xml:space="preserve">г. </w:t>
      </w:r>
      <w:r w:rsidR="005A3A92">
        <w:t xml:space="preserve">Астана </w:t>
      </w:r>
      <w:r w:rsidR="005A3A92">
        <w:tab/>
      </w:r>
      <w:r w:rsidR="005A3A92">
        <w:tab/>
      </w:r>
      <w:r w:rsidR="005A3A92">
        <w:tab/>
        <w:t xml:space="preserve">    </w:t>
      </w:r>
      <w:r>
        <w:t xml:space="preserve">                                                                                                    «_» _________ 2026 г.</w:t>
      </w:r>
    </w:p>
    <w:p w14:paraId="1DC559FA" w14:textId="77777777" w:rsidR="005A3A92" w:rsidRDefault="005A3A92">
      <w:pPr>
        <w:jc w:val="both"/>
      </w:pPr>
    </w:p>
    <w:p w14:paraId="748AF357" w14:textId="77777777" w:rsidR="00822207" w:rsidRDefault="008252EA">
      <w:pPr>
        <w:shd w:val="clear" w:color="auto" w:fill="FFFFFF"/>
        <w:ind w:firstLine="540"/>
        <w:jc w:val="both"/>
        <w:rPr>
          <w:color w:val="00000A"/>
        </w:rPr>
      </w:pPr>
      <w:proofErr w:type="gramStart"/>
      <w:r>
        <w:t>Товарищество с ограниченной ответственностью «__________», действующее в соответствии с законодательством Республики Казахстан, именуемое в дальнейшем «Покупатель», в лице Генерального директора ___________________________, действующего на основании Устава, с одной стороны, и Товарищество с ограниченной ответственностью «</w:t>
      </w:r>
      <w:proofErr w:type="spellStart"/>
      <w:r>
        <w:t>ABIPetroGroup</w:t>
      </w:r>
      <w:proofErr w:type="spellEnd"/>
      <w:r>
        <w:t>», действующее в соответствии с законодательством Республики Казахстан, именуемое в дальнейшем «Поставщик», в лице ___________________, действующего на основании ___________________, с другой стороны, совместно именуемые «Стороны», на основании биржевой сделки № _____ от «__» __________ 2026</w:t>
      </w:r>
      <w:proofErr w:type="gramEnd"/>
      <w:r>
        <w:t xml:space="preserve"> года, заключенной в режиме двойного встречного аукциона на АО «Товарная биржа «Евразийская Торговая Система», заключили настоящий Договор поставки товаров (далее – Договор) о нижеследующем:</w:t>
      </w:r>
    </w:p>
    <w:p w14:paraId="11A64F63" w14:textId="77777777" w:rsidR="00822207" w:rsidRDefault="008252EA">
      <w:pPr>
        <w:shd w:val="clear" w:color="auto" w:fill="FFFFFF"/>
        <w:ind w:firstLine="540"/>
        <w:jc w:val="both"/>
        <w:rPr>
          <w:color w:val="00000A"/>
        </w:rPr>
      </w:pPr>
      <w:r>
        <w:rPr>
          <w:color w:val="00000A"/>
        </w:rPr>
        <w:t>В настоящем Договоре используются следующие основные понятия:</w:t>
      </w:r>
    </w:p>
    <w:p w14:paraId="34404954" w14:textId="77777777" w:rsidR="00822207" w:rsidRDefault="008252EA">
      <w:pPr>
        <w:shd w:val="clear" w:color="auto" w:fill="FFFFFF"/>
        <w:ind w:firstLine="540"/>
        <w:jc w:val="both"/>
        <w:rPr>
          <w:color w:val="00000A"/>
        </w:rPr>
      </w:pPr>
      <w:r>
        <w:t>1) Договор – настоящий договор поставки товаров, заключенный между Покупателем и Поставщиком, включая все приложения, дополнительные соглашения и иные документы, являющиеся его неотъемлемой частью.</w:t>
      </w:r>
    </w:p>
    <w:p w14:paraId="2149F67B" w14:textId="77777777" w:rsidR="00822207" w:rsidRDefault="008252EA">
      <w:pPr>
        <w:shd w:val="clear" w:color="auto" w:fill="FFFFFF"/>
        <w:ind w:firstLine="540"/>
        <w:jc w:val="both"/>
        <w:rPr>
          <w:color w:val="00000A"/>
        </w:rPr>
      </w:pPr>
      <w:r>
        <w:t>2) Общая сумма Договора – общая стоимость товара, подлежащая оплате Покупателем Поставщику за надлежащее исполнение обязательств по настоящему Договору.</w:t>
      </w:r>
    </w:p>
    <w:p w14:paraId="2D8193CB" w14:textId="77777777" w:rsidR="00822207" w:rsidRDefault="008252EA">
      <w:pPr>
        <w:shd w:val="clear" w:color="auto" w:fill="FFFFFF"/>
        <w:ind w:firstLine="540"/>
        <w:jc w:val="both"/>
        <w:rPr>
          <w:color w:val="00000A"/>
        </w:rPr>
      </w:pPr>
      <w:r>
        <w:t>3) Товар – товар, отгружаемый Поставщиком Покупателю в соответствии с условиями настоящего Договора и Спецификацией.</w:t>
      </w:r>
    </w:p>
    <w:p w14:paraId="5F0F94AE" w14:textId="77777777" w:rsidR="00822207" w:rsidRDefault="008252EA">
      <w:pPr>
        <w:shd w:val="clear" w:color="auto" w:fill="FFFFFF"/>
        <w:ind w:firstLine="540"/>
        <w:jc w:val="both"/>
        <w:rPr>
          <w:color w:val="00000A"/>
        </w:rPr>
      </w:pPr>
      <w:r>
        <w:t>4) Спецификация – Приложение №1 к настоящему Договору, содержащее сведения о наименовании, ассортименте, количестве, единице измерения, цене, общей стоимости, сроках и месте отгрузки товара.</w:t>
      </w:r>
    </w:p>
    <w:p w14:paraId="73C7D16B" w14:textId="77777777" w:rsidR="00822207" w:rsidRDefault="008252EA">
      <w:pPr>
        <w:shd w:val="clear" w:color="auto" w:fill="FFFFFF"/>
        <w:ind w:firstLine="540"/>
        <w:jc w:val="both"/>
        <w:rPr>
          <w:color w:val="00000A"/>
        </w:rPr>
      </w:pPr>
      <w:r>
        <w:t>5) Заявка – письменное требование Покупателя на отгрузку соответствующей партии товара, направляемое Поставщику в порядке, установленном настоящим Договором.</w:t>
      </w:r>
    </w:p>
    <w:p w14:paraId="53B9D986" w14:textId="77777777" w:rsidR="00822207" w:rsidRDefault="008252EA">
      <w:pPr>
        <w:shd w:val="clear" w:color="auto" w:fill="FFFFFF"/>
        <w:ind w:firstLine="540"/>
        <w:jc w:val="both"/>
        <w:rPr>
          <w:color w:val="00000A"/>
        </w:rPr>
      </w:pPr>
      <w:r>
        <w:t>6) Партия товара – количество товара, поставляемое Поставщиком по одной заявке Покупателя.</w:t>
      </w:r>
    </w:p>
    <w:p w14:paraId="1BDADA00" w14:textId="77777777" w:rsidR="00822207" w:rsidRDefault="008252EA">
      <w:pPr>
        <w:shd w:val="clear" w:color="auto" w:fill="FFFFFF"/>
        <w:ind w:firstLine="540"/>
        <w:jc w:val="both"/>
        <w:rPr>
          <w:color w:val="00000A"/>
        </w:rPr>
      </w:pPr>
      <w:r>
        <w:rPr>
          <w:color w:val="00000A"/>
        </w:rPr>
        <w:t>7) Товаросопроводительные документы – документы, передаваемые Поставщиком вместе с товаром, включая товарную накладную, электронный счет-фактуру (ЭСФ), документы, подтверждающие качество товара, а также иные документы, предусмотренные законодательством Республики Казахстан и настоящим Договором.</w:t>
      </w:r>
    </w:p>
    <w:p w14:paraId="35E9F031" w14:textId="77777777" w:rsidR="00822207" w:rsidRDefault="00822207">
      <w:pPr>
        <w:shd w:val="clear" w:color="auto" w:fill="FFFFFF"/>
        <w:tabs>
          <w:tab w:val="left" w:pos="1276"/>
        </w:tabs>
        <w:ind w:firstLine="567"/>
        <w:jc w:val="both"/>
        <w:rPr>
          <w:color w:val="00000A"/>
        </w:rPr>
      </w:pPr>
    </w:p>
    <w:p w14:paraId="6AB0587F" w14:textId="77777777" w:rsidR="00822207" w:rsidRDefault="008252EA">
      <w:pPr>
        <w:shd w:val="clear" w:color="auto" w:fill="FFFFFF"/>
        <w:tabs>
          <w:tab w:val="left" w:pos="1276"/>
        </w:tabs>
        <w:ind w:firstLine="567"/>
        <w:jc w:val="center"/>
        <w:rPr>
          <w:b/>
          <w:bCs/>
          <w:color w:val="00000A"/>
        </w:rPr>
      </w:pPr>
      <w:r>
        <w:rPr>
          <w:b/>
          <w:bCs/>
          <w:color w:val="00000A"/>
        </w:rPr>
        <w:t>1. Предмет договора</w:t>
      </w:r>
    </w:p>
    <w:p w14:paraId="0A3FF208" w14:textId="77777777" w:rsidR="00822207" w:rsidRDefault="008252EA">
      <w:pPr>
        <w:shd w:val="clear" w:color="auto" w:fill="FFFFFF"/>
        <w:tabs>
          <w:tab w:val="left" w:pos="1276"/>
        </w:tabs>
        <w:ind w:firstLine="567"/>
        <w:jc w:val="both"/>
        <w:rPr>
          <w:color w:val="00000A"/>
        </w:rPr>
      </w:pPr>
      <w:r>
        <w:t>1.1. Настоящий Договор заключен во исполнение обязательств, возникших по результатам биржевой сделки, зарегистрированной на АО «Товарная биржа «Евразийская Торговая Система», и регулирует отношения Сторон в части, не противоречащей законодательству Республики Казахстан, условиям биржевой сделки, Спецификации торгового инструмента, Правилам биржевой торговли и Правилам клиринга ТОО «Клиринговый центр ЕТС».</w:t>
      </w:r>
    </w:p>
    <w:p w14:paraId="5234D3FA" w14:textId="77777777" w:rsidR="00822207" w:rsidRDefault="008252EA">
      <w:pPr>
        <w:shd w:val="clear" w:color="auto" w:fill="FFFFFF"/>
        <w:tabs>
          <w:tab w:val="left" w:pos="1276"/>
        </w:tabs>
        <w:ind w:firstLine="567"/>
        <w:jc w:val="both"/>
        <w:rPr>
          <w:color w:val="00000A"/>
        </w:rPr>
      </w:pPr>
      <w:r>
        <w:t>1.2. Поставщик обязуется отгрузить Покупател</w:t>
      </w:r>
      <w:r w:rsidR="00F10828">
        <w:t>ю</w:t>
      </w:r>
      <w:r>
        <w:t xml:space="preserve"> товар в ассортименте, количестве, качестве и в сроки, предусмотренные настоящим Договором и Спецификацией (Приложение №1), являющейся его неотъемлемой частью, а Покупатель обязуется принять и оплатить товар на условиях настоящего Договора.</w:t>
      </w:r>
    </w:p>
    <w:p w14:paraId="4FB50B11" w14:textId="77777777" w:rsidR="00822207" w:rsidRDefault="008252EA">
      <w:pPr>
        <w:shd w:val="clear" w:color="auto" w:fill="FFFFFF"/>
        <w:tabs>
          <w:tab w:val="left" w:pos="1276"/>
        </w:tabs>
        <w:ind w:firstLine="567"/>
        <w:jc w:val="both"/>
        <w:rPr>
          <w:color w:val="00000A"/>
        </w:rPr>
      </w:pPr>
      <w:r>
        <w:t>1.3. Наименование, ассортимент, количество, единицы измерения, цена, сроки и место отгрузки товара определяются Спецификацией и (или) условиями биржевой сделки.</w:t>
      </w:r>
    </w:p>
    <w:p w14:paraId="6F765E92" w14:textId="77777777" w:rsidR="00822207" w:rsidRDefault="008252EA">
      <w:pPr>
        <w:shd w:val="clear" w:color="auto" w:fill="FFFFFF"/>
        <w:tabs>
          <w:tab w:val="left" w:pos="1276"/>
        </w:tabs>
        <w:ind w:firstLine="567"/>
        <w:jc w:val="both"/>
        <w:rPr>
          <w:color w:val="00000A"/>
        </w:rPr>
      </w:pPr>
      <w:r>
        <w:t>1.4. Отгрузка Товара осуществляется партиями на основании письменной заявки Покупателя, направленной Поставщику и Клиринговому центру. Поставщик приступает к отгрузке при наличии подтверждения Клирингового центра о наличии денежных средств, достаточных для расчетов по соответствующей партии.</w:t>
      </w:r>
    </w:p>
    <w:p w14:paraId="2B16E740" w14:textId="77777777" w:rsidR="00822207" w:rsidRDefault="008252EA">
      <w:pPr>
        <w:shd w:val="clear" w:color="auto" w:fill="FFFFFF"/>
        <w:tabs>
          <w:tab w:val="left" w:pos="1276"/>
        </w:tabs>
        <w:ind w:firstLine="567"/>
        <w:jc w:val="both"/>
        <w:rPr>
          <w:color w:val="00000A"/>
        </w:rPr>
      </w:pPr>
      <w:r>
        <w:t>1.5. Объем обязатель</w:t>
      </w:r>
      <w:proofErr w:type="gramStart"/>
      <w:r>
        <w:t>ств Ст</w:t>
      </w:r>
      <w:proofErr w:type="gramEnd"/>
      <w:r>
        <w:t xml:space="preserve">орон соответствует количеству Товара, указанному в зарегистрированной биржевой сделке. Изменение количества допускается только в пределах установленного </w:t>
      </w:r>
      <w:proofErr w:type="spellStart"/>
      <w:r>
        <w:t>толеранса</w:t>
      </w:r>
      <w:proofErr w:type="spellEnd"/>
      <w:r>
        <w:t xml:space="preserve"> ±10% либо по письменному соглашению Сторон, если такое изменение не противоречит условиям биржевой сделки, настоящей Спецификации, Правилам биржевой торговли и Правилам клиринга.</w:t>
      </w:r>
    </w:p>
    <w:p w14:paraId="28B23E6B" w14:textId="77777777" w:rsidR="00822207" w:rsidRDefault="008252EA">
      <w:pPr>
        <w:shd w:val="clear" w:color="auto" w:fill="FFFFFF"/>
        <w:tabs>
          <w:tab w:val="left" w:pos="1276"/>
        </w:tabs>
        <w:ind w:firstLine="567"/>
        <w:jc w:val="both"/>
        <w:rPr>
          <w:color w:val="00000A"/>
        </w:rPr>
      </w:pPr>
      <w:r>
        <w:t>1.6. Поставщик гарантирует соответствие Товара требованиям настоящего Договора, Спецификации и обязательным требованиям законодательства Республики Казахстан.</w:t>
      </w:r>
    </w:p>
    <w:p w14:paraId="5911633D" w14:textId="77777777" w:rsidR="00822207" w:rsidRDefault="008252EA">
      <w:pPr>
        <w:shd w:val="clear" w:color="auto" w:fill="FFFFFF"/>
        <w:tabs>
          <w:tab w:val="left" w:pos="1276"/>
        </w:tabs>
        <w:ind w:firstLine="567"/>
        <w:jc w:val="both"/>
        <w:rPr>
          <w:color w:val="00000A"/>
        </w:rPr>
      </w:pPr>
      <w:r>
        <w:rPr>
          <w:color w:val="00000A"/>
        </w:rPr>
        <w:t>1.7. Замена товара на товар иного наименования, экологического класса либо с характеристиками, не соответствующими биржевой спецификации и условиям заключенной биржевой сделки, не допускается.</w:t>
      </w:r>
    </w:p>
    <w:p w14:paraId="0B19093C" w14:textId="77777777" w:rsidR="00822207" w:rsidRDefault="008252EA">
      <w:pPr>
        <w:shd w:val="clear" w:color="auto" w:fill="FFFFFF"/>
        <w:tabs>
          <w:tab w:val="left" w:pos="1276"/>
        </w:tabs>
        <w:ind w:firstLine="567"/>
        <w:jc w:val="both"/>
        <w:rPr>
          <w:color w:val="00000A"/>
        </w:rPr>
      </w:pPr>
      <w:r>
        <w:t>1.8. На каждую партию Товара Поставщик передает документы о качестве и иные документы, наличие которых предусмотрено законодательством Республики Казахстан и настоящей Спецификацией.</w:t>
      </w:r>
    </w:p>
    <w:p w14:paraId="5A83EFC1" w14:textId="77777777" w:rsidR="00822207" w:rsidRDefault="008252EA">
      <w:pPr>
        <w:shd w:val="clear" w:color="auto" w:fill="FFFFFF"/>
        <w:tabs>
          <w:tab w:val="left" w:pos="1276"/>
        </w:tabs>
        <w:ind w:firstLine="567"/>
        <w:jc w:val="both"/>
        <w:rPr>
          <w:color w:val="00000A"/>
        </w:rPr>
      </w:pPr>
      <w:r>
        <w:t>1.9. Отсутствующие документы, если они не влияют на возможность идентификации Товара и не являются обязательными для его передачи, предоставляются Поставщиком в разумный срок. Само по себе непредставление отдельного документа не является основанием для отказа от приемки Товара, если иное прямо не предусмотрено законодательством или биржевой Спецификацией.</w:t>
      </w:r>
    </w:p>
    <w:p w14:paraId="1291985B" w14:textId="77777777" w:rsidR="00822207" w:rsidRDefault="008252EA">
      <w:pPr>
        <w:ind w:firstLine="709"/>
        <w:jc w:val="both"/>
        <w:rPr>
          <w:color w:val="00000A"/>
        </w:rPr>
      </w:pPr>
      <w:r>
        <w:lastRenderedPageBreak/>
        <w:t xml:space="preserve">1.10. Объем обязательств Поставщика ограничивается количеством Товара, предусмотренным зарегистрированной биржевой сделкой и соответствующим условиям допустимого </w:t>
      </w:r>
      <w:proofErr w:type="spellStart"/>
      <w:r>
        <w:t>толеранса</w:t>
      </w:r>
      <w:proofErr w:type="spellEnd"/>
      <w:r>
        <w:t>. Поставщик не обязан поддерживать запас Товара сверх указанного объема.</w:t>
      </w:r>
    </w:p>
    <w:p w14:paraId="768E9B58" w14:textId="77777777" w:rsidR="00822207" w:rsidRDefault="008252EA">
      <w:pPr>
        <w:ind w:firstLine="709"/>
        <w:jc w:val="both"/>
        <w:rPr>
          <w:color w:val="00000A"/>
        </w:rPr>
      </w:pPr>
      <w:r>
        <w:t>1.11. Поставщик подтверждает, что вправе заключить и исполнить настоящий Договор и располагает документами, обязательными для осуществления предусмотренной настоящим Договором отгрузки Товара.</w:t>
      </w:r>
    </w:p>
    <w:p w14:paraId="57EA7953" w14:textId="77777777" w:rsidR="00822207" w:rsidRDefault="00822207">
      <w:pPr>
        <w:jc w:val="both"/>
        <w:rPr>
          <w:color w:val="00000A"/>
        </w:rPr>
      </w:pPr>
    </w:p>
    <w:p w14:paraId="593D56D1" w14:textId="77777777" w:rsidR="00822207" w:rsidRDefault="008252EA">
      <w:pPr>
        <w:jc w:val="center"/>
        <w:rPr>
          <w:b/>
          <w:bCs/>
        </w:rPr>
      </w:pPr>
      <w:r>
        <w:rPr>
          <w:b/>
          <w:bCs/>
        </w:rPr>
        <w:t>2. Цена договора и порядок расчетов</w:t>
      </w:r>
    </w:p>
    <w:p w14:paraId="21387ED2" w14:textId="77777777" w:rsidR="00822207" w:rsidRDefault="008252EA">
      <w:pPr>
        <w:ind w:firstLine="709"/>
        <w:jc w:val="both"/>
      </w:pPr>
      <w:r>
        <w:t>2.1. Цена Товара определяется зарегистрированной биржевой сделкой и включает стоимость налива и погрузки в железнодорожные цистерны на условиях FCA — ж/д станция Павлодар-Порт, код ЕСР 696403, г. Павлодар (</w:t>
      </w:r>
      <w:proofErr w:type="spellStart"/>
      <w:r>
        <w:t>Incoterms</w:t>
      </w:r>
      <w:proofErr w:type="spellEnd"/>
      <w:r>
        <w:t xml:space="preserve"> 2020). Железнодорожный тариф, перевозка после передачи товара назначенному Покупателем перевозчику и расходы по доставке в пункт назначения оплачиваются Покупателем, если иное прямо не согласовано Сторонами.</w:t>
      </w:r>
    </w:p>
    <w:p w14:paraId="0F66118A" w14:textId="77777777" w:rsidR="00822207" w:rsidRDefault="008252EA">
      <w:pPr>
        <w:ind w:firstLine="709"/>
        <w:jc w:val="both"/>
      </w:pPr>
      <w:r>
        <w:t>2.2. Цена Товара является твердой в пределах соответствующей зарегистрированной биржевой сделки. При изменении обязательных требований законодательства, включая налоговые ставки, после заключения Договора цена подлежит корректировке в соответствующей части, если такая корректировка допускается условиями биржевой сделки.</w:t>
      </w:r>
    </w:p>
    <w:p w14:paraId="59BB870A" w14:textId="77777777" w:rsidR="00822207" w:rsidRDefault="008252EA">
      <w:pPr>
        <w:ind w:firstLine="709"/>
        <w:jc w:val="both"/>
      </w:pPr>
      <w:r>
        <w:t>2.3. Изменение коммерческих, логистических и производственных расходов Поставщика после заключения Договора не изменяет цену Товара, если иное прямо не предусмотрено законодательством либо условиями зарегистрированной биржевой сделки.</w:t>
      </w:r>
    </w:p>
    <w:p w14:paraId="0A387569" w14:textId="77777777" w:rsidR="00822207" w:rsidRDefault="008252EA">
      <w:pPr>
        <w:ind w:firstLine="709"/>
        <w:jc w:val="both"/>
        <w:rPr>
          <w:highlight w:val="yellow"/>
        </w:rPr>
      </w:pPr>
      <w:r>
        <w:t>2.4. Покупатель обязан обеспечить 100% предоплату стоимости заявленной партии Товара через ТОО «Клиринговый центр ЕТС» до начала ее отгрузки. Отгрузка Товара до подтверждения наличия необходимой суммы денежных средств через Клиринговый центр не производится.</w:t>
      </w:r>
    </w:p>
    <w:p w14:paraId="32FCEA67" w14:textId="77777777" w:rsidR="00822207" w:rsidRDefault="008252EA">
      <w:pPr>
        <w:ind w:firstLine="709"/>
        <w:jc w:val="both"/>
      </w:pPr>
      <w:r>
        <w:t>Банковские реквизиты Клирингового центра и требования к назначению платежа приведены в Приложении №2. Внесение, учет, блокирование, разблокирование, возврат и перечисление денежных средств осуществляются в соответствии с Правилами клиринга ТОО «Клиринговый центр ЕТС». Клиринговый центр перечисляет денежные средства Поставщику после поступления полной суммы оплаты и документов, подтверждающих отгрузку и приемку Товара.</w:t>
      </w:r>
    </w:p>
    <w:p w14:paraId="2BB9402B" w14:textId="77777777" w:rsidR="00822207" w:rsidRDefault="008252EA">
      <w:pPr>
        <w:ind w:firstLine="709"/>
        <w:jc w:val="both"/>
      </w:pPr>
      <w:r>
        <w:t xml:space="preserve">2.5. Окончательные расчеты по фактически отгруженному количеству, включая допустимое отклонение в пределах установленного </w:t>
      </w:r>
      <w:proofErr w:type="spellStart"/>
      <w:r>
        <w:t>толеранса</w:t>
      </w:r>
      <w:proofErr w:type="spellEnd"/>
      <w:r>
        <w:t>, осуществляются через Клиринговый центр в порядке, предусмотренном Правилами клиринга и документами по биржевой сделке.</w:t>
      </w:r>
    </w:p>
    <w:p w14:paraId="7CDF87C9" w14:textId="77777777" w:rsidR="00822207" w:rsidRDefault="008252EA">
      <w:pPr>
        <w:ind w:firstLine="709"/>
        <w:jc w:val="both"/>
      </w:pPr>
      <w:r>
        <w:t xml:space="preserve">2.6. Стоимость погрузки Товара в железнодорожные цистерны </w:t>
      </w:r>
      <w:proofErr w:type="gramStart"/>
      <w:r>
        <w:t>на ж</w:t>
      </w:r>
      <w:proofErr w:type="gramEnd"/>
      <w:r>
        <w:t>/д станции Павлодар-Порт (код ЕСР 696403) включена в цену Товара на условиях FCA (</w:t>
      </w:r>
      <w:proofErr w:type="spellStart"/>
      <w:r>
        <w:t>Incoterms</w:t>
      </w:r>
      <w:proofErr w:type="spellEnd"/>
      <w:r>
        <w:t xml:space="preserve"> 2020). Расходы и риски дальнейшей перевозки после передачи назначенному Покупателем перевозчику несет Покупатель.</w:t>
      </w:r>
    </w:p>
    <w:p w14:paraId="266925E1" w14:textId="77777777" w:rsidR="00822207" w:rsidRDefault="008252EA">
      <w:pPr>
        <w:ind w:firstLine="709"/>
        <w:jc w:val="both"/>
      </w:pPr>
      <w:r>
        <w:t>2.7. Покупатель не вправе в одностороннем порядке удерживать, уменьшать или зачитывать стоимость Товара, подлежащую перечислению через Клиринговый центр, в счет каких-либо требований к Поставщику, если иное прямо не предусмотрено Правилами клиринга или вступившим в законную силу судебным актом.</w:t>
      </w:r>
    </w:p>
    <w:p w14:paraId="2ADEE5F5" w14:textId="77777777" w:rsidR="00822207" w:rsidRDefault="008252EA">
      <w:pPr>
        <w:ind w:firstLine="709"/>
        <w:jc w:val="both"/>
      </w:pPr>
      <w:r>
        <w:t>2.8. Удержание части стоимости Товара в качестве обеспечения гарантийных обязательств не применяется. Биржевое обеспечение в размере 1% от предполагаемой суммы сделки вносится и учитывается отдельно в соответствии с настоящей Спецификацией и Правилами клиринга.</w:t>
      </w:r>
    </w:p>
    <w:p w14:paraId="4428AAD7" w14:textId="77777777" w:rsidR="00822207" w:rsidRDefault="00822207">
      <w:pPr>
        <w:ind w:firstLine="709"/>
        <w:jc w:val="both"/>
      </w:pPr>
    </w:p>
    <w:p w14:paraId="672ED4D7" w14:textId="77777777" w:rsidR="00822207" w:rsidRDefault="008252EA">
      <w:pPr>
        <w:ind w:firstLine="709"/>
        <w:jc w:val="both"/>
      </w:pPr>
      <w:r>
        <w:t>2.9. Биржа и Клиринговый центр не являются сторонами настоящего Договора, не осуществляют физическую приемку, лабораторную проверку, перевозку или хранение Товара и не отвечают за достоверность документов, предоставленных Сторонами, за исключением случаев, прямо предусмотренных законодательством Республики Казахстан и Правилами клиринга.</w:t>
      </w:r>
    </w:p>
    <w:p w14:paraId="0AA83B0A" w14:textId="77777777" w:rsidR="00822207" w:rsidRDefault="008252EA">
      <w:pPr>
        <w:ind w:firstLine="709"/>
        <w:jc w:val="center"/>
      </w:pPr>
      <w:r>
        <w:rPr>
          <w:b/>
        </w:rPr>
        <w:t>3. Порядок отгрузки товара</w:t>
      </w:r>
    </w:p>
    <w:p w14:paraId="72ED9691" w14:textId="77777777" w:rsidR="00822207" w:rsidRDefault="008252EA">
      <w:pPr>
        <w:ind w:firstLine="709"/>
        <w:jc w:val="both"/>
      </w:pPr>
      <w:r>
        <w:t xml:space="preserve">3.1. Отгрузка Товара осуществляется партиями на основании письменной заявки Покупателя. Срок отгрузки составляет 5 (пять) рабочих дней и исчисляется </w:t>
      </w:r>
      <w:proofErr w:type="gramStart"/>
      <w:r>
        <w:t>с даты</w:t>
      </w:r>
      <w:proofErr w:type="gramEnd"/>
      <w:r>
        <w:t xml:space="preserve"> одновременного получения Поставщиком надлежаще оформленной заявки и подтверждения Клирингового центра о наличии необходимого финансирования, если иное не установлено зарегистрированной биржевой сделкой.</w:t>
      </w:r>
    </w:p>
    <w:p w14:paraId="1FB631C3" w14:textId="77777777" w:rsidR="00822207" w:rsidRDefault="008252EA">
      <w:pPr>
        <w:ind w:firstLine="709"/>
        <w:jc w:val="both"/>
      </w:pPr>
      <w:r>
        <w:t>3.2. Поставщик уведомляет Покупателя о готовности Товара к отгрузке любым согласованным способом связи. Неявка либо несвоевременное прибытие транспорта Покупателя не является нарушением срока отгрузки со стороны Поставщика.</w:t>
      </w:r>
    </w:p>
    <w:p w14:paraId="2B9FCDB3" w14:textId="77777777" w:rsidR="00822207" w:rsidRDefault="008252EA">
      <w:pPr>
        <w:ind w:firstLine="709"/>
        <w:jc w:val="both"/>
      </w:pPr>
      <w:r>
        <w:t>3.3. Место отгрузки (пункт отгрузки): ж/д станция Павлодар-Порт, код ЕСР 696403, г. Павлодар, Республика Казахстан.</w:t>
      </w:r>
    </w:p>
    <w:p w14:paraId="2CA306EC" w14:textId="77777777" w:rsidR="00822207" w:rsidRDefault="008252EA">
      <w:pPr>
        <w:ind w:firstLine="709"/>
        <w:jc w:val="both"/>
      </w:pPr>
      <w:r>
        <w:t>3.4. Отгрузка Товара осуществляется исключительно на условиях FCA — ж/д станция Павлодар-Порт, код ЕСР 696403, г. Павлодар, Республика Казахстан (</w:t>
      </w:r>
      <w:proofErr w:type="spellStart"/>
      <w:r>
        <w:t>Incoterms</w:t>
      </w:r>
      <w:proofErr w:type="spellEnd"/>
      <w:r>
        <w:t xml:space="preserve"> 2020), железнодорожным транспортом. Поставщик осуществляет налив и погрузку Товара в согласованные железнодорожные цистерны в пункте отгрузки и передает Товар назначенному Покупателем перевозчику. Точное место передачи и код железнодорожной станции фиксируются до отгрузки.</w:t>
      </w:r>
    </w:p>
    <w:p w14:paraId="054D5CBC" w14:textId="77777777" w:rsidR="00822207" w:rsidRDefault="008252EA">
      <w:pPr>
        <w:ind w:firstLine="709"/>
        <w:jc w:val="both"/>
      </w:pPr>
      <w:r>
        <w:t xml:space="preserve">3.5. Покупатель обязан обеспечить подачу технически исправного транспорта, соответствующего требованиям законодательства Республики Казахстан, и наличие у представителя перевозчика необходимых </w:t>
      </w:r>
      <w:r>
        <w:lastRenderedPageBreak/>
        <w:t>документов и средств допуска к перевозке нефтепродуктов. Поставщик не отвечает за задержки, простои и иные последствия, вызванные транспортом, водителем или представителями Покупателя.</w:t>
      </w:r>
    </w:p>
    <w:p w14:paraId="03EB5957" w14:textId="77777777" w:rsidR="00822207" w:rsidRDefault="008252EA">
      <w:pPr>
        <w:ind w:firstLine="709"/>
        <w:jc w:val="both"/>
      </w:pPr>
      <w:r>
        <w:t>3.6. Датой отгрузки считается дата завершения погрузки Товара на транспортное средство Покупателя, подтверждаемая товарной накладной, актом приема-передачи, транспортным документом и (или) иным документом, фиксирующим передачу Товара.</w:t>
      </w:r>
    </w:p>
    <w:p w14:paraId="76CF0531" w14:textId="77777777" w:rsidR="00822207" w:rsidRDefault="008252EA">
      <w:pPr>
        <w:ind w:firstLine="709"/>
        <w:jc w:val="both"/>
      </w:pPr>
      <w:r>
        <w:t>3.7. Риск случайной гибели или повреждения Товара переходит от Поставщика к Покупателю в момент передачи погруженного в железнодорожные цистерны Товара перевозчику, назначенному Покупателем, в согласованном пункте FCA — ж/д станция Павлодар-Порт, код ЕСР 696403 (</w:t>
      </w:r>
      <w:proofErr w:type="spellStart"/>
      <w:r>
        <w:t>Incoterms</w:t>
      </w:r>
      <w:proofErr w:type="spellEnd"/>
      <w:r>
        <w:t xml:space="preserve"> 2020). Право собственности переходит в момент такой передачи, если иное прямо не предусмотрено договором поставки и условиями зарегистрированной биржевой сделки.</w:t>
      </w:r>
    </w:p>
    <w:p w14:paraId="7F07178B" w14:textId="77777777" w:rsidR="00822207" w:rsidRDefault="008252EA">
      <w:pPr>
        <w:ind w:firstLine="709"/>
        <w:jc w:val="both"/>
      </w:pPr>
      <w:r>
        <w:t>3.8. До момента перехода права собственности и риска Поставщик отвечает только за сохранность Товара, находящегося под его фактическим контролем.</w:t>
      </w:r>
    </w:p>
    <w:p w14:paraId="4E1F1B51" w14:textId="77777777" w:rsidR="00822207" w:rsidRDefault="008252EA">
      <w:pPr>
        <w:ind w:firstLine="709"/>
        <w:jc w:val="both"/>
      </w:pPr>
      <w:r>
        <w:t>3.9. Досрочная отгрузка и отгрузка Товара частями допускаются по инициативе Поставщика, если это не противоречит условиям зарегистрированной биржевой сделки и позволяет оформить необходимые документы.</w:t>
      </w:r>
    </w:p>
    <w:p w14:paraId="1A67DAF4" w14:textId="77777777" w:rsidR="00822207" w:rsidRDefault="008252EA">
      <w:pPr>
        <w:ind w:firstLine="709"/>
        <w:jc w:val="both"/>
      </w:pPr>
      <w:r>
        <w:t xml:space="preserve">3.10. Отказ Покупателя от приемки допускается только при существенном и документально подтвержденном несоответствии Товара обязательным условиям Договора или законодательства. Отклонения в пределах установленного </w:t>
      </w:r>
      <w:proofErr w:type="spellStart"/>
      <w:r>
        <w:t>толеранса</w:t>
      </w:r>
      <w:proofErr w:type="spellEnd"/>
      <w:r>
        <w:t>, несущественные недостатки документов либо иные устранимые нарушения не являются основанием для отказа от всей партии.</w:t>
      </w:r>
    </w:p>
    <w:p w14:paraId="1D478508" w14:textId="77777777" w:rsidR="00822207" w:rsidRDefault="008252EA">
      <w:pPr>
        <w:ind w:firstLine="709"/>
        <w:jc w:val="both"/>
      </w:pPr>
      <w:r>
        <w:t>3.11. При возникновении обстоятельств, препятствующих своевременной отгрузке, Поставщик уведомляет Покупателя в разумный срок. Срок отгрузки продлевается на период действия обстоятельств, не зависящих от Поставщика, включая ограничения или задержки со стороны изготовителя, железнодорожной инфраструктуры, государственных органов, операторов перевозок, аварии, ремонтные работы и иные обстоятельства, непосредственно препятствующие отгрузке Товара.</w:t>
      </w:r>
    </w:p>
    <w:p w14:paraId="5BC734D5" w14:textId="77777777" w:rsidR="00822207" w:rsidRDefault="008252EA">
      <w:pPr>
        <w:ind w:firstLine="709"/>
        <w:jc w:val="both"/>
      </w:pPr>
      <w:r>
        <w:t>3.12. Обязанность Поставщика по отгрузке Товара считается исполненной после завершения погрузки в железнодорожные цистерны и передачи товара назначенному Покупателем перевозчику в согласованном пункте FCA — ж/д станция Павлодар-Порт, код ЕСР 696403, с оформлением обязательных транспортных и товаросопроводительных документов.</w:t>
      </w:r>
    </w:p>
    <w:p w14:paraId="0442C0AD" w14:textId="77777777" w:rsidR="00822207" w:rsidRDefault="008252EA">
      <w:pPr>
        <w:ind w:firstLine="709"/>
        <w:jc w:val="both"/>
      </w:pPr>
      <w:r>
        <w:t xml:space="preserve">3.13. Количество Товара по каждой партии может отклоняться в пределах ±10% от количества, указанного в соответствующей заявке и (или) биржевой сделке. Оплата фактически отгруженного и принятого количества Товара, включая количество в пределах допустимого </w:t>
      </w:r>
      <w:proofErr w:type="spellStart"/>
      <w:r>
        <w:t>толеранса</w:t>
      </w:r>
      <w:proofErr w:type="spellEnd"/>
      <w:r>
        <w:t>, осуществляется исключительно через Клиринговый центр.</w:t>
      </w:r>
    </w:p>
    <w:p w14:paraId="0FE6528A" w14:textId="77777777" w:rsidR="00822207" w:rsidRDefault="00822207">
      <w:pPr>
        <w:ind w:firstLine="709"/>
        <w:jc w:val="both"/>
      </w:pPr>
    </w:p>
    <w:p w14:paraId="11F939A0" w14:textId="77777777" w:rsidR="00822207" w:rsidRDefault="00822207">
      <w:pPr>
        <w:ind w:firstLine="709"/>
        <w:jc w:val="both"/>
      </w:pPr>
    </w:p>
    <w:p w14:paraId="21245929" w14:textId="77777777" w:rsidR="00822207" w:rsidRDefault="008252EA">
      <w:pPr>
        <w:ind w:firstLine="709"/>
        <w:jc w:val="center"/>
        <w:rPr>
          <w:b/>
          <w:bCs/>
        </w:rPr>
      </w:pPr>
      <w:r>
        <w:rPr>
          <w:b/>
          <w:bCs/>
        </w:rPr>
        <w:t>4. Порядок приемки товара</w:t>
      </w:r>
    </w:p>
    <w:p w14:paraId="0A7D4FEA" w14:textId="77777777" w:rsidR="00822207" w:rsidRDefault="008252EA">
      <w:pPr>
        <w:ind w:firstLine="709"/>
        <w:jc w:val="both"/>
      </w:pPr>
      <w:r>
        <w:t>4.1. Приемка Товара по количеству и внешним признакам осуществляется Покупателем в момент отгрузки. Количество определяется по данным средств измерений пункта отгрузки, если иное не предусмотрено биржевой Спецификацией.</w:t>
      </w:r>
    </w:p>
    <w:p w14:paraId="046F8B91" w14:textId="77777777" w:rsidR="00822207" w:rsidRDefault="008252EA">
      <w:pPr>
        <w:ind w:firstLine="709"/>
        <w:jc w:val="both"/>
      </w:pPr>
      <w:r>
        <w:t>4.2. При отгрузке Поставщик передает Покупателю документы, предусмотренные законодательством и Спецификацией, в бумажном и (или) электронном виде в зависимости от вида документа.</w:t>
      </w:r>
    </w:p>
    <w:p w14:paraId="4649FF0F" w14:textId="77777777" w:rsidR="00822207" w:rsidRDefault="008252EA">
      <w:pPr>
        <w:tabs>
          <w:tab w:val="left" w:pos="720"/>
        </w:tabs>
        <w:ind w:firstLine="709"/>
        <w:jc w:val="both"/>
      </w:pPr>
      <w:r>
        <w:t>- товарную накладную;</w:t>
      </w:r>
    </w:p>
    <w:p w14:paraId="1FCAC3EF" w14:textId="77777777" w:rsidR="00822207" w:rsidRDefault="008252EA">
      <w:pPr>
        <w:tabs>
          <w:tab w:val="left" w:pos="720"/>
        </w:tabs>
        <w:ind w:firstLine="709"/>
        <w:jc w:val="both"/>
      </w:pPr>
      <w:r>
        <w:t>-акт приема-передачи товара (если его оформление предусмотрено настоящим Договором);</w:t>
      </w:r>
    </w:p>
    <w:p w14:paraId="40CB675D" w14:textId="77777777" w:rsidR="00822207" w:rsidRDefault="008252EA">
      <w:pPr>
        <w:tabs>
          <w:tab w:val="left" w:pos="720"/>
        </w:tabs>
        <w:ind w:firstLine="709"/>
        <w:jc w:val="both"/>
      </w:pPr>
      <w:r>
        <w:t>- электронный счет-фактуру;</w:t>
      </w:r>
    </w:p>
    <w:p w14:paraId="564935D2" w14:textId="77777777" w:rsidR="00822207" w:rsidRDefault="008252EA">
      <w:pPr>
        <w:tabs>
          <w:tab w:val="left" w:pos="720"/>
        </w:tabs>
        <w:ind w:firstLine="709"/>
        <w:jc w:val="both"/>
      </w:pPr>
      <w:r>
        <w:t>- паспорт качества на каждую отгружаемую партию;</w:t>
      </w:r>
    </w:p>
    <w:p w14:paraId="51A2ADBA" w14:textId="77777777" w:rsidR="00822207" w:rsidRDefault="008252EA">
      <w:pPr>
        <w:tabs>
          <w:tab w:val="left" w:pos="720"/>
        </w:tabs>
        <w:ind w:firstLine="709"/>
        <w:jc w:val="both"/>
      </w:pPr>
      <w:r>
        <w:t>-сертификат соответствия (при наличии обязательной сертификации);</w:t>
      </w:r>
    </w:p>
    <w:p w14:paraId="68EF9CBF" w14:textId="77777777" w:rsidR="00822207" w:rsidRDefault="008252EA">
      <w:pPr>
        <w:tabs>
          <w:tab w:val="left" w:pos="720"/>
        </w:tabs>
        <w:ind w:firstLine="709"/>
        <w:jc w:val="both"/>
      </w:pPr>
      <w:r>
        <w:t>-декларацию о соответствии (если ее наличие предусмотрено законодательством Республики Казахстан);</w:t>
      </w:r>
    </w:p>
    <w:p w14:paraId="4B5D45F8" w14:textId="77777777" w:rsidR="00822207" w:rsidRDefault="008252EA">
      <w:pPr>
        <w:tabs>
          <w:tab w:val="left" w:pos="720"/>
        </w:tabs>
        <w:ind w:firstLine="709"/>
        <w:jc w:val="both"/>
      </w:pPr>
      <w:r>
        <w:t>- товарно-транспортную накладную, СНТ (если применимо) и иные документы, предусмотренные законодательством Республики Казахстан и настоящим Договором.</w:t>
      </w:r>
    </w:p>
    <w:p w14:paraId="54521B3A" w14:textId="77777777" w:rsidR="00822207" w:rsidRDefault="008252EA">
      <w:pPr>
        <w:ind w:firstLine="709"/>
        <w:jc w:val="both"/>
      </w:pPr>
      <w:r>
        <w:t>4.3. Отсутствие отдельного документа, который может быть предоставлен после завершения погрузки и не препятствует законному обороту и идентификации Товара, не является основанием для отказа от приемки или применения штрафных санкций. Обязательные документы предоставляются в установленный законодательством срок.</w:t>
      </w:r>
    </w:p>
    <w:p w14:paraId="6CEB5BA1" w14:textId="77777777" w:rsidR="00822207" w:rsidRDefault="008252EA">
      <w:pPr>
        <w:ind w:firstLine="709"/>
        <w:jc w:val="both"/>
      </w:pPr>
      <w:r>
        <w:t>4.4. Покупатель вправе отказаться от приемки партии или ее части при документально подтвержденном существенном несоответствии Товара условиям Договора, Спецификации или обязательным требованиям законодательства, выявленном при отгрузке либо подтвержденном согласованной сторонами проверкой.</w:t>
      </w:r>
    </w:p>
    <w:p w14:paraId="1C272E58" w14:textId="77777777" w:rsidR="00822207" w:rsidRDefault="008252EA">
      <w:pPr>
        <w:ind w:firstLine="709"/>
        <w:jc w:val="both"/>
      </w:pPr>
      <w:r>
        <w:t>4.5. Поскольку расчеты осуществляются на условиях предоплаты через Клиринговый центр, Покупатель не вправе удерживать ранее внесенные денежные средства. По спорной партии расчеты и возврат денежных средств осуществляются через Клиринговый центр в соответствии с Правилами клиринга.</w:t>
      </w:r>
    </w:p>
    <w:p w14:paraId="2629AD61" w14:textId="77777777" w:rsidR="00822207" w:rsidRDefault="008252EA">
      <w:pPr>
        <w:ind w:firstLine="709"/>
        <w:jc w:val="both"/>
      </w:pPr>
      <w:r>
        <w:t>4.6. Подписание документов об отгрузке подтверждает приемку Товара по количеству и внешним признакам. Требования по скрытым недостаткам допускаются только при соблюдении порядка уведомления и доказанности того, что недостаток существовал до перехода риска к Покупателю.</w:t>
      </w:r>
    </w:p>
    <w:p w14:paraId="27ED19B0" w14:textId="77777777" w:rsidR="00822207" w:rsidRDefault="008252EA">
      <w:pPr>
        <w:ind w:firstLine="709"/>
        <w:jc w:val="both"/>
      </w:pPr>
      <w:r>
        <w:lastRenderedPageBreak/>
        <w:t>4.7. О выявленных скрытых недостатках Покупатель обязан письменно уведомить Поставщика не позднее 5 (пяти) рабочих дней с момента обнаружения, приложив документы и материалы, позволяющие определить характер и причину недостатка.</w:t>
      </w:r>
    </w:p>
    <w:p w14:paraId="4DFF384C" w14:textId="77777777" w:rsidR="00822207" w:rsidRDefault="008252EA">
      <w:pPr>
        <w:ind w:firstLine="709"/>
        <w:jc w:val="both"/>
      </w:pPr>
      <w:r>
        <w:t>4.8. Требования по скрытым недостаткам подлежат рассмотрению при наличии доказательств, подтверждающих, что недостаток существовал до перехода риска и возник по причинам, за которые отвечает Поставщик.</w:t>
      </w:r>
    </w:p>
    <w:p w14:paraId="531FA0C3" w14:textId="77777777" w:rsidR="00822207" w:rsidRDefault="008252EA">
      <w:pPr>
        <w:ind w:firstLine="709"/>
        <w:jc w:val="both"/>
      </w:pPr>
      <w:r>
        <w:t>4.9. При подтвержденном несоответствии качества Поставщик по своему выбору заменяет соответствующее количество Товара либо возвращает стоимость несоответствующего количества. Срок и способ устранения нарушения согласовываются Сторонами с учетом фактической доступности Товара и требований законодательства.</w:t>
      </w:r>
    </w:p>
    <w:p w14:paraId="7F673AEB" w14:textId="77777777" w:rsidR="00822207" w:rsidRDefault="008252EA">
      <w:pPr>
        <w:ind w:firstLine="709"/>
        <w:jc w:val="center"/>
        <w:rPr>
          <w:b/>
          <w:bCs/>
        </w:rPr>
      </w:pPr>
      <w:r>
        <w:rPr>
          <w:b/>
          <w:bCs/>
        </w:rPr>
        <w:t>5. Качество товара и гарантийные обязательства</w:t>
      </w:r>
    </w:p>
    <w:p w14:paraId="364C40A8" w14:textId="77777777" w:rsidR="00822207" w:rsidRDefault="008252EA">
      <w:pPr>
        <w:ind w:firstLine="709"/>
        <w:jc w:val="both"/>
      </w:pPr>
      <w:r>
        <w:t>5.1. Поставщик гарантирует соответствие Товара требованиям законодательства Республики Казахстан и показателям, установленным настоящим Договором и Спецификацией на дату отгрузки.</w:t>
      </w:r>
    </w:p>
    <w:p w14:paraId="26594D77" w14:textId="77777777" w:rsidR="00822207" w:rsidRDefault="008252EA">
      <w:pPr>
        <w:ind w:firstLine="709"/>
        <w:jc w:val="both"/>
      </w:pPr>
      <w:r>
        <w:t>5.2. Поставщик отвечает за качество Товара в пределах показателей, подтвержденных документами о качестве изготовителя и настоящей Спецификацией, и только до момента перехода риска к Покупателю.</w:t>
      </w:r>
    </w:p>
    <w:p w14:paraId="4AFD9F4D" w14:textId="77777777" w:rsidR="00822207" w:rsidRDefault="008252EA">
      <w:pPr>
        <w:ind w:firstLine="709"/>
        <w:jc w:val="both"/>
      </w:pPr>
      <w:r>
        <w:t>5.3. Гарантийный срок хранения Товара определяется документами изготовителя и применимыми стандартами. После перехода риска Поставщик не отвечает за изменение качества Товара вследствие транспортировки, хранения, смешивания или иных действий Покупателя либо третьих лиц.</w:t>
      </w:r>
    </w:p>
    <w:p w14:paraId="7ED53B57" w14:textId="77777777" w:rsidR="00822207" w:rsidRDefault="008252EA">
      <w:pPr>
        <w:ind w:firstLine="709"/>
        <w:jc w:val="both"/>
      </w:pPr>
      <w:r>
        <w:t>5.4. Покупатель несет ответственность за техническое состояние железнодорожной цистерны, ее чистоту, пригодность к перевозке и исключение смешивания Товара с иными нефтепродуктами. Ответственность Поставщика прекращается с переходом риска в соответствии с пунктом 3.7.</w:t>
      </w:r>
    </w:p>
    <w:p w14:paraId="555267CC" w14:textId="77777777" w:rsidR="00822207" w:rsidRDefault="008252EA">
      <w:pPr>
        <w:ind w:firstLine="709"/>
        <w:jc w:val="both"/>
      </w:pPr>
      <w:r>
        <w:t>5.5. Поставщик передает документы о качестве и иные обязательные документы в объеме, установленном законодательством и Спецификацией.</w:t>
      </w:r>
    </w:p>
    <w:p w14:paraId="5564EC3A" w14:textId="77777777" w:rsidR="00822207" w:rsidRDefault="008252EA">
      <w:pPr>
        <w:ind w:firstLine="709"/>
        <w:jc w:val="both"/>
      </w:pPr>
      <w:r>
        <w:t>5.6. Контроль качества осуществляется Покупателем при отгрузке. Проведение повторной экспертизы после отгрузки допускается при наличии обоснованных признаков скрытого недостатка и с обязательным уведомлением Поставщика о месте, времени и порядке отбора проб.</w:t>
      </w:r>
    </w:p>
    <w:p w14:paraId="1BC75539" w14:textId="77777777" w:rsidR="00822207" w:rsidRDefault="008252EA">
      <w:pPr>
        <w:ind w:firstLine="709"/>
        <w:jc w:val="both"/>
      </w:pPr>
      <w:r>
        <w:t>5.7. Расходы на экспертизу несет Поставщик только при подтверждении несоответствия Товара и установлении, что причина несоответствия существовала до перехода риска и относится к ответственности Поставщика.</w:t>
      </w:r>
    </w:p>
    <w:p w14:paraId="491D319D" w14:textId="77777777" w:rsidR="00822207" w:rsidRDefault="008252EA">
      <w:pPr>
        <w:ind w:firstLine="709"/>
        <w:jc w:val="both"/>
      </w:pPr>
      <w:r>
        <w:t>5.8. При подтвержденном несоответствии качества Поставщик по своему выбору заменяет соответствующее количество Товара либо возвращает его стоимость; порядок и срок устранения нарушения согласовываются Сторонами с учетом доступности Товара.</w:t>
      </w:r>
    </w:p>
    <w:p w14:paraId="00053FF0" w14:textId="77777777" w:rsidR="00822207" w:rsidRDefault="008252EA">
      <w:pPr>
        <w:ind w:firstLine="709"/>
        <w:jc w:val="both"/>
      </w:pPr>
      <w:r>
        <w:t>5.9. В случае ответственности Поставщика Стороны согласовали возмещение только документально подтвержденного реального ущерба. Упущенная выгода, косвенные и неполученные доходы Поставщиком не возмещаются, если иное прямо не предусмотрено императивными нормами законодательства.</w:t>
      </w:r>
    </w:p>
    <w:p w14:paraId="64727CE1" w14:textId="77777777" w:rsidR="00822207" w:rsidRDefault="008252EA">
      <w:pPr>
        <w:ind w:firstLine="709"/>
        <w:jc w:val="both"/>
      </w:pPr>
      <w:r>
        <w:t>5.10. После перехода риска Покупатель не вправе приостанавливать расчеты по иным неоспариваемым партиям Товара вследствие предъявления требований по отдельной спорной партии. По спорной партии расчеты и возврат денежных сре</w:t>
      </w:r>
      <w:proofErr w:type="gramStart"/>
      <w:r>
        <w:t>дств пр</w:t>
      </w:r>
      <w:proofErr w:type="gramEnd"/>
      <w:r>
        <w:t>оизводятся через Клиринговый центр в соответствии с Правилами клиринга.</w:t>
      </w:r>
    </w:p>
    <w:p w14:paraId="172DA167" w14:textId="77777777" w:rsidR="00822207" w:rsidRDefault="008252EA">
      <w:pPr>
        <w:ind w:firstLine="709"/>
        <w:jc w:val="both"/>
      </w:pPr>
      <w:r>
        <w:t>5.11. Надлежащее устранение Поставщиком подтвержденного нарушения в согласованный срок освобождает Поставщика от дополнительных штрафных санкций, если иное прямо не предусмотрено законодательством или условиями зарегистрированной биржевой сделки.</w:t>
      </w:r>
    </w:p>
    <w:p w14:paraId="4C95AFB4" w14:textId="77777777" w:rsidR="00822207" w:rsidRDefault="008252EA">
      <w:pPr>
        <w:ind w:firstLine="709"/>
        <w:jc w:val="both"/>
      </w:pPr>
      <w:r>
        <w:t>5.12. Односторонний отказ Покупателя допускается только при существенном неоднократном нарушении Поставщиком условий Договора и после предоставления разумного срока для устранения нарушения, если устранение объективно возможно.</w:t>
      </w:r>
    </w:p>
    <w:p w14:paraId="25826A94" w14:textId="77777777" w:rsidR="00822207" w:rsidRDefault="00822207">
      <w:pPr>
        <w:ind w:firstLine="709"/>
        <w:jc w:val="both"/>
      </w:pPr>
    </w:p>
    <w:p w14:paraId="173F6F9B" w14:textId="77777777" w:rsidR="00822207" w:rsidRDefault="008252EA">
      <w:pPr>
        <w:ind w:firstLine="709"/>
        <w:jc w:val="center"/>
        <w:rPr>
          <w:b/>
          <w:bCs/>
        </w:rPr>
      </w:pPr>
      <w:r>
        <w:rPr>
          <w:b/>
          <w:bCs/>
        </w:rPr>
        <w:t>6. Права и обязанности Сторон</w:t>
      </w:r>
    </w:p>
    <w:p w14:paraId="77A95DDA" w14:textId="77777777" w:rsidR="00822207" w:rsidRDefault="008252EA">
      <w:pPr>
        <w:ind w:firstLine="709"/>
        <w:jc w:val="both"/>
      </w:pPr>
      <w:r>
        <w:t>6.1. Поставщик обязан:</w:t>
      </w:r>
    </w:p>
    <w:p w14:paraId="37827E84" w14:textId="77777777" w:rsidR="00822207" w:rsidRDefault="008252EA">
      <w:pPr>
        <w:ind w:firstLine="709"/>
        <w:jc w:val="both"/>
      </w:pPr>
      <w:r>
        <w:t>6.1.1. Осуществить отгрузку Товара в объеме, качестве, сроки и по месту, установленным зарегистрированной биржевой сделкой и настоящим Договором.</w:t>
      </w:r>
    </w:p>
    <w:p w14:paraId="243C4D6B" w14:textId="77777777" w:rsidR="00822207" w:rsidRDefault="008252EA">
      <w:pPr>
        <w:ind w:firstLine="709"/>
        <w:jc w:val="both"/>
      </w:pPr>
      <w:r>
        <w:t>6.1.2. Передать товар свободным от прав, притязаний и иных обременений третьих лиц.</w:t>
      </w:r>
    </w:p>
    <w:p w14:paraId="3872D5F1" w14:textId="77777777" w:rsidR="00822207" w:rsidRDefault="008252EA">
      <w:pPr>
        <w:ind w:firstLine="709"/>
        <w:jc w:val="both"/>
      </w:pPr>
      <w:r>
        <w:t>6.1.3. Передать обязательные документы в порядке и сроки, предусмотренные законодательством и настоящим Договором.</w:t>
      </w:r>
    </w:p>
    <w:p w14:paraId="288650C0" w14:textId="77777777" w:rsidR="00822207" w:rsidRDefault="008252EA">
      <w:pPr>
        <w:ind w:firstLine="709"/>
        <w:jc w:val="both"/>
      </w:pPr>
      <w:r>
        <w:t>6.1.4. Уведомлять Покупателя о существенных обстоятельствах, непосредственно влияющих на отгрузку, в разумный срок.</w:t>
      </w:r>
    </w:p>
    <w:p w14:paraId="43D49331" w14:textId="77777777" w:rsidR="00822207" w:rsidRDefault="008252EA">
      <w:pPr>
        <w:ind w:firstLine="709"/>
        <w:jc w:val="both"/>
      </w:pPr>
      <w:r>
        <w:t>6.1.5. При подтвержденном несоответствии качества устранить нарушение в порядке, установленном разделом 4 настоящего Договора.</w:t>
      </w:r>
    </w:p>
    <w:p w14:paraId="4D1F968B" w14:textId="77777777" w:rsidR="00822207" w:rsidRDefault="008252EA">
      <w:pPr>
        <w:ind w:firstLine="709"/>
        <w:jc w:val="both"/>
      </w:pPr>
      <w:r>
        <w:t>6.1.6. Нести ответственность только в пределах и на условиях, прямо установленных настоящим Договором и законодательством Республики Казахстан.</w:t>
      </w:r>
    </w:p>
    <w:p w14:paraId="4FDF20DF" w14:textId="77777777" w:rsidR="00822207" w:rsidRDefault="008252EA">
      <w:pPr>
        <w:ind w:firstLine="709"/>
        <w:jc w:val="both"/>
      </w:pPr>
      <w:r>
        <w:t>6.1.7. Соблюдать обязательные требования законодательства непосредственно в части своей деятельности до момента передачи Товара Покупателю.</w:t>
      </w:r>
    </w:p>
    <w:p w14:paraId="3DFCE4B4" w14:textId="77777777" w:rsidR="00822207" w:rsidRDefault="008252EA">
      <w:pPr>
        <w:ind w:firstLine="709"/>
        <w:jc w:val="both"/>
      </w:pPr>
      <w:r>
        <w:lastRenderedPageBreak/>
        <w:t xml:space="preserve">6.1.8. </w:t>
      </w:r>
      <w:proofErr w:type="gramStart"/>
      <w:r>
        <w:t>Предоставлять документы</w:t>
      </w:r>
      <w:proofErr w:type="gramEnd"/>
      <w:r>
        <w:t xml:space="preserve"> и сведения, обязательность предоставления которых предусмотрена законодательством, Спецификацией либо настоящим Договором.</w:t>
      </w:r>
    </w:p>
    <w:p w14:paraId="29DE9121" w14:textId="77777777" w:rsidR="00822207" w:rsidRDefault="008252EA">
      <w:pPr>
        <w:ind w:firstLine="709"/>
        <w:jc w:val="both"/>
      </w:pPr>
      <w:r>
        <w:t>6.2. Поставщик вправе:</w:t>
      </w:r>
    </w:p>
    <w:p w14:paraId="5A725A41" w14:textId="77777777" w:rsidR="00822207" w:rsidRDefault="008252EA">
      <w:pPr>
        <w:ind w:firstLine="709"/>
        <w:jc w:val="both"/>
      </w:pPr>
      <w:r>
        <w:t>6.2.1. Приступать к отгрузке только после подтверждения предоплаты через Клиринговый центр и приостанавливать последующие отгрузки при отсутствии необходимого финансирования.</w:t>
      </w:r>
    </w:p>
    <w:p w14:paraId="6FFD6373" w14:textId="77777777" w:rsidR="00822207" w:rsidRDefault="008252EA">
      <w:pPr>
        <w:ind w:firstLine="709"/>
        <w:jc w:val="both"/>
      </w:pPr>
      <w:r>
        <w:t>6.2.2. Требовать от Покупателя своевременного предоставления заявки, транспорта, документов и иных сведений, необходимых для отгрузки.</w:t>
      </w:r>
    </w:p>
    <w:p w14:paraId="66DD2BEF" w14:textId="77777777" w:rsidR="00822207" w:rsidRDefault="008252EA">
      <w:pPr>
        <w:ind w:firstLine="709"/>
        <w:jc w:val="both"/>
      </w:pPr>
      <w:r>
        <w:t>6.3. Покупатель обязан:</w:t>
      </w:r>
    </w:p>
    <w:p w14:paraId="4DEB6516" w14:textId="77777777" w:rsidR="00822207" w:rsidRDefault="008252EA">
      <w:pPr>
        <w:ind w:firstLine="709"/>
        <w:jc w:val="both"/>
      </w:pPr>
      <w:r>
        <w:t>6.3.1. Принять товар при условии его соответствия требованиям настоящего Договора.</w:t>
      </w:r>
    </w:p>
    <w:p w14:paraId="5A91E118" w14:textId="77777777" w:rsidR="00822207" w:rsidRDefault="008252EA">
      <w:pPr>
        <w:ind w:firstLine="709"/>
        <w:jc w:val="both"/>
      </w:pPr>
      <w:r>
        <w:t>6.3.2. Обеспечить 100% предоплату через Клиринговый центр до начала отгрузки и произвести окончательные расчеты по фактически отгруженному количеству в установленном порядке.</w:t>
      </w:r>
    </w:p>
    <w:p w14:paraId="29754956" w14:textId="77777777" w:rsidR="00822207" w:rsidRDefault="008252EA">
      <w:pPr>
        <w:ind w:firstLine="709"/>
        <w:jc w:val="both"/>
      </w:pPr>
      <w:r>
        <w:t>6.3.3. Своевременно подать транспорт, обеспечить его допуск к наливу, принять Товар при отсутствии существенных документально подтвержденных несоответствий и подписать документы об отгрузке в день погрузки.</w:t>
      </w:r>
    </w:p>
    <w:p w14:paraId="138B2623" w14:textId="77777777" w:rsidR="00822207" w:rsidRDefault="008252EA">
      <w:pPr>
        <w:ind w:firstLine="709"/>
        <w:jc w:val="both"/>
      </w:pPr>
      <w:r>
        <w:t>6.4. Покупатель вправе:</w:t>
      </w:r>
    </w:p>
    <w:p w14:paraId="5C42C18A" w14:textId="77777777" w:rsidR="00822207" w:rsidRDefault="008252EA">
      <w:pPr>
        <w:ind w:firstLine="709"/>
        <w:jc w:val="both"/>
      </w:pPr>
      <w:r>
        <w:t>6.4.1. Проверять Товар и документы в порядке и пределах, установленных настоящим Договором и законодательством.</w:t>
      </w:r>
    </w:p>
    <w:p w14:paraId="0807A726" w14:textId="77777777" w:rsidR="00822207" w:rsidRDefault="008252EA">
      <w:pPr>
        <w:ind w:firstLine="709"/>
        <w:jc w:val="both"/>
      </w:pPr>
      <w:r>
        <w:t>6.4.2. Требовать обязательные документы по конкретной партии Товара.</w:t>
      </w:r>
    </w:p>
    <w:p w14:paraId="28A41261" w14:textId="77777777" w:rsidR="00822207" w:rsidRDefault="008252EA">
      <w:pPr>
        <w:ind w:firstLine="709"/>
        <w:jc w:val="both"/>
      </w:pPr>
      <w:r>
        <w:t>6.4.3. Проводить экспертизу в предусмотренных Договором случаях с предварительным уведомлением Поставщика.</w:t>
      </w:r>
    </w:p>
    <w:p w14:paraId="3961E835" w14:textId="77777777" w:rsidR="00822207" w:rsidRDefault="008252EA">
      <w:pPr>
        <w:ind w:firstLine="709"/>
        <w:jc w:val="both"/>
      </w:pPr>
      <w:r>
        <w:t>6.4.4. Отказаться от приемки только по основаниям, предусмотренным настоящим Договором и законодательством.</w:t>
      </w:r>
    </w:p>
    <w:p w14:paraId="7C161257" w14:textId="77777777" w:rsidR="00822207" w:rsidRDefault="008252EA">
      <w:pPr>
        <w:ind w:firstLine="709"/>
        <w:jc w:val="both"/>
      </w:pPr>
      <w:r>
        <w:t>6.4.5. Требовать устранения подтвержденного несоответствия Товара в порядке, установленном Договором.</w:t>
      </w:r>
    </w:p>
    <w:p w14:paraId="75CA92AE" w14:textId="77777777" w:rsidR="00822207" w:rsidRDefault="008252EA">
      <w:pPr>
        <w:ind w:firstLine="709"/>
        <w:jc w:val="both"/>
      </w:pPr>
      <w:r>
        <w:t xml:space="preserve">6.4.6. Отказаться от принятия товара либо его части только в случаях и порядке, предусмотренных настоящим Договором, законодательством Республики Казахстан и документами, регулирующими исполнение биржевой сделки. Уменьшение количества товара допускается исключительно в пределах установленного </w:t>
      </w:r>
      <w:proofErr w:type="spellStart"/>
      <w:r>
        <w:t>толеранса</w:t>
      </w:r>
      <w:proofErr w:type="spellEnd"/>
      <w:r>
        <w:t xml:space="preserve"> либо по соглашению Сторон, если такое изменение не противоречит условиям биржевой сделки.</w:t>
      </w:r>
    </w:p>
    <w:p w14:paraId="776A1FCF" w14:textId="77777777" w:rsidR="00822207" w:rsidRDefault="008252EA">
      <w:pPr>
        <w:ind w:firstLine="709"/>
        <w:jc w:val="both"/>
      </w:pPr>
      <w:r>
        <w:t>6.4.7. Не принимать спорную партию при наличии документально подтвержденного существенного несоответствия, без приостановления расчетов по иным партиям.</w:t>
      </w:r>
    </w:p>
    <w:p w14:paraId="3D53391E" w14:textId="77777777" w:rsidR="00822207" w:rsidRDefault="008252EA">
      <w:pPr>
        <w:ind w:firstLine="709"/>
        <w:jc w:val="both"/>
      </w:pPr>
      <w:r>
        <w:t>6.4.8. Предъявлять обоснованные требования о неустойке и возмещении реального ущерба в порядке, предусмотренном Договором и законодательством.</w:t>
      </w:r>
    </w:p>
    <w:p w14:paraId="3CC3038C" w14:textId="77777777" w:rsidR="00822207" w:rsidRDefault="008252EA">
      <w:pPr>
        <w:ind w:firstLine="709"/>
        <w:jc w:val="both"/>
      </w:pPr>
      <w:r>
        <w:t>6.4.9. Отказаться от Договора в одностороннем порядке только в случаях, прямо предусмотренных Договором, биржевой сделкой или законодательством.</w:t>
      </w:r>
    </w:p>
    <w:p w14:paraId="206BEEEC" w14:textId="77777777" w:rsidR="00822207" w:rsidRDefault="008252EA">
      <w:pPr>
        <w:ind w:firstLine="709"/>
        <w:jc w:val="both"/>
      </w:pPr>
      <w:r>
        <w:t>6.4.10. Запрашивать документы и сведения, относящиеся непосредственно к соответствующей биржевой сделке и отгрузке, при условии соблюдения требований о конфиденциальности.</w:t>
      </w:r>
    </w:p>
    <w:p w14:paraId="67B99E23" w14:textId="77777777" w:rsidR="00822207" w:rsidRDefault="00822207">
      <w:pPr>
        <w:ind w:firstLine="709"/>
        <w:jc w:val="both"/>
      </w:pPr>
    </w:p>
    <w:p w14:paraId="56F48CB7" w14:textId="77777777" w:rsidR="00822207" w:rsidRDefault="008252EA">
      <w:pPr>
        <w:ind w:firstLine="709"/>
        <w:jc w:val="center"/>
        <w:rPr>
          <w:b/>
          <w:bCs/>
        </w:rPr>
      </w:pPr>
      <w:r>
        <w:rPr>
          <w:b/>
          <w:bCs/>
        </w:rPr>
        <w:t>7. Ответственность Сторон</w:t>
      </w:r>
    </w:p>
    <w:p w14:paraId="7EC726D0" w14:textId="77777777" w:rsidR="00822207" w:rsidRDefault="008252EA">
      <w:pPr>
        <w:ind w:firstLine="709"/>
        <w:jc w:val="both"/>
      </w:pPr>
      <w:r>
        <w:t>7.1. За просрочку срока отгрузки по вине Поставщика начисляется пеня в размере 0,1 % стоимости неотгруженного в срок Товара за каждый календарный день просрочки, но не более 5 % стоимости соответствующей партии. Пеня не начисляется за период действия обстоятельств, предусмотренных пунктом 3.11 настоящего Договора, а также при нарушении обязательств Покупателем.</w:t>
      </w:r>
    </w:p>
    <w:p w14:paraId="3928EDB4" w14:textId="77777777" w:rsidR="00822207" w:rsidRDefault="008252EA">
      <w:pPr>
        <w:ind w:firstLine="709"/>
        <w:jc w:val="both"/>
      </w:pPr>
      <w:r>
        <w:t>7.2. Если просрочка по вине Поставщика превышает 15 (пятнадцать) календарных дней, Покупатель вправе после направления письменного уведомления и предоставления 5 (пяти) рабочих дней для устранения нарушения отказаться от соответствующей части Договора в порядке, допустимом условиями биржевой сделки.</w:t>
      </w:r>
    </w:p>
    <w:p w14:paraId="7233DAD8" w14:textId="77777777" w:rsidR="00822207" w:rsidRDefault="008252EA">
      <w:pPr>
        <w:ind w:firstLine="709"/>
        <w:jc w:val="both"/>
      </w:pPr>
      <w:r>
        <w:t>7.3. За несоответствие Товара Поставщик не уплачивает отдельный штраф, если по требованию Покупателя подтвержденное несоответствие устранено путем замены соответствующего количества Товара либо возврата его стоимости.</w:t>
      </w:r>
    </w:p>
    <w:p w14:paraId="4A5F831C" w14:textId="77777777" w:rsidR="00822207" w:rsidRDefault="008252EA">
      <w:pPr>
        <w:ind w:firstLine="709"/>
        <w:jc w:val="both"/>
      </w:pPr>
      <w:r>
        <w:t>7.4. За непредставление отдельного документа отдельный штраф не начисляется; Поставщик устраняет недостаток в разумный срок, если иной срок не установлен законодательством.</w:t>
      </w:r>
    </w:p>
    <w:p w14:paraId="4D359FB7" w14:textId="77777777" w:rsidR="00822207" w:rsidRDefault="008252EA">
      <w:pPr>
        <w:ind w:firstLine="709"/>
        <w:jc w:val="both"/>
      </w:pPr>
      <w:r>
        <w:t>7.5. При подтвержденном несоответствии качества Поставщик по своему выбору заменяет соответствующее количество Товара либо возвращает его стоимость.</w:t>
      </w:r>
    </w:p>
    <w:p w14:paraId="1D3D0174" w14:textId="77777777" w:rsidR="00822207" w:rsidRDefault="008252EA">
      <w:pPr>
        <w:ind w:firstLine="709"/>
        <w:jc w:val="both"/>
      </w:pPr>
      <w:r>
        <w:t xml:space="preserve">7.6. При </w:t>
      </w:r>
      <w:proofErr w:type="spellStart"/>
      <w:r>
        <w:t>недоотгрузке</w:t>
      </w:r>
      <w:proofErr w:type="spellEnd"/>
      <w:r>
        <w:t xml:space="preserve"> сверх допустимого </w:t>
      </w:r>
      <w:proofErr w:type="spellStart"/>
      <w:r>
        <w:t>толеранса</w:t>
      </w:r>
      <w:proofErr w:type="spellEnd"/>
      <w:r>
        <w:t xml:space="preserve"> Поставщик, при наличии Товара и технической возможности, восполняет недостающий объем в согласованный Сторонами срок либо производит расчет по фактически отгруженному количеству через Клиринговый центр.</w:t>
      </w:r>
    </w:p>
    <w:p w14:paraId="486D8E0A" w14:textId="77777777" w:rsidR="00822207" w:rsidRDefault="008252EA">
      <w:pPr>
        <w:ind w:firstLine="709"/>
        <w:jc w:val="both"/>
      </w:pPr>
      <w:r>
        <w:t>7.7. Покупатель не вправе приостанавливать исполнение неоспариваемых обязательств или расчеты по другим партиям Товара из-за спора по отдельной партии.</w:t>
      </w:r>
    </w:p>
    <w:p w14:paraId="2DEEF9BD" w14:textId="77777777" w:rsidR="00822207" w:rsidRDefault="008252EA">
      <w:pPr>
        <w:ind w:firstLine="709"/>
        <w:jc w:val="both"/>
      </w:pPr>
      <w:r>
        <w:t xml:space="preserve">7.8. При наличии предусмотренной Договором неустойки она начисляется только за период и в размере, </w:t>
      </w:r>
      <w:proofErr w:type="gramStart"/>
      <w:r>
        <w:t>установленных</w:t>
      </w:r>
      <w:proofErr w:type="gramEnd"/>
      <w:r>
        <w:t xml:space="preserve"> настоящим Договором. Применение ответственности не может приводить к двойному взысканию за одно и то же нарушение.</w:t>
      </w:r>
    </w:p>
    <w:p w14:paraId="43EF94E9" w14:textId="77777777" w:rsidR="00822207" w:rsidRDefault="008252EA">
      <w:pPr>
        <w:ind w:firstLine="709"/>
        <w:jc w:val="both"/>
      </w:pPr>
      <w:r>
        <w:lastRenderedPageBreak/>
        <w:t>7.9. Ответственность Поставщика за ущерб имуществу Покупателя возникает только при доказанности вины Поставщика, прямой причинно-следственной связи и размера реального ущерба, возникшего до перехода риска.</w:t>
      </w:r>
    </w:p>
    <w:p w14:paraId="593092E6" w14:textId="77777777" w:rsidR="00822207" w:rsidRDefault="008252EA">
      <w:pPr>
        <w:ind w:firstLine="709"/>
        <w:jc w:val="both"/>
      </w:pPr>
      <w:r>
        <w:t>7.10. Требования Покупателя об ответственности не изменяют установленный Договором порядок расчетов через Клиринговый центр и не дают права на одностороннее удержание денежных средств.</w:t>
      </w:r>
    </w:p>
    <w:p w14:paraId="37805CBE" w14:textId="77777777" w:rsidR="00822207" w:rsidRDefault="008252EA">
      <w:pPr>
        <w:ind w:firstLine="709"/>
        <w:jc w:val="both"/>
      </w:pPr>
      <w:r>
        <w:t>7.11. Ответственность Поставщика за требования третьих лиц либо штрафы государственных органов возникает только в той части, в которой их применение непосредственно вызвано виновным нарушением Поставщика и подтверждено документально.</w:t>
      </w:r>
    </w:p>
    <w:p w14:paraId="5272C109" w14:textId="77777777" w:rsidR="00822207" w:rsidRDefault="008252EA">
      <w:pPr>
        <w:ind w:firstLine="709"/>
        <w:jc w:val="both"/>
      </w:pPr>
      <w:r>
        <w:t>7.12. Повторное нарушение является основанием для одностороннего отказа Покупателя только при его существенности и после предоставления Поставщику разумного срока для устранения, если устранение возможно.</w:t>
      </w:r>
    </w:p>
    <w:p w14:paraId="17645236" w14:textId="77777777" w:rsidR="00822207" w:rsidRDefault="008252EA">
      <w:pPr>
        <w:ind w:firstLine="709"/>
        <w:jc w:val="both"/>
      </w:pPr>
      <w:r>
        <w:t>7.13. Стороны договорились, что при наличии договорной неустойки убытки возмещаются в части и пределах, допускаемых статьей 351 Гражданского кодекса Республики Казахстан; при этом по настоящему Договору Поставщик возмещает только документально подтвержденный реальный ущерб, если иное не установлено императивными нормами законодательства.</w:t>
      </w:r>
    </w:p>
    <w:p w14:paraId="7EB29038" w14:textId="77777777" w:rsidR="00822207" w:rsidRDefault="008252EA">
      <w:pPr>
        <w:ind w:firstLine="709"/>
        <w:jc w:val="center"/>
        <w:rPr>
          <w:b/>
          <w:bCs/>
        </w:rPr>
      </w:pPr>
      <w:r>
        <w:rPr>
          <w:b/>
          <w:bCs/>
        </w:rPr>
        <w:t>8. Изменение и расторжение Договора</w:t>
      </w:r>
    </w:p>
    <w:p w14:paraId="2353B3CD" w14:textId="77777777" w:rsidR="00822207" w:rsidRDefault="008252EA">
      <w:pPr>
        <w:ind w:firstLine="709"/>
        <w:jc w:val="both"/>
        <w:rPr>
          <w:highlight w:val="yellow"/>
        </w:rPr>
      </w:pPr>
      <w:r>
        <w:t>8.1. Изменения и дополнения в настоящий Договор допускаются только по письменному соглашению Сторон при условии, что такие изменения и дополнения не изменяют существенные условия заключенной биржевой сделки и не противоречат законодательству Республики Казахстан, Правилам биржевой торговли, Правилам клиринга и документам, оформляющим биржевую сделку.</w:t>
      </w:r>
    </w:p>
    <w:p w14:paraId="5D2571E6" w14:textId="77777777" w:rsidR="00822207" w:rsidRDefault="008252EA">
      <w:pPr>
        <w:ind w:firstLine="709"/>
        <w:jc w:val="both"/>
      </w:pPr>
      <w:r>
        <w:t>8.2. Покупатель вправе отказаться от исполнения соответствующей части Договора в одностороннем внесудебном порядке только при существенном нарушении Поставщиком условий Договора и после предоставления Поставщику срока не менее 5 (пяти) рабочих дней для устранения нарушения, если устранение возможно.</w:t>
      </w:r>
    </w:p>
    <w:p w14:paraId="008F67C4" w14:textId="77777777" w:rsidR="00822207" w:rsidRDefault="008252EA">
      <w:pPr>
        <w:tabs>
          <w:tab w:val="left" w:pos="720"/>
        </w:tabs>
        <w:ind w:firstLine="709"/>
        <w:jc w:val="both"/>
      </w:pPr>
      <w:r>
        <w:t>-нарушение Поставщиком сроков отгрузки более чем на 15 (пятнадцать) календарных дней;</w:t>
      </w:r>
    </w:p>
    <w:p w14:paraId="188C6A33" w14:textId="77777777" w:rsidR="00822207" w:rsidRDefault="008252EA">
      <w:pPr>
        <w:tabs>
          <w:tab w:val="left" w:pos="720"/>
        </w:tabs>
        <w:ind w:firstLine="709"/>
        <w:jc w:val="both"/>
      </w:pPr>
      <w:r>
        <w:t>-повторная отгрузка товара ненадлежащего качества;</w:t>
      </w:r>
    </w:p>
    <w:p w14:paraId="5DD2EF82" w14:textId="77777777" w:rsidR="00822207" w:rsidRDefault="008252EA">
      <w:pPr>
        <w:tabs>
          <w:tab w:val="left" w:pos="720"/>
        </w:tabs>
        <w:ind w:firstLine="709"/>
        <w:jc w:val="both"/>
      </w:pPr>
      <w:r>
        <w:t>-отгрузка товара, не соответствующего требованиям настоящего Договора, Спецификации либо заявке Покупателя;</w:t>
      </w:r>
    </w:p>
    <w:p w14:paraId="003B306D" w14:textId="77777777" w:rsidR="00822207" w:rsidRDefault="008252EA">
      <w:pPr>
        <w:tabs>
          <w:tab w:val="left" w:pos="720"/>
        </w:tabs>
        <w:ind w:firstLine="709"/>
        <w:jc w:val="both"/>
      </w:pPr>
      <w:r>
        <w:t>-непредставление либо несвоевременное представление документов, предусмотренных настоящим Договором;</w:t>
      </w:r>
    </w:p>
    <w:p w14:paraId="79BD6776" w14:textId="77777777" w:rsidR="00822207" w:rsidRDefault="008252EA">
      <w:pPr>
        <w:tabs>
          <w:tab w:val="left" w:pos="720"/>
        </w:tabs>
        <w:ind w:firstLine="709"/>
        <w:jc w:val="both"/>
      </w:pPr>
      <w:r>
        <w:t>-отказ либо уклонение Поставщика от устранения выявленных недостатков или замены товара;</w:t>
      </w:r>
    </w:p>
    <w:p w14:paraId="72371DF7" w14:textId="77777777" w:rsidR="00822207" w:rsidRDefault="008252EA">
      <w:pPr>
        <w:tabs>
          <w:tab w:val="left" w:pos="720"/>
        </w:tabs>
        <w:ind w:firstLine="709"/>
        <w:jc w:val="both"/>
      </w:pPr>
      <w:r>
        <w:t>-предоставление Поставщиком недостоверных сведений или документов;</w:t>
      </w:r>
    </w:p>
    <w:p w14:paraId="47857DF2" w14:textId="77777777" w:rsidR="00822207" w:rsidRDefault="008252EA">
      <w:pPr>
        <w:tabs>
          <w:tab w:val="left" w:pos="720"/>
        </w:tabs>
        <w:ind w:firstLine="709"/>
        <w:jc w:val="both"/>
      </w:pPr>
      <w:r>
        <w:t>-нарушение иных существенных условий настоящего Договора;</w:t>
      </w:r>
    </w:p>
    <w:p w14:paraId="673D986F" w14:textId="77777777" w:rsidR="00822207" w:rsidRDefault="008252EA">
      <w:pPr>
        <w:tabs>
          <w:tab w:val="left" w:pos="720"/>
        </w:tabs>
        <w:ind w:firstLine="709"/>
        <w:jc w:val="both"/>
      </w:pPr>
      <w:r>
        <w:t>-иные случаи, предусмотренные законодательством Республики Казахстан.</w:t>
      </w:r>
    </w:p>
    <w:p w14:paraId="410DCD44" w14:textId="77777777" w:rsidR="00822207" w:rsidRDefault="008252EA">
      <w:pPr>
        <w:ind w:firstLine="709"/>
        <w:jc w:val="both"/>
      </w:pPr>
      <w:r>
        <w:t>8.3. Само по себе изменение интереса или внутренних планов Покупателя не является основанием для одностороннего отказа от Договора, если такое право прямо не предусмотрено биржевой сделкой или законодательством.</w:t>
      </w:r>
    </w:p>
    <w:p w14:paraId="4988759B" w14:textId="77777777" w:rsidR="00822207" w:rsidRDefault="008252EA">
      <w:pPr>
        <w:ind w:firstLine="709"/>
        <w:jc w:val="both"/>
      </w:pPr>
      <w:r>
        <w:t>8.4. При прекращении Договора неиспользованная сумма предоплаты за неотгруженный Товар возвращается через Клиринговый центр после проведения взаиморасчетов и определения суммы, фактически относящейся к неисполненной части биржевой сделки, в сроки, установленные Правилами клиринга.</w:t>
      </w:r>
    </w:p>
    <w:p w14:paraId="1314953A" w14:textId="77777777" w:rsidR="00822207" w:rsidRDefault="008252EA">
      <w:pPr>
        <w:ind w:firstLine="709"/>
        <w:jc w:val="both"/>
      </w:pPr>
      <w:r>
        <w:t>8.5. Прекращение Договора не затрагивает обязательства, возникшие до даты его прекращения и подлежащие исполнению по законодательству, условиям биржевой сделки и настоящему Договору.</w:t>
      </w:r>
    </w:p>
    <w:p w14:paraId="17AD845A" w14:textId="77777777" w:rsidR="00822207" w:rsidRDefault="008252EA">
      <w:pPr>
        <w:ind w:firstLine="709"/>
        <w:jc w:val="both"/>
      </w:pPr>
      <w:r>
        <w:t>8.6. Требования после прекращения Договора допускаются только в отношении обязательств, возникших до даты прекращения, и в порядке, предусмотренном Договором и законодательством.</w:t>
      </w:r>
    </w:p>
    <w:p w14:paraId="76BB1F99" w14:textId="77777777" w:rsidR="00822207" w:rsidRDefault="008252EA">
      <w:pPr>
        <w:ind w:firstLine="709"/>
        <w:jc w:val="both"/>
      </w:pPr>
      <w:r>
        <w:t>8.7. Любые изменения условий настоящего Договора допускаются только по письменному соглашению Сторон при условии, что они не изменяют существенные условия зарегистрированной биржевой сделки и не противоречат законодательству Республики Казахстан, настоящей Спецификации, Правилам биржевой торговли и Правилам клиринга.</w:t>
      </w:r>
    </w:p>
    <w:p w14:paraId="03B8258D" w14:textId="77777777" w:rsidR="00822207" w:rsidRDefault="00822207">
      <w:pPr>
        <w:ind w:firstLine="709"/>
        <w:jc w:val="center"/>
        <w:rPr>
          <w:b/>
          <w:bCs/>
        </w:rPr>
      </w:pPr>
    </w:p>
    <w:p w14:paraId="4A85342A" w14:textId="77777777" w:rsidR="00822207" w:rsidRDefault="008252EA">
      <w:pPr>
        <w:ind w:firstLine="709"/>
        <w:jc w:val="center"/>
        <w:rPr>
          <w:b/>
          <w:bCs/>
        </w:rPr>
      </w:pPr>
      <w:r>
        <w:rPr>
          <w:b/>
          <w:bCs/>
        </w:rPr>
        <w:t>9. Антикоррупционная оговорка</w:t>
      </w:r>
    </w:p>
    <w:p w14:paraId="732F13F5" w14:textId="77777777" w:rsidR="00822207" w:rsidRDefault="008252EA">
      <w:pPr>
        <w:ind w:firstLine="709"/>
        <w:jc w:val="both"/>
      </w:pPr>
      <w:r>
        <w:t>9.1. Стороны подтверждают, что при заключении, исполнении, изменении и прекращении настоящего Договора соблюдают требования антикоррупционного законодательства Республики Казахстан, а также принимают все необходимые меры по предупреждению коррупционных правонарушений.</w:t>
      </w:r>
    </w:p>
    <w:p w14:paraId="701DA300" w14:textId="77777777" w:rsidR="00822207" w:rsidRDefault="008252EA">
      <w:pPr>
        <w:ind w:firstLine="709"/>
        <w:jc w:val="both"/>
      </w:pPr>
      <w:r>
        <w:t>9.2. Стороны обязуются не предлагать, не обещать, не предоставлять, не требовать и не принимать прямо или косвенно какие-либо денежные средства, подарки, вознаграждения, услуги, преимущества либо иные выгоды, которые могут быть расценены как взятка, коммерческий подкуп либо иное незаконное вознаграждение в целях получения каких-либо преимуще</w:t>
      </w:r>
      <w:proofErr w:type="gramStart"/>
      <w:r>
        <w:t>ств пр</w:t>
      </w:r>
      <w:proofErr w:type="gramEnd"/>
      <w:r>
        <w:t>и заключении и исполнении настоящего Договора.</w:t>
      </w:r>
    </w:p>
    <w:p w14:paraId="3C0320B9" w14:textId="77777777" w:rsidR="00822207" w:rsidRDefault="008252EA">
      <w:pPr>
        <w:ind w:firstLine="709"/>
        <w:jc w:val="both"/>
      </w:pPr>
      <w:r>
        <w:t xml:space="preserve">9.3. </w:t>
      </w:r>
      <w:proofErr w:type="gramStart"/>
      <w:r>
        <w:t xml:space="preserve">При наличии вступившего в законную силу судебного акта, постановления уполномоченного государственного органа либо иных документально подтвержденных сведений, свидетельствующих о совершении Поставщиком, его работниками, представителями, посредниками или иными лицами, действующими в его интересах, коррупционных правонарушений либо действий, направленных на их совершение при заключении или исполнении настоящего Договора, Покупатель вправе отказаться от исполнения настоящего Договора полностью </w:t>
      </w:r>
      <w:r>
        <w:lastRenderedPageBreak/>
        <w:t>или частично путем направления письменного уведомления</w:t>
      </w:r>
      <w:proofErr w:type="gramEnd"/>
      <w:r>
        <w:t xml:space="preserve"> Поставщику, если иное не предусмотрено законодательством Республики Казахстан.</w:t>
      </w:r>
    </w:p>
    <w:p w14:paraId="5F0B3E6F" w14:textId="77777777" w:rsidR="00822207" w:rsidRDefault="008252EA">
      <w:pPr>
        <w:ind w:firstLine="709"/>
        <w:jc w:val="both"/>
      </w:pPr>
      <w:r>
        <w:t>9.4. Расторжение настоящего Договора по основаниям, предусмотренным настоящим разделом, не освобождает Поставщика от обязанности возместить Покупателю причиненные убытки, уплатить начисленные штрафы, неустойку (пеню) и исполнить иные обязательства, возникшие до даты прекращения Договора.</w:t>
      </w:r>
    </w:p>
    <w:p w14:paraId="4D671160" w14:textId="77777777" w:rsidR="00822207" w:rsidRDefault="008252EA">
      <w:pPr>
        <w:ind w:firstLine="709"/>
        <w:jc w:val="both"/>
      </w:pPr>
      <w:r>
        <w:t>9.5. Каждая из Сторон обязуется незамедлительно уведомить другую Сторону о ставших ей известными фактах или обстоятельствах, которые могут свидетельствовать о нарушении требований настоящего раздела, и в пределах, не противоречащих законодательству, содействовать проведению соответствующей проверки.</w:t>
      </w:r>
    </w:p>
    <w:p w14:paraId="06125CAE" w14:textId="77777777" w:rsidR="00822207" w:rsidRDefault="008252EA">
      <w:pPr>
        <w:ind w:firstLine="709"/>
        <w:jc w:val="both"/>
      </w:pPr>
      <w:r w:rsidRPr="008372D0">
        <w:t>9.</w:t>
      </w:r>
      <w:r w:rsidR="00E56179" w:rsidRPr="008372D0">
        <w:t>6</w:t>
      </w:r>
      <w:r w:rsidRPr="008372D0">
        <w:t>.</w:t>
      </w:r>
      <w:r>
        <w:t xml:space="preserve"> Нарушение Поставщиком требований настоящего раздела признается существенным нарушением условий настоящего Договора и предоставляет Покупателю право применить меры ответственности, предусмотренные настоящим Договором и законодательством Республики Казахстан.</w:t>
      </w:r>
    </w:p>
    <w:p w14:paraId="097A39A9" w14:textId="77777777" w:rsidR="00822207" w:rsidRDefault="00822207">
      <w:pPr>
        <w:ind w:firstLine="709"/>
        <w:jc w:val="both"/>
        <w:rPr>
          <w:b/>
          <w:bCs/>
        </w:rPr>
      </w:pPr>
    </w:p>
    <w:p w14:paraId="3102AF95" w14:textId="77777777" w:rsidR="00822207" w:rsidRDefault="008252EA">
      <w:pPr>
        <w:ind w:firstLine="709"/>
        <w:jc w:val="center"/>
        <w:rPr>
          <w:b/>
          <w:bCs/>
        </w:rPr>
      </w:pPr>
      <w:r>
        <w:rPr>
          <w:b/>
          <w:bCs/>
        </w:rPr>
        <w:t>10. Обстоятельства непреодолимой силы (форс-мажор)</w:t>
      </w:r>
    </w:p>
    <w:p w14:paraId="4F16C0E4" w14:textId="77777777" w:rsidR="00822207" w:rsidRDefault="008252EA">
      <w:pPr>
        <w:ind w:firstLine="709"/>
        <w:jc w:val="both"/>
      </w:pPr>
      <w:r>
        <w:t>10.1. Стороны освобождаются от ответственности за полное или частичное неисполнение обязательств по настоящему Договору, если такое неисполнение явилось следствием обстоятельств непреодолимой силы (форс-мажора), возникших после заключения настоящего Договора, которые Стороны не могли разумно предвидеть, предотвратить или преодолеть.</w:t>
      </w:r>
    </w:p>
    <w:p w14:paraId="36F2DBE5" w14:textId="77777777" w:rsidR="00822207" w:rsidRDefault="008252EA">
      <w:pPr>
        <w:ind w:firstLine="709"/>
        <w:jc w:val="both"/>
      </w:pPr>
      <w:r>
        <w:t>10.2. К обстоятельствам непреодолимой силы относятся чрезвычайные и непредотвратимые при данных условиях события, в том числе: стихийные бедствия, пожары, наводнения, землетрясения, военные действия, террористические акты, массовые беспорядки, эпидемии, пандемии, введение чрезвычайного или военного положения, а также решения государственных органов, непосредственно препятствующие исполнению обязательств по настоящему Договору.</w:t>
      </w:r>
    </w:p>
    <w:p w14:paraId="1DEABDB4" w14:textId="77777777" w:rsidR="00822207" w:rsidRDefault="008252EA">
      <w:pPr>
        <w:ind w:firstLine="709"/>
        <w:jc w:val="both"/>
      </w:pPr>
      <w:r>
        <w:t xml:space="preserve">10.3. </w:t>
      </w:r>
      <w:proofErr w:type="gramStart"/>
      <w:r>
        <w:t>Сторона, для которой возникла невозможность исполнения обязательств вследствие обстоятельств непреодолимой силы, обязана письменно уведомить другую Сторону в течение 5 (пяти) рабочих дней с момента наступления таких обстоятельств с приложением документов, подтверждающих наличие и продолжительность действия обстоятельств непреодолимой силы, выданных уполномоченным органом либо организацией, если получение таких документов предусмотрено законодательством Республики Казахстан.</w:t>
      </w:r>
      <w:proofErr w:type="gramEnd"/>
    </w:p>
    <w:p w14:paraId="517C703E" w14:textId="77777777" w:rsidR="00822207" w:rsidRDefault="008252EA">
      <w:pPr>
        <w:ind w:firstLine="709"/>
        <w:jc w:val="both"/>
      </w:pPr>
      <w:r>
        <w:t xml:space="preserve">10.4. </w:t>
      </w:r>
      <w:proofErr w:type="spellStart"/>
      <w:r>
        <w:t>Неуведомление</w:t>
      </w:r>
      <w:proofErr w:type="spellEnd"/>
      <w:r>
        <w:t xml:space="preserve"> либо несвоевременное уведомление другой Стороны о наступлении обстоятельств непреодолимой силы лишает Сторону права ссылаться на такие обстоятельства как на основани</w:t>
      </w:r>
      <w:proofErr w:type="gramStart"/>
      <w:r>
        <w:t>е</w:t>
      </w:r>
      <w:proofErr w:type="gramEnd"/>
      <w:r>
        <w:t xml:space="preserve"> освобождения от ответственности, если она не докажет невозможность своевременного уведомления.</w:t>
      </w:r>
    </w:p>
    <w:p w14:paraId="2DEAC9CD" w14:textId="77777777" w:rsidR="00822207" w:rsidRDefault="008252EA">
      <w:pPr>
        <w:ind w:firstLine="709"/>
        <w:jc w:val="both"/>
      </w:pPr>
      <w:r>
        <w:t>10.5. Не являются обстоятельствами непреодолимой силы сами по себе отсутствие денежных средств, изменение рыночной стоимости Товара, рост цен, инфляция и изменение курса валют. При этом обстоятельства, указанные в пункте 3.11 настоящего Договора, регулируются указанным пунктом независимо от их квалификации как форс-мажор.</w:t>
      </w:r>
    </w:p>
    <w:p w14:paraId="234C77B2" w14:textId="77777777" w:rsidR="00822207" w:rsidRDefault="008252EA">
      <w:pPr>
        <w:ind w:firstLine="709"/>
        <w:jc w:val="both"/>
      </w:pPr>
      <w:r>
        <w:t>10.6. Если обстоятельства непреодолимой силы продолжаются более 30 (тридцати) календарных дней подряд и препятствуют дальнейшему исполнению Договора, каждая из Сторон вправе отказаться от неисполненной части Договора путем письменного уведомления другой Стороны без возмещения убытков, вызванных самим фактом прекращения.</w:t>
      </w:r>
    </w:p>
    <w:p w14:paraId="4798A04F" w14:textId="77777777" w:rsidR="00822207" w:rsidRDefault="008252EA">
      <w:pPr>
        <w:ind w:firstLine="709"/>
        <w:jc w:val="both"/>
      </w:pPr>
      <w:r>
        <w:t>10.7. Наступление обстоятельств непреодолимой силы не освобождает Стороны от исполнения обязательств, срок исполнения которых наступил до возникновения таких обстоятельств, а также от обязанности произвести расчеты за фактически отгруженный и принятый товар.</w:t>
      </w:r>
    </w:p>
    <w:p w14:paraId="454ADCD4" w14:textId="77777777" w:rsidR="00822207" w:rsidRDefault="008252EA">
      <w:pPr>
        <w:ind w:firstLine="709"/>
        <w:jc w:val="both"/>
      </w:pPr>
      <w:r>
        <w:t>10.8.  По прекращении действия обстоятельств непреодолимой силы Сторона, ссылавшаяся на такие обстоятельства, обязана незамедлительно уведомить об этом другую Сторону и без необоснованной задержки приступить к исполнению своих обязательств по настоящему Договору.</w:t>
      </w:r>
    </w:p>
    <w:p w14:paraId="64067A98" w14:textId="77777777" w:rsidR="00822207" w:rsidRDefault="00822207">
      <w:pPr>
        <w:ind w:firstLine="709"/>
        <w:jc w:val="both"/>
      </w:pPr>
    </w:p>
    <w:p w14:paraId="679A014B" w14:textId="77777777" w:rsidR="00822207" w:rsidRDefault="008252EA">
      <w:pPr>
        <w:ind w:firstLine="709"/>
        <w:jc w:val="center"/>
        <w:rPr>
          <w:b/>
          <w:bCs/>
        </w:rPr>
      </w:pPr>
      <w:r>
        <w:rPr>
          <w:b/>
          <w:bCs/>
        </w:rPr>
        <w:t>11. Конфиденциальность</w:t>
      </w:r>
    </w:p>
    <w:p w14:paraId="1A307F8D" w14:textId="77777777" w:rsidR="00822207" w:rsidRDefault="008252EA">
      <w:pPr>
        <w:ind w:firstLine="709"/>
        <w:jc w:val="both"/>
      </w:pPr>
      <w:r>
        <w:t>11.1. Стороны обязуются сохранять конфиденциальность сведений, документов и информации, полученных при заключении, исполнении, изменении или прекращении настоящего Договора, за исключением раскрытия, необходимого для исполнения Договора, биржевой сделки, клиринговых расчетов и требований законодательства.</w:t>
      </w:r>
    </w:p>
    <w:p w14:paraId="519A0DE0" w14:textId="77777777" w:rsidR="00822207" w:rsidRDefault="008252EA">
      <w:pPr>
        <w:ind w:firstLine="709"/>
        <w:jc w:val="both"/>
      </w:pPr>
      <w:r>
        <w:t>11.</w:t>
      </w:r>
      <w:r w:rsidR="00E56179">
        <w:t>2</w:t>
      </w:r>
      <w:r>
        <w:t>. Каждая из Сторон вправе без согласия другой Стороны раскрывать конфиденциальную информацию своим учредителям, аффилированным лицам, аудиторам, консультантам, государственным органам и иным лицам, если такое раскрытие необходимо для исполнения Договора либо предусмотрено законом.</w:t>
      </w:r>
    </w:p>
    <w:p w14:paraId="1E13396C" w14:textId="77777777" w:rsidR="00822207" w:rsidRDefault="008252EA">
      <w:pPr>
        <w:ind w:firstLine="709"/>
        <w:jc w:val="both"/>
      </w:pPr>
      <w:r>
        <w:t>11.</w:t>
      </w:r>
      <w:r w:rsidR="00E56179">
        <w:t>3</w:t>
      </w:r>
      <w:r>
        <w:t>. Каждая из Сторон обеспечивает соблюдение конфиденциальности своими работниками и привлеченными лицами и отвечает за разглашение по своей вине.</w:t>
      </w:r>
    </w:p>
    <w:p w14:paraId="628E9F0D" w14:textId="77777777" w:rsidR="00822207" w:rsidRDefault="008252EA">
      <w:pPr>
        <w:ind w:firstLine="709"/>
        <w:jc w:val="both"/>
      </w:pPr>
      <w:r>
        <w:t>11.</w:t>
      </w:r>
      <w:r w:rsidR="00E56179">
        <w:t>4</w:t>
      </w:r>
      <w:r>
        <w:t>. При доказанном нарушении конфиденциальности виновная Сторона возмещает документально подтвержденный реальный ущерб в порядке, установленном законодательством.</w:t>
      </w:r>
    </w:p>
    <w:p w14:paraId="1478A61E" w14:textId="77777777" w:rsidR="00822207" w:rsidRDefault="008252EA">
      <w:pPr>
        <w:ind w:firstLine="709"/>
        <w:jc w:val="both"/>
      </w:pPr>
      <w:r>
        <w:t>11.</w:t>
      </w:r>
      <w:r w:rsidR="00E56179">
        <w:t>5</w:t>
      </w:r>
      <w:r>
        <w:t>. Обязанность по конфиденциальности действует 3 (три) года после прекращения Договора, если более длительный срок не установлен законодательством.</w:t>
      </w:r>
    </w:p>
    <w:p w14:paraId="7389920E" w14:textId="77777777" w:rsidR="00822207" w:rsidRDefault="008252EA">
      <w:pPr>
        <w:ind w:firstLine="709"/>
        <w:jc w:val="both"/>
      </w:pPr>
      <w:r>
        <w:lastRenderedPageBreak/>
        <w:t>11.</w:t>
      </w:r>
      <w:r w:rsidR="00E56179">
        <w:t>6</w:t>
      </w:r>
      <w:r>
        <w:t>. Раскрытие информации в объеме, необходимом для исполнения Договора, оформления и сопровождения биржевой сделки, осуществления клиринговых расчетов и исполнения требований законодательства, не является нарушением конфиденциальности.</w:t>
      </w:r>
    </w:p>
    <w:p w14:paraId="7FB51606" w14:textId="77777777" w:rsidR="00822207" w:rsidRDefault="00822207">
      <w:pPr>
        <w:ind w:firstLine="709"/>
        <w:jc w:val="both"/>
        <w:rPr>
          <w:b/>
          <w:bCs/>
        </w:rPr>
      </w:pPr>
    </w:p>
    <w:p w14:paraId="611AD698" w14:textId="77777777" w:rsidR="00822207" w:rsidRDefault="008252EA">
      <w:pPr>
        <w:ind w:firstLine="709"/>
        <w:jc w:val="center"/>
      </w:pPr>
      <w:r>
        <w:rPr>
          <w:b/>
          <w:bCs/>
        </w:rPr>
        <w:t>12. Разрешение споров</w:t>
      </w:r>
    </w:p>
    <w:p w14:paraId="5DA76D25" w14:textId="77777777" w:rsidR="00822207" w:rsidRDefault="008252EA">
      <w:pPr>
        <w:ind w:firstLine="709"/>
        <w:jc w:val="both"/>
      </w:pPr>
      <w:r>
        <w:t>12.1. Все споры, разногласия и требования, возникающие из настоящего Договора либо в связи с ним, включая вопросы его заключения, исполнения, изменения, расторжения, прекращения, действительности или недействительности, Стороны обязуются разрешать путем переговоров и соблюдения обязательного претензионного порядка.</w:t>
      </w:r>
    </w:p>
    <w:p w14:paraId="7B12FBCE" w14:textId="77777777" w:rsidR="00822207" w:rsidRDefault="008252EA">
      <w:pPr>
        <w:ind w:firstLine="709"/>
        <w:jc w:val="both"/>
      </w:pPr>
      <w:r>
        <w:t>12.2. Сторона, считающая свои права нарушенными, направляет другой Стороне письменную претензию с приложением подтверждающих документов. Срок рассмотрения претензии составляет 10 (десять) рабочих дней со дня ее получения, если иной срок не предусмотрен законодательством Республики Казахстан.</w:t>
      </w:r>
    </w:p>
    <w:p w14:paraId="22530619" w14:textId="77777777" w:rsidR="00822207" w:rsidRDefault="008252EA">
      <w:pPr>
        <w:ind w:firstLine="709"/>
        <w:jc w:val="both"/>
      </w:pPr>
      <w:r>
        <w:t>12.3. Неполучение ответа на претензию в установленный срок либо отказ в ее удовлетворении предоставляет заинтересованной Стороне право обратиться в суд.</w:t>
      </w:r>
    </w:p>
    <w:p w14:paraId="661DB516" w14:textId="77777777" w:rsidR="00822207" w:rsidRDefault="008252EA">
      <w:pPr>
        <w:ind w:firstLine="709"/>
        <w:jc w:val="both"/>
      </w:pPr>
      <w:r>
        <w:t>12.4. Все неурегулированные споры рассматриваются в суде по месту нахождения ответчика, если иное не установлено правилами подсудности или зарегистрированной биржевой сделкой.</w:t>
      </w:r>
    </w:p>
    <w:p w14:paraId="1CB8FC30" w14:textId="77777777" w:rsidR="00822207" w:rsidRDefault="008252EA">
      <w:pPr>
        <w:ind w:firstLine="709"/>
        <w:jc w:val="both"/>
      </w:pPr>
      <w:r>
        <w:t>12.5. Обращение одной из Сторон в суд не освобождает Стороны от обязанности исполнять неоспариваемые обязательства по настоящему Договору.</w:t>
      </w:r>
    </w:p>
    <w:p w14:paraId="7FAF8630" w14:textId="77777777" w:rsidR="00822207" w:rsidRDefault="008252EA">
      <w:pPr>
        <w:ind w:firstLine="709"/>
        <w:jc w:val="both"/>
      </w:pPr>
      <w:r>
        <w:t>12.6. Каждая из Сторон вправе использовать предусмотренные законодательством способы защиты своих прав и интересов.</w:t>
      </w:r>
    </w:p>
    <w:p w14:paraId="0BBBEDF4" w14:textId="77777777" w:rsidR="00822207" w:rsidRDefault="008252EA">
      <w:pPr>
        <w:ind w:firstLine="709"/>
        <w:jc w:val="both"/>
      </w:pPr>
      <w:r>
        <w:t>12.7. Судебные и иные расходы распределяются в порядке, установленном законодательством Республики Казахстан.</w:t>
      </w:r>
    </w:p>
    <w:p w14:paraId="43A46FB3" w14:textId="77777777" w:rsidR="00822207" w:rsidRDefault="008252EA">
      <w:pPr>
        <w:ind w:firstLine="709"/>
        <w:jc w:val="both"/>
      </w:pPr>
      <w:r>
        <w:t>12.8. Направление претензий, уведомлений и иных юридически значимых сообщений допускается посредством почтовой связи, курьерской доставки, электронного документооборота либо электронной почты, если такой способ обмена документами используется Сторонами и позволяет подтвердить факт направления и получения соответствующего сообщения.</w:t>
      </w:r>
    </w:p>
    <w:p w14:paraId="165DF980" w14:textId="77777777" w:rsidR="00822207" w:rsidRDefault="00822207">
      <w:pPr>
        <w:ind w:firstLine="709"/>
        <w:jc w:val="center"/>
      </w:pPr>
    </w:p>
    <w:p w14:paraId="2E396450" w14:textId="77777777" w:rsidR="00822207" w:rsidRDefault="008252EA">
      <w:pPr>
        <w:ind w:firstLine="709"/>
        <w:jc w:val="center"/>
        <w:rPr>
          <w:b/>
          <w:bCs/>
        </w:rPr>
      </w:pPr>
      <w:r>
        <w:rPr>
          <w:b/>
          <w:bCs/>
        </w:rPr>
        <w:t>13. Прочие условия</w:t>
      </w:r>
    </w:p>
    <w:p w14:paraId="6ACA2F78" w14:textId="77777777" w:rsidR="00822207" w:rsidRDefault="008252EA">
      <w:pPr>
        <w:ind w:firstLine="709"/>
        <w:jc w:val="both"/>
      </w:pPr>
      <w:r>
        <w:t xml:space="preserve">13.1. Каждая Сторона подтверждает наличие полномочий на заключение и исполнение настоящего </w:t>
      </w:r>
      <w:proofErr w:type="gramStart"/>
      <w:r>
        <w:t>Договора</w:t>
      </w:r>
      <w:proofErr w:type="gramEnd"/>
      <w:r>
        <w:t xml:space="preserve"> и соблюдение применимых к ней обязательных требований законодательства.</w:t>
      </w:r>
    </w:p>
    <w:p w14:paraId="698C09B3" w14:textId="77777777" w:rsidR="00822207" w:rsidRDefault="008252EA">
      <w:pPr>
        <w:ind w:firstLine="709"/>
        <w:jc w:val="both"/>
      </w:pPr>
      <w:r>
        <w:t>13.2. Сторона уведомляет другую Сторону о существенных обстоятельствах, которые делают или могут сделать исполнение Договора невозможным, в разумный срок после того, как ей стало известно о таких обстоятельствах.</w:t>
      </w:r>
    </w:p>
    <w:p w14:paraId="3C5D02A7" w14:textId="77777777" w:rsidR="00822207" w:rsidRDefault="008252EA">
      <w:pPr>
        <w:ind w:firstLine="709"/>
        <w:jc w:val="both"/>
      </w:pPr>
      <w:r>
        <w:t>13.3. Если санкции, запреты или иные обязательные ограничения делают исполнение Договора незаконным или объективно невозможным для одной из Сторон, соответствующая Сторона вправе приостановить исполнение на период действия ограничений либо отказаться от неисполненной части Договора с проведением расчетов за фактически отгруженный Товар.</w:t>
      </w:r>
    </w:p>
    <w:p w14:paraId="573B865A" w14:textId="77777777" w:rsidR="00822207" w:rsidRDefault="008252EA">
      <w:pPr>
        <w:ind w:firstLine="709"/>
        <w:jc w:val="both"/>
      </w:pPr>
      <w:r>
        <w:t xml:space="preserve">13.4. Ответственность за </w:t>
      </w:r>
      <w:proofErr w:type="spellStart"/>
      <w:r>
        <w:t>неуведомление</w:t>
      </w:r>
      <w:proofErr w:type="spellEnd"/>
      <w:r>
        <w:t xml:space="preserve"> наступает только при наличии доказанной вины и причинно-следственной связи между </w:t>
      </w:r>
      <w:proofErr w:type="spellStart"/>
      <w:r>
        <w:t>неуведомлением</w:t>
      </w:r>
      <w:proofErr w:type="spellEnd"/>
      <w:r>
        <w:t xml:space="preserve"> и документально подтвержденным реальным ущербом.</w:t>
      </w:r>
    </w:p>
    <w:p w14:paraId="219E01B0" w14:textId="77777777" w:rsidR="00822207" w:rsidRDefault="008252EA">
      <w:pPr>
        <w:ind w:firstLine="709"/>
        <w:jc w:val="both"/>
      </w:pPr>
      <w:r>
        <w:t>13.5. Недействительность одного или нескольких положений настоящего Договора не влечет недействительности остальных его положений, которые сохраняют юридическую силу.</w:t>
      </w:r>
    </w:p>
    <w:p w14:paraId="45B3925B" w14:textId="77777777" w:rsidR="00822207" w:rsidRDefault="008252EA">
      <w:pPr>
        <w:ind w:firstLine="709"/>
        <w:jc w:val="both"/>
      </w:pPr>
      <w:r>
        <w:t>13.6. При расхождении между настоящим Договором, его приложениями и документами, оформляющими биржевую сделку, применяется следующая очередность: законодательство Республики Казахстан; условия зарегистрированной биржевой сделки; Спецификация торгового инструмента; Правила клиринга; настоящий Договор; приложения к Договору.</w:t>
      </w:r>
    </w:p>
    <w:p w14:paraId="15028999" w14:textId="77777777" w:rsidR="00822207" w:rsidRDefault="008252EA">
      <w:pPr>
        <w:ind w:firstLine="709"/>
        <w:jc w:val="both"/>
      </w:pPr>
      <w:r>
        <w:t>13.7. Во всем, что не урегулировано настоящим Договором, Стороны руководствуются законодательством Республики Казахстан, Правилами биржевой торговли АО «Товарная биржа «Евразийская Торговая Система», документами, оформляющими биржевую сделку, а также иными обязательными для Сторон нормативными правовыми актами.</w:t>
      </w:r>
    </w:p>
    <w:p w14:paraId="1D657293" w14:textId="77777777" w:rsidR="00822207" w:rsidRDefault="00822207">
      <w:pPr>
        <w:ind w:firstLine="709"/>
        <w:jc w:val="both"/>
        <w:rPr>
          <w:b/>
          <w:bCs/>
        </w:rPr>
      </w:pPr>
    </w:p>
    <w:p w14:paraId="57E92986" w14:textId="77777777" w:rsidR="00822207" w:rsidRDefault="008252EA">
      <w:pPr>
        <w:ind w:firstLine="709"/>
        <w:jc w:val="center"/>
        <w:rPr>
          <w:b/>
          <w:bCs/>
        </w:rPr>
      </w:pPr>
      <w:r>
        <w:rPr>
          <w:b/>
          <w:bCs/>
        </w:rPr>
        <w:t>14. Заключительные положения</w:t>
      </w:r>
    </w:p>
    <w:p w14:paraId="26EAD565" w14:textId="77777777" w:rsidR="00822207" w:rsidRDefault="008252EA">
      <w:pPr>
        <w:ind w:firstLine="709"/>
        <w:jc w:val="both"/>
      </w:pPr>
      <w:r>
        <w:t xml:space="preserve">14.1. Настоящий Договор вступает в силу </w:t>
      </w:r>
      <w:proofErr w:type="gramStart"/>
      <w:r>
        <w:t>с даты</w:t>
      </w:r>
      <w:proofErr w:type="gramEnd"/>
      <w:r>
        <w:t xml:space="preserve"> его подписания обеими Сторонами и действует до полного исполнения Сторонами своих обязательств.</w:t>
      </w:r>
    </w:p>
    <w:p w14:paraId="1A0943C2" w14:textId="77777777" w:rsidR="00822207" w:rsidRDefault="008252EA">
      <w:pPr>
        <w:ind w:firstLine="709"/>
        <w:jc w:val="both"/>
      </w:pPr>
      <w:r>
        <w:t>14.2. Все изменения и дополнения к настоящему Договору действительны только при их письменном оформлении и подписании уполномоченными представителями Сторон, если иное не предусмотрено законодательством Республики Казахстан либо настоящим Договором.</w:t>
      </w:r>
    </w:p>
    <w:p w14:paraId="70792890" w14:textId="77777777" w:rsidR="00822207" w:rsidRDefault="008252EA">
      <w:pPr>
        <w:ind w:firstLine="709"/>
        <w:jc w:val="both"/>
      </w:pPr>
      <w:r>
        <w:t>14.3. Поставщик вправе уступить денежные требования по настоящему Договору, а также передать права и (или) обязанности аффилированному лицу либо финансирующей организации без предварительного согласия Покупателя, уведомив его об этом, если такая передача не запрещена зарегистрированной биржевой сделкой или законодательством.</w:t>
      </w:r>
    </w:p>
    <w:p w14:paraId="73161A44" w14:textId="77777777" w:rsidR="00822207" w:rsidRDefault="008252EA">
      <w:pPr>
        <w:ind w:firstLine="709"/>
        <w:jc w:val="both"/>
      </w:pPr>
      <w:r>
        <w:lastRenderedPageBreak/>
        <w:t>14.4. Стороны признают юридическую силу документов, уведомлений, заявок, претензий и иной переписки, направленных посредством электронного документооборота, электронной почты либо иных согласованных электронных сре</w:t>
      </w:r>
      <w:proofErr w:type="gramStart"/>
      <w:r>
        <w:t>дств св</w:t>
      </w:r>
      <w:proofErr w:type="gramEnd"/>
      <w:r>
        <w:t>язи, позволяющих достоверно установить отправителя и содержание сообщения, если иное не предусмотрено законодательством Республики Казахстан.</w:t>
      </w:r>
    </w:p>
    <w:p w14:paraId="31FA8995" w14:textId="77777777" w:rsidR="00822207" w:rsidRDefault="008252EA">
      <w:pPr>
        <w:ind w:firstLine="709"/>
        <w:jc w:val="both"/>
      </w:pPr>
      <w:r>
        <w:t>14.5. Во всем, что не урегулировано настоящим Договором, Стороны руководствуются законодательством Республики Казахстан, условиями зарегистрированной биржевой сделки, Спецификацией торгового инструмента, Правилами биржевой торговли АО «Товарная биржа «Евразийская Торговая Система» и Правилами клиринга ТОО «Клиринговый центр ЕТС».</w:t>
      </w:r>
    </w:p>
    <w:p w14:paraId="737CDBBD" w14:textId="77777777" w:rsidR="00822207" w:rsidRDefault="008252EA">
      <w:pPr>
        <w:ind w:firstLine="709"/>
        <w:jc w:val="both"/>
      </w:pPr>
      <w:r>
        <w:t>14.6. Если какое-либо положение настоящего Договора будет признано недействительным, незаконным либо не имеющим юридической силы, это не влияет на действительность и исполнимость остальных положений настоящего Договора.</w:t>
      </w:r>
    </w:p>
    <w:p w14:paraId="1806CDDC" w14:textId="77777777" w:rsidR="00822207" w:rsidRDefault="008252EA">
      <w:pPr>
        <w:ind w:firstLine="709"/>
        <w:jc w:val="both"/>
      </w:pPr>
      <w:r>
        <w:t>14.7. Неосуществление права одной из Сторон само по себе не считается отказом от такого права, если иное прямо не следует из законодательства или настоящего Договора.</w:t>
      </w:r>
    </w:p>
    <w:p w14:paraId="58142F7C" w14:textId="77777777" w:rsidR="00822207" w:rsidRDefault="008252EA">
      <w:pPr>
        <w:ind w:firstLine="709"/>
        <w:jc w:val="both"/>
      </w:pPr>
      <w:r>
        <w:t>14.8. Настоящий Договор составлен в 2 (двух) экземплярах, имеющих одинаковую юридическую силу, по одному экземпляру для каждой из Сторон.</w:t>
      </w:r>
    </w:p>
    <w:p w14:paraId="196E9B97" w14:textId="77777777" w:rsidR="00822207" w:rsidRDefault="008252EA">
      <w:pPr>
        <w:ind w:firstLine="709"/>
        <w:jc w:val="both"/>
      </w:pPr>
      <w:r>
        <w:t>14.9. Неотъемлемой частью настоящего Договора являются:</w:t>
      </w:r>
    </w:p>
    <w:p w14:paraId="4353A6C7" w14:textId="77777777" w:rsidR="00822207" w:rsidRDefault="008252EA">
      <w:pPr>
        <w:tabs>
          <w:tab w:val="left" w:pos="720"/>
        </w:tabs>
        <w:ind w:firstLine="709"/>
        <w:jc w:val="both"/>
      </w:pPr>
      <w:r>
        <w:t>- Приложение №1 — Техническая спецификация;</w:t>
      </w:r>
    </w:p>
    <w:p w14:paraId="7B31FF99" w14:textId="77777777" w:rsidR="00822207" w:rsidRDefault="008252EA">
      <w:pPr>
        <w:tabs>
          <w:tab w:val="left" w:pos="720"/>
        </w:tabs>
        <w:ind w:firstLine="709"/>
        <w:jc w:val="both"/>
      </w:pPr>
      <w:r>
        <w:t>- Приложение №2 — Перечень приобретаемого Товара;</w:t>
      </w:r>
    </w:p>
    <w:p w14:paraId="48279295" w14:textId="77777777" w:rsidR="00822207" w:rsidRDefault="008252EA">
      <w:pPr>
        <w:ind w:firstLine="709"/>
        <w:jc w:val="both"/>
      </w:pPr>
      <w:r>
        <w:t>14.10. Подписывая настоящий Договор, каждая из Сторон подтверждает, что ознакомилась с его условиями, понимает их содержание и принимает их в пределах, не противоречащих законодательству и условиям зарегистрированной биржевой сделки.</w:t>
      </w:r>
    </w:p>
    <w:p w14:paraId="312F3DAA" w14:textId="77777777" w:rsidR="00822207" w:rsidRDefault="00822207">
      <w:pPr>
        <w:rPr>
          <w:b/>
          <w:bCs/>
        </w:rPr>
      </w:pPr>
    </w:p>
    <w:p w14:paraId="7C5D6CEF" w14:textId="77777777" w:rsidR="00822207" w:rsidRDefault="008252EA">
      <w:pPr>
        <w:jc w:val="center"/>
      </w:pPr>
      <w:r>
        <w:rPr>
          <w:b/>
          <w:bCs/>
        </w:rPr>
        <w:t>15. Юридические адреса, банковские реквизиты и подписи сторон</w:t>
      </w:r>
    </w:p>
    <w:p w14:paraId="27290649" w14:textId="77777777" w:rsidR="00822207" w:rsidRDefault="00822207">
      <w:pPr>
        <w:jc w:val="center"/>
        <w:rPr>
          <w:b/>
          <w:bCs/>
        </w:rPr>
      </w:pPr>
    </w:p>
    <w:tbl>
      <w:tblPr>
        <w:tblW w:w="10195" w:type="dxa"/>
        <w:tblLayout w:type="fixed"/>
        <w:tblLook w:val="04A0" w:firstRow="1" w:lastRow="0" w:firstColumn="1" w:lastColumn="0" w:noHBand="0" w:noVBand="1"/>
      </w:tblPr>
      <w:tblGrid>
        <w:gridCol w:w="4785"/>
        <w:gridCol w:w="5410"/>
      </w:tblGrid>
      <w:tr w:rsidR="00822207" w14:paraId="78605A25" w14:textId="77777777">
        <w:trPr>
          <w:trHeight w:val="5138"/>
        </w:trPr>
        <w:tc>
          <w:tcPr>
            <w:tcW w:w="4785" w:type="dxa"/>
            <w:vAlign w:val="center"/>
          </w:tcPr>
          <w:p w14:paraId="6BE2E2ED" w14:textId="77777777" w:rsidR="00822207" w:rsidRDefault="008252EA">
            <w:pPr>
              <w:widowControl w:val="0"/>
              <w:spacing w:after="120"/>
            </w:pPr>
            <w:r>
              <w:rPr>
                <w:b/>
                <w:sz w:val="17"/>
              </w:rPr>
              <w:t>Покупатель:</w:t>
            </w:r>
          </w:p>
          <w:p w14:paraId="7A289814" w14:textId="77777777" w:rsidR="00822207" w:rsidRDefault="00822207" w:rsidP="00B54959">
            <w:pPr>
              <w:widowControl w:val="0"/>
              <w:rPr>
                <w:rFonts w:eastAsia="Calibri"/>
                <w:bCs/>
                <w:color w:val="00000A"/>
                <w:lang w:eastAsia="en-US"/>
              </w:rPr>
            </w:pPr>
          </w:p>
        </w:tc>
        <w:tc>
          <w:tcPr>
            <w:tcW w:w="5410" w:type="dxa"/>
            <w:vAlign w:val="center"/>
          </w:tcPr>
          <w:p w14:paraId="025F2C62" w14:textId="77777777" w:rsidR="00822207" w:rsidRDefault="008252EA">
            <w:pPr>
              <w:widowControl w:val="0"/>
              <w:spacing w:after="120"/>
              <w:ind w:left="1812"/>
              <w:rPr>
                <w:rFonts w:eastAsia="Andale Sans UI" w:cs="Tahoma"/>
                <w:color w:val="00000A"/>
                <w:lang w:bidi="en-US"/>
              </w:rPr>
            </w:pPr>
            <w:r>
              <w:rPr>
                <w:rFonts w:eastAsia="Andale Sans UI" w:cs="Tahoma"/>
                <w:b/>
                <w:bCs/>
                <w:color w:val="00000A"/>
                <w:sz w:val="17"/>
                <w:lang w:eastAsia="en-US" w:bidi="en-US"/>
              </w:rPr>
              <w:t>Поставщик:</w:t>
            </w:r>
          </w:p>
          <w:p w14:paraId="18365B7C" w14:textId="77777777" w:rsidR="00822207" w:rsidRDefault="00822207">
            <w:pPr>
              <w:widowControl w:val="0"/>
              <w:rPr>
                <w:rFonts w:eastAsia="Calibri" w:cs="Tahoma"/>
                <w:color w:val="00000A"/>
                <w:lang w:eastAsia="en-US" w:bidi="en-US"/>
              </w:rPr>
            </w:pPr>
          </w:p>
        </w:tc>
      </w:tr>
      <w:tr w:rsidR="00822207" w14:paraId="79D538B2" w14:textId="77777777">
        <w:trPr>
          <w:trHeight w:val="1188"/>
        </w:trPr>
        <w:tc>
          <w:tcPr>
            <w:tcW w:w="4785" w:type="dxa"/>
            <w:vAlign w:val="center"/>
          </w:tcPr>
          <w:p w14:paraId="236F33D5" w14:textId="77777777" w:rsidR="00822207" w:rsidRDefault="008252EA">
            <w:pPr>
              <w:widowControl w:val="0"/>
              <w:rPr>
                <w:rFonts w:ascii="Calibri" w:eastAsia="Calibri" w:hAnsi="Calibri" w:cs="Calibri"/>
                <w:color w:val="00000A"/>
                <w:sz w:val="22"/>
                <w:szCs w:val="22"/>
                <w:shd w:val="clear" w:color="auto" w:fill="FFFFFF"/>
                <w:lang w:eastAsia="en-US"/>
              </w:rPr>
            </w:pPr>
            <w:r>
              <w:rPr>
                <w:rFonts w:eastAsia="Andale Sans UI" w:cs="Tahoma"/>
                <w:b/>
                <w:bCs/>
                <w:color w:val="00000A"/>
                <w:sz w:val="17"/>
                <w:shd w:val="clear" w:color="auto" w:fill="FFFFFF"/>
                <w:lang w:eastAsia="en-US" w:bidi="en-US"/>
              </w:rPr>
              <w:t>Генеральный директор</w:t>
            </w:r>
          </w:p>
          <w:p w14:paraId="7C24258D" w14:textId="77777777" w:rsidR="00822207" w:rsidRDefault="00822207">
            <w:pPr>
              <w:widowControl w:val="0"/>
              <w:rPr>
                <w:rFonts w:ascii="Calibri" w:eastAsia="Andale Sans UI" w:hAnsi="Calibri" w:cs="Tahoma"/>
                <w:b/>
                <w:bCs/>
                <w:color w:val="00000A"/>
                <w:sz w:val="22"/>
                <w:szCs w:val="22"/>
                <w:shd w:val="clear" w:color="auto" w:fill="FFFFFF"/>
                <w:lang w:eastAsia="en-US" w:bidi="en-US"/>
              </w:rPr>
            </w:pPr>
          </w:p>
          <w:p w14:paraId="11C194C0" w14:textId="77777777" w:rsidR="00822207" w:rsidRDefault="008252EA">
            <w:pPr>
              <w:widowControl w:val="0"/>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________________ФИО</w:t>
            </w:r>
          </w:p>
        </w:tc>
        <w:tc>
          <w:tcPr>
            <w:tcW w:w="5410" w:type="dxa"/>
            <w:vAlign w:val="center"/>
          </w:tcPr>
          <w:p w14:paraId="4A744D69"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Руководитель</w:t>
            </w:r>
          </w:p>
          <w:p w14:paraId="6ACA8FCE" w14:textId="77777777" w:rsidR="00822207" w:rsidRDefault="00822207">
            <w:pPr>
              <w:rPr>
                <w:rFonts w:eastAsia="Andale Sans UI" w:cs="Tahoma"/>
                <w:b/>
                <w:bCs/>
                <w:color w:val="00000A"/>
                <w:shd w:val="clear" w:color="auto" w:fill="FFFFFF"/>
                <w:lang w:eastAsia="en-US" w:bidi="en-US"/>
              </w:rPr>
            </w:pPr>
          </w:p>
          <w:p w14:paraId="77FBC9CB"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___________________________________ФИО</w:t>
            </w:r>
          </w:p>
          <w:p w14:paraId="1179699C" w14:textId="77777777" w:rsidR="00822207" w:rsidRDefault="00822207">
            <w:pPr>
              <w:widowControl w:val="0"/>
              <w:rPr>
                <w:rFonts w:eastAsia="Andale Sans UI" w:cs="Tahoma"/>
                <w:b/>
                <w:bCs/>
                <w:color w:val="00000A"/>
                <w:shd w:val="clear" w:color="auto" w:fill="FFFFFF"/>
                <w:lang w:eastAsia="en-US" w:bidi="en-US"/>
              </w:rPr>
            </w:pPr>
          </w:p>
        </w:tc>
      </w:tr>
    </w:tbl>
    <w:p w14:paraId="03ECF942" w14:textId="77777777" w:rsidR="00822207" w:rsidRDefault="00822207">
      <w:pPr>
        <w:rPr>
          <w:b/>
          <w:bCs/>
        </w:rPr>
      </w:pPr>
    </w:p>
    <w:p w14:paraId="3522FE5E" w14:textId="77777777" w:rsidR="00822207" w:rsidRDefault="00822207">
      <w:pPr>
        <w:rPr>
          <w:b/>
          <w:bCs/>
        </w:rPr>
      </w:pPr>
    </w:p>
    <w:p w14:paraId="1A852821" w14:textId="77777777" w:rsidR="00822207" w:rsidRDefault="00822207">
      <w:pPr>
        <w:rPr>
          <w:b/>
          <w:bCs/>
        </w:rPr>
      </w:pPr>
    </w:p>
    <w:p w14:paraId="01613483" w14:textId="77777777" w:rsidR="00822207" w:rsidRDefault="00822207">
      <w:pPr>
        <w:rPr>
          <w:b/>
          <w:bCs/>
        </w:rPr>
      </w:pPr>
    </w:p>
    <w:p w14:paraId="092833C0" w14:textId="77777777" w:rsidR="00822207" w:rsidRDefault="00822207">
      <w:pPr>
        <w:spacing w:before="120"/>
        <w:jc w:val="right"/>
        <w:rPr>
          <w:b/>
          <w:bCs/>
          <w:lang w:val="en-US"/>
        </w:rPr>
      </w:pPr>
    </w:p>
    <w:p w14:paraId="6655FC07" w14:textId="77777777" w:rsidR="00822207" w:rsidRDefault="00822207">
      <w:pPr>
        <w:spacing w:before="120"/>
        <w:jc w:val="right"/>
        <w:rPr>
          <w:b/>
          <w:lang w:val="en-US"/>
        </w:rPr>
      </w:pPr>
    </w:p>
    <w:p w14:paraId="68DEF0A6" w14:textId="77777777" w:rsidR="005A3A92" w:rsidRPr="005A3A92" w:rsidRDefault="005A3A92">
      <w:pPr>
        <w:spacing w:before="120"/>
        <w:jc w:val="right"/>
        <w:rPr>
          <w:b/>
        </w:rPr>
      </w:pPr>
    </w:p>
    <w:p w14:paraId="6D633A98" w14:textId="77777777" w:rsidR="00822207" w:rsidRDefault="00822207">
      <w:pPr>
        <w:spacing w:before="120"/>
        <w:jc w:val="right"/>
        <w:rPr>
          <w:b/>
          <w:lang w:val="en-US"/>
        </w:rPr>
      </w:pPr>
    </w:p>
    <w:p w14:paraId="12CBCDBC" w14:textId="77777777" w:rsidR="00822207" w:rsidRDefault="008252EA">
      <w:pPr>
        <w:spacing w:before="120"/>
        <w:jc w:val="right"/>
        <w:rPr>
          <w:b/>
        </w:rPr>
      </w:pPr>
      <w:r>
        <w:rPr>
          <w:b/>
        </w:rPr>
        <w:lastRenderedPageBreak/>
        <w:t>Приложение №1</w:t>
      </w:r>
    </w:p>
    <w:p w14:paraId="2FA06A28" w14:textId="77777777" w:rsidR="00822207" w:rsidRDefault="008252EA">
      <w:pPr>
        <w:jc w:val="right"/>
        <w:rPr>
          <w:b/>
        </w:rPr>
      </w:pPr>
      <w:r>
        <w:rPr>
          <w:b/>
        </w:rPr>
        <w:t>к Договору № ______________</w:t>
      </w:r>
    </w:p>
    <w:p w14:paraId="38155799" w14:textId="77777777" w:rsidR="00822207" w:rsidRDefault="008252EA">
      <w:pPr>
        <w:jc w:val="right"/>
        <w:rPr>
          <w:b/>
        </w:rPr>
      </w:pPr>
      <w:r>
        <w:rPr>
          <w:b/>
        </w:rPr>
        <w:t>от «__» ___________2026г.</w:t>
      </w:r>
    </w:p>
    <w:p w14:paraId="25CE64F8" w14:textId="77777777" w:rsidR="00822207" w:rsidRDefault="00822207">
      <w:pPr>
        <w:jc w:val="center"/>
        <w:rPr>
          <w:b/>
        </w:rPr>
      </w:pPr>
    </w:p>
    <w:p w14:paraId="7A045682" w14:textId="77777777" w:rsidR="00822207" w:rsidRDefault="008252EA">
      <w:pPr>
        <w:jc w:val="center"/>
        <w:rPr>
          <w:b/>
        </w:rPr>
      </w:pPr>
      <w:r>
        <w:rPr>
          <w:b/>
        </w:rPr>
        <w:t>ТЕХНИЧЕСКАЯ СПЕЦИФИКАЦИЯ</w:t>
      </w:r>
    </w:p>
    <w:p w14:paraId="13779FF5" w14:textId="77777777" w:rsidR="00822207" w:rsidRDefault="008252EA">
      <w:pPr>
        <w:spacing w:before="120"/>
        <w:jc w:val="both"/>
      </w:pPr>
      <w:r>
        <w:rPr>
          <w:b/>
        </w:rPr>
        <w:t>Покупатель: Товарищество с ограниченной ответственностью «__________»</w:t>
      </w:r>
    </w:p>
    <w:p w14:paraId="6F402EAD" w14:textId="77777777" w:rsidR="00822207" w:rsidRDefault="008252EA">
      <w:pPr>
        <w:rPr>
          <w:lang w:val="kk-KZ"/>
        </w:rPr>
      </w:pPr>
      <w:r>
        <w:rPr>
          <w:b/>
          <w:bCs/>
        </w:rPr>
        <w:t>Поставщик: Товарищество с ограниченной ответственностью «</w:t>
      </w:r>
      <w:proofErr w:type="spellStart"/>
      <w:r>
        <w:rPr>
          <w:b/>
          <w:bCs/>
        </w:rPr>
        <w:t>ABIPetroGroup</w:t>
      </w:r>
      <w:proofErr w:type="spellEnd"/>
      <w:r>
        <w:rPr>
          <w:b/>
          <w:bCs/>
        </w:rPr>
        <w:t>»</w:t>
      </w:r>
    </w:p>
    <w:p w14:paraId="0C4B974A" w14:textId="77777777" w:rsidR="00822207" w:rsidRDefault="00822207">
      <w:pPr>
        <w:rPr>
          <w:lang w:val="kk-KZ"/>
        </w:rPr>
      </w:pPr>
    </w:p>
    <w:p w14:paraId="4AF7AFD9" w14:textId="77777777" w:rsidR="00822207" w:rsidRDefault="008252EA">
      <w:pPr>
        <w:pStyle w:val="afe"/>
        <w:numPr>
          <w:ilvl w:val="0"/>
          <w:numId w:val="4"/>
        </w:numPr>
        <w:suppressAutoHyphens w:val="0"/>
        <w:contextualSpacing/>
        <w:jc w:val="center"/>
        <w:rPr>
          <w:b/>
        </w:rPr>
      </w:pPr>
      <w:r>
        <w:rPr>
          <w:b/>
        </w:rPr>
        <w:t>Краткое описание ТРУ</w:t>
      </w:r>
    </w:p>
    <w:p w14:paraId="1B21F9FE" w14:textId="77777777" w:rsidR="00822207" w:rsidRDefault="00822207">
      <w:pPr>
        <w:pStyle w:val="afe"/>
        <w:rPr>
          <w:b/>
        </w:rPr>
      </w:pPr>
    </w:p>
    <w:tbl>
      <w:tblPr>
        <w:tblW w:w="10184" w:type="dxa"/>
        <w:tblLayout w:type="fixed"/>
        <w:tblLook w:val="04A0" w:firstRow="1" w:lastRow="0" w:firstColumn="1" w:lastColumn="0" w:noHBand="0" w:noVBand="1"/>
      </w:tblPr>
      <w:tblGrid>
        <w:gridCol w:w="4401"/>
        <w:gridCol w:w="5783"/>
      </w:tblGrid>
      <w:tr w:rsidR="00822207" w:rsidRPr="00457F7B" w14:paraId="11801A79" w14:textId="77777777">
        <w:trPr>
          <w:trHeight w:val="250"/>
        </w:trPr>
        <w:tc>
          <w:tcPr>
            <w:tcW w:w="4401"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018036CE" w14:textId="77777777" w:rsidR="00822207" w:rsidRPr="00457F7B" w:rsidRDefault="008252EA">
            <w:pPr>
              <w:spacing w:before="40" w:after="40"/>
              <w:rPr>
                <w:b/>
                <w:bCs/>
                <w:color w:val="000000"/>
                <w:szCs w:val="20"/>
              </w:rPr>
            </w:pPr>
            <w:r w:rsidRPr="00457F7B">
              <w:rPr>
                <w:b/>
                <w:bCs/>
                <w:szCs w:val="20"/>
              </w:rPr>
              <w:t>Наименование</w:t>
            </w:r>
          </w:p>
        </w:tc>
        <w:tc>
          <w:tcPr>
            <w:tcW w:w="5783"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2EC332C9" w14:textId="77777777" w:rsidR="00822207" w:rsidRPr="00457F7B" w:rsidRDefault="008252EA">
            <w:pPr>
              <w:jc w:val="center"/>
              <w:rPr>
                <w:b/>
                <w:bCs/>
                <w:color w:val="000000"/>
                <w:szCs w:val="20"/>
              </w:rPr>
            </w:pPr>
            <w:r w:rsidRPr="00457F7B">
              <w:rPr>
                <w:b/>
                <w:bCs/>
                <w:color w:val="000000"/>
                <w:szCs w:val="20"/>
              </w:rPr>
              <w:t>Значение</w:t>
            </w:r>
          </w:p>
        </w:tc>
      </w:tr>
      <w:tr w:rsidR="00822207" w:rsidRPr="00457F7B" w14:paraId="02133185"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7A843D94" w14:textId="77777777" w:rsidR="00822207" w:rsidRPr="00457F7B" w:rsidRDefault="008252EA">
            <w:pPr>
              <w:spacing w:before="40" w:after="40"/>
              <w:rPr>
                <w:b/>
                <w:bCs/>
                <w:szCs w:val="20"/>
              </w:rPr>
            </w:pPr>
            <w:r w:rsidRPr="00457F7B">
              <w:rPr>
                <w:bCs/>
                <w:szCs w:val="20"/>
              </w:rPr>
              <w:t>Номер строки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3E3B4001" w14:textId="77777777" w:rsidR="00822207" w:rsidRPr="00457F7B" w:rsidRDefault="00822207">
            <w:pPr>
              <w:snapToGrid w:val="0"/>
              <w:spacing w:before="40" w:after="40"/>
              <w:rPr>
                <w:b/>
                <w:bCs/>
                <w:szCs w:val="20"/>
              </w:rPr>
            </w:pPr>
          </w:p>
        </w:tc>
      </w:tr>
      <w:tr w:rsidR="00822207" w:rsidRPr="00457F7B" w14:paraId="01AE3921" w14:textId="77777777">
        <w:trPr>
          <w:trHeight w:val="612"/>
        </w:trPr>
        <w:tc>
          <w:tcPr>
            <w:tcW w:w="4401" w:type="dxa"/>
            <w:tcBorders>
              <w:top w:val="single" w:sz="4" w:space="0" w:color="9BBB59"/>
              <w:left w:val="single" w:sz="4" w:space="0" w:color="9BBB59"/>
              <w:bottom w:val="single" w:sz="4" w:space="0" w:color="9BBB59"/>
              <w:right w:val="single" w:sz="4" w:space="0" w:color="9BBB59"/>
            </w:tcBorders>
            <w:vAlign w:val="center"/>
          </w:tcPr>
          <w:p w14:paraId="355F75E9" w14:textId="77777777" w:rsidR="00822207" w:rsidRPr="00457F7B" w:rsidRDefault="008252EA">
            <w:pPr>
              <w:spacing w:before="40" w:after="40"/>
              <w:rPr>
                <w:b/>
                <w:bCs/>
                <w:szCs w:val="20"/>
              </w:rPr>
            </w:pPr>
            <w:r w:rsidRPr="00457F7B">
              <w:rPr>
                <w:bCs/>
                <w:szCs w:val="20"/>
              </w:rPr>
              <w:t>Наименование и</w:t>
            </w:r>
          </w:p>
          <w:p w14:paraId="2A3B4723" w14:textId="77777777" w:rsidR="00822207" w:rsidRPr="00457F7B" w:rsidRDefault="008252EA">
            <w:pPr>
              <w:spacing w:before="40" w:after="40"/>
              <w:rPr>
                <w:b/>
                <w:bCs/>
                <w:szCs w:val="20"/>
              </w:rPr>
            </w:pPr>
            <w:r w:rsidRPr="00457F7B">
              <w:rPr>
                <w:bCs/>
                <w:szCs w:val="20"/>
              </w:rPr>
              <w:t>краткая характеристика</w:t>
            </w:r>
          </w:p>
        </w:tc>
        <w:tc>
          <w:tcPr>
            <w:tcW w:w="5783" w:type="dxa"/>
            <w:tcBorders>
              <w:top w:val="single" w:sz="4" w:space="0" w:color="9BBB59"/>
              <w:left w:val="single" w:sz="4" w:space="0" w:color="9BBB59"/>
              <w:bottom w:val="single" w:sz="4" w:space="0" w:color="9BBB59"/>
              <w:right w:val="single" w:sz="4" w:space="0" w:color="9BBB59"/>
            </w:tcBorders>
            <w:vAlign w:val="center"/>
          </w:tcPr>
          <w:p w14:paraId="3F24CBE0" w14:textId="77777777" w:rsidR="00822207" w:rsidRPr="00457F7B" w:rsidRDefault="008252EA" w:rsidP="00457F7B">
            <w:pPr>
              <w:jc w:val="both"/>
              <w:rPr>
                <w:szCs w:val="20"/>
              </w:rPr>
            </w:pPr>
            <w:r w:rsidRPr="00457F7B">
              <w:rPr>
                <w:szCs w:val="20"/>
              </w:rPr>
              <w:t>Дизельное топливо ЕВРО, зимнее, класс 2, экологического класса К4, марки ДТ-З-К4 (по протоколу испытаний № 1345-к от 17.09.2026, ТОО «</w:t>
            </w:r>
            <w:proofErr w:type="spellStart"/>
            <w:r w:rsidRPr="00457F7B">
              <w:rPr>
                <w:szCs w:val="20"/>
              </w:rPr>
              <w:t>ABIPetroGroup</w:t>
            </w:r>
            <w:proofErr w:type="spellEnd"/>
            <w:r w:rsidRPr="00457F7B">
              <w:rPr>
                <w:szCs w:val="20"/>
              </w:rPr>
              <w:t xml:space="preserve">»; </w:t>
            </w:r>
            <w:proofErr w:type="gramStart"/>
            <w:r w:rsidRPr="00457F7B">
              <w:rPr>
                <w:szCs w:val="20"/>
              </w:rPr>
              <w:t>ТР</w:t>
            </w:r>
            <w:proofErr w:type="gramEnd"/>
            <w:r w:rsidRPr="00457F7B">
              <w:rPr>
                <w:szCs w:val="20"/>
              </w:rPr>
              <w:t xml:space="preserve"> ТС 013/2011)</w:t>
            </w:r>
          </w:p>
        </w:tc>
      </w:tr>
      <w:tr w:rsidR="00822207" w:rsidRPr="00457F7B" w14:paraId="5F367607"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13D257EB" w14:textId="77777777" w:rsidR="00822207" w:rsidRPr="00457F7B" w:rsidRDefault="008252EA">
            <w:pPr>
              <w:spacing w:before="40" w:after="40"/>
              <w:rPr>
                <w:b/>
                <w:bCs/>
                <w:szCs w:val="20"/>
              </w:rPr>
            </w:pPr>
            <w:r w:rsidRPr="00457F7B">
              <w:rPr>
                <w:bCs/>
                <w:szCs w:val="20"/>
              </w:rPr>
              <w:t>Количество</w:t>
            </w:r>
          </w:p>
        </w:tc>
        <w:tc>
          <w:tcPr>
            <w:tcW w:w="5783" w:type="dxa"/>
            <w:tcBorders>
              <w:top w:val="single" w:sz="4" w:space="0" w:color="9BBB59"/>
              <w:left w:val="single" w:sz="4" w:space="0" w:color="9BBB59"/>
              <w:bottom w:val="single" w:sz="4" w:space="0" w:color="9BBB59"/>
              <w:right w:val="single" w:sz="4" w:space="0" w:color="9BBB59"/>
            </w:tcBorders>
            <w:vAlign w:val="center"/>
          </w:tcPr>
          <w:p w14:paraId="07839D4E" w14:textId="77777777" w:rsidR="00822207" w:rsidRPr="00457F7B" w:rsidRDefault="00822207">
            <w:pPr>
              <w:snapToGrid w:val="0"/>
              <w:spacing w:before="40" w:after="40"/>
              <w:rPr>
                <w:b/>
                <w:bCs/>
                <w:color w:val="000000"/>
                <w:szCs w:val="20"/>
              </w:rPr>
            </w:pPr>
          </w:p>
        </w:tc>
      </w:tr>
      <w:tr w:rsidR="00822207" w:rsidRPr="00457F7B" w14:paraId="3C5A649A"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475AC954" w14:textId="77777777" w:rsidR="00822207" w:rsidRPr="00457F7B" w:rsidRDefault="008252EA">
            <w:pPr>
              <w:spacing w:before="40" w:after="40"/>
              <w:rPr>
                <w:b/>
                <w:bCs/>
                <w:szCs w:val="20"/>
              </w:rPr>
            </w:pPr>
            <w:r w:rsidRPr="00457F7B">
              <w:rPr>
                <w:bCs/>
                <w:szCs w:val="20"/>
              </w:rPr>
              <w:t>Единица измерения</w:t>
            </w:r>
          </w:p>
        </w:tc>
        <w:tc>
          <w:tcPr>
            <w:tcW w:w="5783" w:type="dxa"/>
            <w:tcBorders>
              <w:top w:val="single" w:sz="4" w:space="0" w:color="9BBB59"/>
              <w:left w:val="single" w:sz="4" w:space="0" w:color="9BBB59"/>
              <w:bottom w:val="single" w:sz="4" w:space="0" w:color="9BBB59"/>
              <w:right w:val="single" w:sz="4" w:space="0" w:color="9BBB59"/>
            </w:tcBorders>
            <w:vAlign w:val="center"/>
          </w:tcPr>
          <w:p w14:paraId="00EA6CBE" w14:textId="77777777" w:rsidR="00822207" w:rsidRPr="00457F7B" w:rsidRDefault="008252EA">
            <w:pPr>
              <w:spacing w:before="40" w:after="40"/>
              <w:rPr>
                <w:bCs/>
                <w:szCs w:val="20"/>
              </w:rPr>
            </w:pPr>
            <w:r w:rsidRPr="00457F7B">
              <w:rPr>
                <w:bCs/>
                <w:szCs w:val="20"/>
              </w:rPr>
              <w:t>Тонна</w:t>
            </w:r>
          </w:p>
        </w:tc>
      </w:tr>
      <w:tr w:rsidR="00822207" w:rsidRPr="00457F7B" w14:paraId="1D4CC7EC" w14:textId="77777777">
        <w:trPr>
          <w:trHeight w:val="822"/>
        </w:trPr>
        <w:tc>
          <w:tcPr>
            <w:tcW w:w="4401" w:type="dxa"/>
            <w:tcBorders>
              <w:top w:val="single" w:sz="4" w:space="0" w:color="9BBB59"/>
              <w:left w:val="single" w:sz="4" w:space="0" w:color="9BBB59"/>
              <w:bottom w:val="single" w:sz="4" w:space="0" w:color="9BBB59"/>
              <w:right w:val="single" w:sz="4" w:space="0" w:color="9BBB59"/>
            </w:tcBorders>
            <w:vAlign w:val="center"/>
          </w:tcPr>
          <w:p w14:paraId="72D24EE5" w14:textId="77777777" w:rsidR="00822207" w:rsidRPr="00457F7B" w:rsidRDefault="008252EA">
            <w:pPr>
              <w:spacing w:before="40" w:after="40"/>
              <w:rPr>
                <w:b/>
                <w:bCs/>
                <w:szCs w:val="20"/>
              </w:rPr>
            </w:pPr>
            <w:r w:rsidRPr="00457F7B">
              <w:rPr>
                <w:bCs/>
                <w:szCs w:val="20"/>
              </w:rPr>
              <w:t xml:space="preserve">Место </w:t>
            </w:r>
            <w:r w:rsidR="0074725D" w:rsidRPr="00457F7B">
              <w:rPr>
                <w:bCs/>
                <w:szCs w:val="20"/>
              </w:rPr>
              <w:t>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0929A287" w14:textId="77777777" w:rsidR="00822207" w:rsidRPr="00457F7B" w:rsidRDefault="0074725D" w:rsidP="00457F7B">
            <w:pPr>
              <w:spacing w:before="40" w:after="40"/>
              <w:jc w:val="both"/>
              <w:rPr>
                <w:bCs/>
                <w:szCs w:val="20"/>
              </w:rPr>
            </w:pPr>
            <w:proofErr w:type="gramStart"/>
            <w:r w:rsidRPr="00457F7B">
              <w:rPr>
                <w:szCs w:val="20"/>
              </w:rPr>
              <w:t>ж</w:t>
            </w:r>
            <w:proofErr w:type="gramEnd"/>
            <w:r w:rsidRPr="00457F7B">
              <w:rPr>
                <w:szCs w:val="20"/>
              </w:rPr>
              <w:t>/д станция Павлодар-Порт, код ЕСР 696403, г. Павлодар, Республика Казахстан</w:t>
            </w:r>
          </w:p>
        </w:tc>
      </w:tr>
      <w:tr w:rsidR="00822207" w:rsidRPr="00457F7B" w14:paraId="4C918C93" w14:textId="77777777">
        <w:trPr>
          <w:trHeight w:val="837"/>
        </w:trPr>
        <w:tc>
          <w:tcPr>
            <w:tcW w:w="4401" w:type="dxa"/>
            <w:tcBorders>
              <w:top w:val="single" w:sz="4" w:space="0" w:color="9BBB59"/>
              <w:left w:val="single" w:sz="4" w:space="0" w:color="9BBB59"/>
              <w:bottom w:val="single" w:sz="4" w:space="0" w:color="9BBB59"/>
              <w:right w:val="single" w:sz="4" w:space="0" w:color="9BBB59"/>
            </w:tcBorders>
            <w:vAlign w:val="center"/>
          </w:tcPr>
          <w:p w14:paraId="259E6906" w14:textId="77777777" w:rsidR="00822207" w:rsidRPr="00457F7B" w:rsidRDefault="008252EA">
            <w:pPr>
              <w:spacing w:before="40" w:after="40"/>
              <w:rPr>
                <w:b/>
                <w:bCs/>
                <w:szCs w:val="20"/>
              </w:rPr>
            </w:pPr>
            <w:r w:rsidRPr="00457F7B">
              <w:rPr>
                <w:bCs/>
                <w:szCs w:val="20"/>
              </w:rPr>
              <w:t xml:space="preserve">Условия </w:t>
            </w:r>
            <w:r w:rsidR="0074725D" w:rsidRPr="00457F7B">
              <w:rPr>
                <w:bCs/>
                <w:szCs w:val="20"/>
              </w:rPr>
              <w:t>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492FDF2D" w14:textId="77777777" w:rsidR="00822207" w:rsidRPr="00457F7B" w:rsidRDefault="008252EA" w:rsidP="00457F7B">
            <w:pPr>
              <w:jc w:val="both"/>
              <w:rPr>
                <w:szCs w:val="20"/>
              </w:rPr>
            </w:pPr>
            <w:r w:rsidRPr="00457F7B">
              <w:rPr>
                <w:szCs w:val="20"/>
              </w:rPr>
              <w:t>FCA — ж/д станция Павлодар-Порт, код ЕСР 696403, г. Павлодар, Республика Казахстан (</w:t>
            </w:r>
            <w:proofErr w:type="spellStart"/>
            <w:r w:rsidRPr="00457F7B">
              <w:rPr>
                <w:szCs w:val="20"/>
              </w:rPr>
              <w:t>Incoterms</w:t>
            </w:r>
            <w:proofErr w:type="spellEnd"/>
            <w:r w:rsidRPr="00457F7B">
              <w:rPr>
                <w:szCs w:val="20"/>
              </w:rPr>
              <w:t xml:space="preserve"> 2020). Поставщик обеспечивает налив и погрузку товара в согласованные железнодорожные цистерны в пункте отгрузки и передает товар перевозчику, назначенному Покупателем. Риск случайной гибели или повреждения товара переходит к Покупателю при передаче товара указанному перевозчику после завершения погрузки. Организацию дальнейшей перевозки и железнодорожный тариф обеспечивает и оплачивает Покупатель, если иное прямо не согласовано Сторонами. Конкретное место передачи товара перевозчику в пределах станции указывается в заявке на отгрузку.</w:t>
            </w:r>
          </w:p>
        </w:tc>
      </w:tr>
      <w:tr w:rsidR="00822207" w:rsidRPr="00457F7B" w14:paraId="3BB1AC00" w14:textId="77777777">
        <w:trPr>
          <w:trHeight w:val="359"/>
        </w:trPr>
        <w:tc>
          <w:tcPr>
            <w:tcW w:w="4401" w:type="dxa"/>
            <w:tcBorders>
              <w:top w:val="single" w:sz="4" w:space="0" w:color="9BBB59"/>
              <w:left w:val="single" w:sz="4" w:space="0" w:color="9BBB59"/>
              <w:bottom w:val="single" w:sz="4" w:space="0" w:color="9BBB59"/>
              <w:right w:val="single" w:sz="4" w:space="0" w:color="9BBB59"/>
            </w:tcBorders>
            <w:vAlign w:val="center"/>
          </w:tcPr>
          <w:p w14:paraId="06CACB55" w14:textId="77777777" w:rsidR="00822207" w:rsidRPr="00457F7B" w:rsidRDefault="008252EA">
            <w:pPr>
              <w:rPr>
                <w:szCs w:val="20"/>
              </w:rPr>
            </w:pPr>
            <w:r w:rsidRPr="00457F7B">
              <w:rPr>
                <w:szCs w:val="20"/>
              </w:rPr>
              <w:t>Цена за единицу, тенге с учетом НДС</w:t>
            </w:r>
          </w:p>
        </w:tc>
        <w:tc>
          <w:tcPr>
            <w:tcW w:w="5783" w:type="dxa"/>
            <w:tcBorders>
              <w:top w:val="single" w:sz="4" w:space="0" w:color="9BBB59"/>
              <w:left w:val="single" w:sz="4" w:space="0" w:color="9BBB59"/>
              <w:bottom w:val="single" w:sz="4" w:space="0" w:color="9BBB59"/>
              <w:right w:val="single" w:sz="4" w:space="0" w:color="9BBB59"/>
            </w:tcBorders>
            <w:vAlign w:val="center"/>
          </w:tcPr>
          <w:p w14:paraId="2CE72CE2" w14:textId="77777777" w:rsidR="00822207" w:rsidRPr="00457F7B" w:rsidRDefault="00822207">
            <w:pPr>
              <w:snapToGrid w:val="0"/>
              <w:spacing w:before="40" w:after="40"/>
              <w:jc w:val="both"/>
              <w:rPr>
                <w:b/>
                <w:bCs/>
                <w:color w:val="EE0000"/>
                <w:szCs w:val="20"/>
                <w:lang w:val="kk-KZ"/>
              </w:rPr>
            </w:pPr>
          </w:p>
        </w:tc>
      </w:tr>
      <w:tr w:rsidR="00822207" w:rsidRPr="00457F7B" w14:paraId="1343D1D1" w14:textId="77777777">
        <w:trPr>
          <w:trHeight w:val="407"/>
        </w:trPr>
        <w:tc>
          <w:tcPr>
            <w:tcW w:w="4401" w:type="dxa"/>
            <w:tcBorders>
              <w:top w:val="single" w:sz="4" w:space="0" w:color="9BBB59"/>
              <w:left w:val="single" w:sz="4" w:space="0" w:color="9BBB59"/>
              <w:bottom w:val="single" w:sz="4" w:space="0" w:color="9BBB59"/>
              <w:right w:val="single" w:sz="4" w:space="0" w:color="9BBB59"/>
            </w:tcBorders>
            <w:vAlign w:val="center"/>
          </w:tcPr>
          <w:p w14:paraId="2A2043EF" w14:textId="77777777" w:rsidR="00822207" w:rsidRPr="00457F7B" w:rsidRDefault="008252EA">
            <w:pPr>
              <w:rPr>
                <w:szCs w:val="20"/>
              </w:rPr>
            </w:pPr>
            <w:r w:rsidRPr="00457F7B">
              <w:rPr>
                <w:szCs w:val="20"/>
              </w:rPr>
              <w:t>Общая стоимость, тенге с учетом НДС</w:t>
            </w:r>
          </w:p>
        </w:tc>
        <w:tc>
          <w:tcPr>
            <w:tcW w:w="5783" w:type="dxa"/>
            <w:tcBorders>
              <w:top w:val="single" w:sz="4" w:space="0" w:color="9BBB59"/>
              <w:left w:val="single" w:sz="4" w:space="0" w:color="9BBB59"/>
              <w:bottom w:val="single" w:sz="4" w:space="0" w:color="9BBB59"/>
              <w:right w:val="single" w:sz="4" w:space="0" w:color="9BBB59"/>
            </w:tcBorders>
            <w:vAlign w:val="center"/>
          </w:tcPr>
          <w:p w14:paraId="32DAE9B0" w14:textId="77777777" w:rsidR="00822207" w:rsidRPr="00457F7B" w:rsidRDefault="00822207">
            <w:pPr>
              <w:snapToGrid w:val="0"/>
              <w:spacing w:before="40" w:after="40"/>
              <w:jc w:val="both"/>
              <w:rPr>
                <w:b/>
                <w:bCs/>
                <w:color w:val="EE0000"/>
                <w:szCs w:val="20"/>
                <w:lang w:val="kk-KZ"/>
              </w:rPr>
            </w:pPr>
          </w:p>
        </w:tc>
      </w:tr>
      <w:tr w:rsidR="00822207" w:rsidRPr="00457F7B" w14:paraId="73FEDA68"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2BD50057" w14:textId="77777777" w:rsidR="00822207" w:rsidRPr="00457F7B" w:rsidRDefault="008252EA">
            <w:pPr>
              <w:spacing w:before="40" w:after="40"/>
              <w:rPr>
                <w:b/>
                <w:bCs/>
                <w:szCs w:val="20"/>
              </w:rPr>
            </w:pPr>
            <w:r w:rsidRPr="00457F7B">
              <w:rPr>
                <w:szCs w:val="20"/>
              </w:rPr>
              <w:t>Срок 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257AD30A" w14:textId="77777777" w:rsidR="00822207" w:rsidRPr="00457F7B" w:rsidRDefault="008252EA">
            <w:pPr>
              <w:spacing w:before="40" w:after="40"/>
              <w:jc w:val="both"/>
              <w:rPr>
                <w:bCs/>
                <w:szCs w:val="20"/>
                <w:highlight w:val="yellow"/>
                <w:lang w:val="kk-KZ"/>
              </w:rPr>
            </w:pPr>
            <w:r w:rsidRPr="00457F7B">
              <w:rPr>
                <w:szCs w:val="20"/>
              </w:rPr>
              <w:t xml:space="preserve">В течение 5 (пяти) рабочих дней </w:t>
            </w:r>
            <w:proofErr w:type="gramStart"/>
            <w:r w:rsidRPr="00457F7B">
              <w:rPr>
                <w:szCs w:val="20"/>
              </w:rPr>
              <w:t>с даты получения</w:t>
            </w:r>
            <w:proofErr w:type="gramEnd"/>
            <w:r w:rsidRPr="00457F7B">
              <w:rPr>
                <w:szCs w:val="20"/>
              </w:rPr>
              <w:t xml:space="preserve"> Поставщиком письменной заявки Покупателя.</w:t>
            </w:r>
          </w:p>
        </w:tc>
      </w:tr>
      <w:tr w:rsidR="00822207" w:rsidRPr="00457F7B" w14:paraId="56D85EB3" w14:textId="77777777">
        <w:trPr>
          <w:trHeight w:val="313"/>
        </w:trPr>
        <w:tc>
          <w:tcPr>
            <w:tcW w:w="4401" w:type="dxa"/>
            <w:tcBorders>
              <w:top w:val="single" w:sz="4" w:space="0" w:color="9BBB59"/>
              <w:left w:val="single" w:sz="4" w:space="0" w:color="9BBB59"/>
              <w:bottom w:val="single" w:sz="4" w:space="0" w:color="C2D69B"/>
              <w:right w:val="single" w:sz="4" w:space="0" w:color="9BBB59"/>
            </w:tcBorders>
            <w:vAlign w:val="center"/>
          </w:tcPr>
          <w:p w14:paraId="130DB554" w14:textId="77777777" w:rsidR="00822207" w:rsidRPr="00457F7B" w:rsidRDefault="008252EA">
            <w:pPr>
              <w:spacing w:before="40" w:after="40"/>
              <w:rPr>
                <w:b/>
                <w:bCs/>
                <w:szCs w:val="20"/>
              </w:rPr>
            </w:pPr>
            <w:r w:rsidRPr="00457F7B">
              <w:rPr>
                <w:bCs/>
                <w:szCs w:val="20"/>
              </w:rPr>
              <w:t>Условия оплаты</w:t>
            </w:r>
          </w:p>
        </w:tc>
        <w:tc>
          <w:tcPr>
            <w:tcW w:w="5783" w:type="dxa"/>
            <w:tcBorders>
              <w:top w:val="single" w:sz="4" w:space="0" w:color="9BBB59"/>
              <w:left w:val="single" w:sz="4" w:space="0" w:color="9BBB59"/>
              <w:bottom w:val="single" w:sz="4" w:space="0" w:color="C2D69B"/>
              <w:right w:val="single" w:sz="4" w:space="0" w:color="9BBB59"/>
            </w:tcBorders>
            <w:vAlign w:val="center"/>
          </w:tcPr>
          <w:p w14:paraId="0FF22093" w14:textId="77777777" w:rsidR="00822207" w:rsidRPr="00457F7B" w:rsidRDefault="008252EA">
            <w:pPr>
              <w:rPr>
                <w:szCs w:val="20"/>
              </w:rPr>
            </w:pPr>
            <w:r w:rsidRPr="00457F7B">
              <w:rPr>
                <w:szCs w:val="20"/>
              </w:rPr>
              <w:t>100% предоплата через ТОО «Клиринговый центр ЕТС» до начала отгрузки Товара.</w:t>
            </w:r>
          </w:p>
        </w:tc>
      </w:tr>
    </w:tbl>
    <w:p w14:paraId="45B5D4D1" w14:textId="77777777" w:rsidR="00822207" w:rsidRDefault="00822207">
      <w:pPr>
        <w:spacing w:after="150"/>
        <w:rPr>
          <w:b/>
          <w:bCs/>
        </w:rPr>
      </w:pPr>
    </w:p>
    <w:p w14:paraId="6BB21CF5" w14:textId="77777777" w:rsidR="00822207" w:rsidRDefault="008252EA">
      <w:pPr>
        <w:pStyle w:val="afe"/>
        <w:numPr>
          <w:ilvl w:val="0"/>
          <w:numId w:val="4"/>
        </w:numPr>
        <w:suppressAutoHyphens w:val="0"/>
        <w:contextualSpacing/>
        <w:jc w:val="center"/>
        <w:rPr>
          <w:b/>
        </w:rPr>
      </w:pPr>
      <w:r>
        <w:rPr>
          <w:b/>
        </w:rPr>
        <w:t>Технические требования по физико-химическим и эксплуатационным показателям</w:t>
      </w:r>
    </w:p>
    <w:p w14:paraId="2B0DC456" w14:textId="77777777" w:rsidR="00822207" w:rsidRDefault="00822207">
      <w:pPr>
        <w:pStyle w:val="afe"/>
        <w:spacing w:after="150"/>
        <w:rPr>
          <w:b/>
        </w:rPr>
      </w:pPr>
    </w:p>
    <w:tbl>
      <w:tblPr>
        <w:tblStyle w:val="aff6"/>
        <w:tblW w:w="0" w:type="auto"/>
        <w:jc w:val="center"/>
        <w:tblLook w:val="04A0" w:firstRow="1" w:lastRow="0" w:firstColumn="1" w:lastColumn="0" w:noHBand="0" w:noVBand="1"/>
      </w:tblPr>
      <w:tblGrid>
        <w:gridCol w:w="2037"/>
        <w:gridCol w:w="2025"/>
        <w:gridCol w:w="2020"/>
        <w:gridCol w:w="2027"/>
        <w:gridCol w:w="2029"/>
      </w:tblGrid>
      <w:tr w:rsidR="00FB09AD" w:rsidRPr="00FB09AD" w14:paraId="1A4C60CF" w14:textId="77777777" w:rsidTr="00FB09AD">
        <w:trPr>
          <w:jc w:val="center"/>
        </w:trPr>
        <w:tc>
          <w:tcPr>
            <w:tcW w:w="2037" w:type="dxa"/>
            <w:vAlign w:val="center"/>
          </w:tcPr>
          <w:p w14:paraId="14A51E47" w14:textId="77777777" w:rsidR="00FB09AD" w:rsidRPr="00FB09AD" w:rsidRDefault="00FB09AD" w:rsidP="00DE00BA">
            <w:pPr>
              <w:rPr>
                <w:szCs w:val="20"/>
              </w:rPr>
            </w:pPr>
            <w:r w:rsidRPr="00FB09AD">
              <w:rPr>
                <w:szCs w:val="20"/>
              </w:rPr>
              <w:t>Наименование опр</w:t>
            </w:r>
            <w:r w:rsidRPr="00FB09AD">
              <w:rPr>
                <w:szCs w:val="20"/>
              </w:rPr>
              <w:t>е</w:t>
            </w:r>
            <w:r w:rsidRPr="00FB09AD">
              <w:rPr>
                <w:szCs w:val="20"/>
              </w:rPr>
              <w:t>деляемых показат</w:t>
            </w:r>
            <w:r w:rsidRPr="00FB09AD">
              <w:rPr>
                <w:szCs w:val="20"/>
              </w:rPr>
              <w:t>е</w:t>
            </w:r>
            <w:r w:rsidRPr="00FB09AD">
              <w:rPr>
                <w:szCs w:val="20"/>
              </w:rPr>
              <w:t>лей, единицы изм</w:t>
            </w:r>
            <w:r w:rsidRPr="00FB09AD">
              <w:rPr>
                <w:szCs w:val="20"/>
              </w:rPr>
              <w:t>е</w:t>
            </w:r>
            <w:r w:rsidRPr="00FB09AD">
              <w:rPr>
                <w:szCs w:val="20"/>
              </w:rPr>
              <w:t>рения</w:t>
            </w:r>
          </w:p>
        </w:tc>
        <w:tc>
          <w:tcPr>
            <w:tcW w:w="2025" w:type="dxa"/>
            <w:vAlign w:val="center"/>
          </w:tcPr>
          <w:p w14:paraId="1D874969" w14:textId="77777777" w:rsidR="00FB09AD" w:rsidRPr="00FB09AD" w:rsidRDefault="00FB09AD" w:rsidP="00DE00BA">
            <w:pPr>
              <w:rPr>
                <w:szCs w:val="20"/>
              </w:rPr>
            </w:pPr>
            <w:r w:rsidRPr="00FB09AD">
              <w:rPr>
                <w:szCs w:val="20"/>
              </w:rPr>
              <w:t>НД на методы исп</w:t>
            </w:r>
            <w:r w:rsidRPr="00FB09AD">
              <w:rPr>
                <w:szCs w:val="20"/>
              </w:rPr>
              <w:t>ы</w:t>
            </w:r>
            <w:r w:rsidRPr="00FB09AD">
              <w:rPr>
                <w:szCs w:val="20"/>
              </w:rPr>
              <w:t>таний</w:t>
            </w:r>
          </w:p>
        </w:tc>
        <w:tc>
          <w:tcPr>
            <w:tcW w:w="2020" w:type="dxa"/>
            <w:vAlign w:val="center"/>
          </w:tcPr>
          <w:p w14:paraId="6A17FCC9" w14:textId="77777777" w:rsidR="00FB09AD" w:rsidRPr="00FB09AD" w:rsidRDefault="00FB09AD" w:rsidP="00DE00BA">
            <w:pPr>
              <w:rPr>
                <w:szCs w:val="20"/>
              </w:rPr>
            </w:pPr>
            <w:proofErr w:type="gramStart"/>
            <w:r w:rsidRPr="00FB09AD">
              <w:rPr>
                <w:szCs w:val="20"/>
              </w:rPr>
              <w:t>ТР</w:t>
            </w:r>
            <w:proofErr w:type="gramEnd"/>
            <w:r w:rsidRPr="00FB09AD">
              <w:rPr>
                <w:szCs w:val="20"/>
              </w:rPr>
              <w:t xml:space="preserve"> ТС 013/2011</w:t>
            </w:r>
          </w:p>
        </w:tc>
        <w:tc>
          <w:tcPr>
            <w:tcW w:w="2027" w:type="dxa"/>
            <w:vAlign w:val="center"/>
          </w:tcPr>
          <w:p w14:paraId="35499B57" w14:textId="77777777" w:rsidR="00FB09AD" w:rsidRPr="00FB09AD" w:rsidRDefault="00FB09AD" w:rsidP="00DE00BA">
            <w:pPr>
              <w:rPr>
                <w:szCs w:val="20"/>
              </w:rPr>
            </w:pPr>
            <w:r w:rsidRPr="00FB09AD">
              <w:rPr>
                <w:szCs w:val="20"/>
              </w:rPr>
              <w:t>ГОСТ 32511-2013</w:t>
            </w:r>
          </w:p>
        </w:tc>
        <w:tc>
          <w:tcPr>
            <w:tcW w:w="2029" w:type="dxa"/>
            <w:vAlign w:val="center"/>
          </w:tcPr>
          <w:p w14:paraId="63D916CB" w14:textId="77777777" w:rsidR="00FB09AD" w:rsidRPr="00FB09AD" w:rsidRDefault="00FB09AD" w:rsidP="00DE00BA">
            <w:pPr>
              <w:rPr>
                <w:szCs w:val="20"/>
              </w:rPr>
            </w:pPr>
            <w:r w:rsidRPr="00FB09AD">
              <w:rPr>
                <w:szCs w:val="20"/>
              </w:rPr>
              <w:t>Фактические знач</w:t>
            </w:r>
            <w:r w:rsidRPr="00FB09AD">
              <w:rPr>
                <w:szCs w:val="20"/>
              </w:rPr>
              <w:t>е</w:t>
            </w:r>
            <w:r w:rsidRPr="00FB09AD">
              <w:rPr>
                <w:szCs w:val="20"/>
              </w:rPr>
              <w:t>ния</w:t>
            </w:r>
          </w:p>
        </w:tc>
      </w:tr>
      <w:tr w:rsidR="00FB09AD" w:rsidRPr="00FB09AD" w14:paraId="5E068E55" w14:textId="77777777" w:rsidTr="00FB09AD">
        <w:trPr>
          <w:jc w:val="center"/>
        </w:trPr>
        <w:tc>
          <w:tcPr>
            <w:tcW w:w="2037" w:type="dxa"/>
            <w:vAlign w:val="center"/>
          </w:tcPr>
          <w:p w14:paraId="7F2AB0B9" w14:textId="77777777" w:rsidR="00FB09AD" w:rsidRPr="00FB09AD" w:rsidRDefault="00FB09AD" w:rsidP="00DE00BA">
            <w:pPr>
              <w:rPr>
                <w:szCs w:val="20"/>
              </w:rPr>
            </w:pPr>
            <w:r w:rsidRPr="00FB09AD">
              <w:rPr>
                <w:szCs w:val="20"/>
              </w:rPr>
              <w:t>1. Внешний вид</w:t>
            </w:r>
          </w:p>
        </w:tc>
        <w:tc>
          <w:tcPr>
            <w:tcW w:w="2025" w:type="dxa"/>
            <w:vAlign w:val="center"/>
          </w:tcPr>
          <w:p w14:paraId="23CAAD02" w14:textId="77777777" w:rsidR="00FB09AD" w:rsidRPr="00FB09AD" w:rsidRDefault="00FB09AD" w:rsidP="00DE00BA">
            <w:pPr>
              <w:rPr>
                <w:szCs w:val="20"/>
              </w:rPr>
            </w:pPr>
            <w:r w:rsidRPr="00FB09AD">
              <w:rPr>
                <w:szCs w:val="20"/>
              </w:rPr>
              <w:t>ГОСТ 32511-2013</w:t>
            </w:r>
          </w:p>
        </w:tc>
        <w:tc>
          <w:tcPr>
            <w:tcW w:w="2020" w:type="dxa"/>
            <w:vAlign w:val="center"/>
          </w:tcPr>
          <w:p w14:paraId="315BECAF" w14:textId="77777777" w:rsidR="00FB09AD" w:rsidRPr="00FB09AD" w:rsidRDefault="00FB09AD" w:rsidP="00DE00BA">
            <w:pPr>
              <w:rPr>
                <w:szCs w:val="20"/>
              </w:rPr>
            </w:pPr>
            <w:r w:rsidRPr="00FB09AD">
              <w:rPr>
                <w:szCs w:val="20"/>
              </w:rPr>
              <w:t>—</w:t>
            </w:r>
          </w:p>
        </w:tc>
        <w:tc>
          <w:tcPr>
            <w:tcW w:w="2027" w:type="dxa"/>
            <w:vAlign w:val="center"/>
          </w:tcPr>
          <w:p w14:paraId="2E93CFF0" w14:textId="77777777" w:rsidR="00FB09AD" w:rsidRPr="00FB09AD" w:rsidRDefault="00FB09AD" w:rsidP="00DE00BA">
            <w:pPr>
              <w:rPr>
                <w:szCs w:val="20"/>
              </w:rPr>
            </w:pPr>
            <w:r w:rsidRPr="00FB09AD">
              <w:rPr>
                <w:szCs w:val="20"/>
              </w:rPr>
              <w:t>Чистый прозрачный</w:t>
            </w:r>
          </w:p>
        </w:tc>
        <w:tc>
          <w:tcPr>
            <w:tcW w:w="2029" w:type="dxa"/>
            <w:vAlign w:val="center"/>
          </w:tcPr>
          <w:p w14:paraId="779D0645" w14:textId="77777777" w:rsidR="00FB09AD" w:rsidRPr="00FB09AD" w:rsidRDefault="00FB09AD" w:rsidP="00DE00BA">
            <w:pPr>
              <w:rPr>
                <w:szCs w:val="20"/>
              </w:rPr>
            </w:pPr>
            <w:r w:rsidRPr="00FB09AD">
              <w:rPr>
                <w:szCs w:val="20"/>
              </w:rPr>
              <w:t>Чистая прозрачная жидкость</w:t>
            </w:r>
          </w:p>
        </w:tc>
      </w:tr>
      <w:tr w:rsidR="00FB09AD" w:rsidRPr="00FB09AD" w14:paraId="0C65EEAD" w14:textId="77777777" w:rsidTr="00FB09AD">
        <w:trPr>
          <w:jc w:val="center"/>
        </w:trPr>
        <w:tc>
          <w:tcPr>
            <w:tcW w:w="2037" w:type="dxa"/>
            <w:vAlign w:val="center"/>
          </w:tcPr>
          <w:p w14:paraId="3C8F4A17" w14:textId="77777777" w:rsidR="00FB09AD" w:rsidRPr="00FB09AD" w:rsidRDefault="00FB09AD" w:rsidP="00DE00BA">
            <w:pPr>
              <w:rPr>
                <w:szCs w:val="20"/>
              </w:rPr>
            </w:pPr>
            <w:r w:rsidRPr="00FB09AD">
              <w:rPr>
                <w:szCs w:val="20"/>
              </w:rPr>
              <w:t>2. Плотность при 15 °C, кг/м³</w:t>
            </w:r>
          </w:p>
        </w:tc>
        <w:tc>
          <w:tcPr>
            <w:tcW w:w="2025" w:type="dxa"/>
            <w:vAlign w:val="center"/>
          </w:tcPr>
          <w:p w14:paraId="601A2DD1" w14:textId="77777777" w:rsidR="00FB09AD" w:rsidRPr="00FB09AD" w:rsidRDefault="00FB09AD" w:rsidP="00DE00BA">
            <w:pPr>
              <w:rPr>
                <w:szCs w:val="20"/>
              </w:rPr>
            </w:pPr>
            <w:r w:rsidRPr="00FB09AD">
              <w:rPr>
                <w:szCs w:val="20"/>
              </w:rPr>
              <w:t>ГОСТ 31392-2009</w:t>
            </w:r>
          </w:p>
        </w:tc>
        <w:tc>
          <w:tcPr>
            <w:tcW w:w="2020" w:type="dxa"/>
            <w:vAlign w:val="center"/>
          </w:tcPr>
          <w:p w14:paraId="675CA67B" w14:textId="77777777" w:rsidR="00FB09AD" w:rsidRPr="00FB09AD" w:rsidRDefault="00FB09AD" w:rsidP="00DE00BA">
            <w:pPr>
              <w:rPr>
                <w:szCs w:val="20"/>
              </w:rPr>
            </w:pPr>
            <w:r w:rsidRPr="00FB09AD">
              <w:rPr>
                <w:szCs w:val="20"/>
              </w:rPr>
              <w:t>—</w:t>
            </w:r>
          </w:p>
        </w:tc>
        <w:tc>
          <w:tcPr>
            <w:tcW w:w="2027" w:type="dxa"/>
            <w:vAlign w:val="center"/>
          </w:tcPr>
          <w:p w14:paraId="686BAAAD" w14:textId="77777777" w:rsidR="00FB09AD" w:rsidRPr="00FB09AD" w:rsidRDefault="00FB09AD" w:rsidP="00DE00BA">
            <w:pPr>
              <w:rPr>
                <w:szCs w:val="20"/>
              </w:rPr>
            </w:pPr>
            <w:r w:rsidRPr="00FB09AD">
              <w:rPr>
                <w:szCs w:val="20"/>
              </w:rPr>
              <w:t>800–840</w:t>
            </w:r>
          </w:p>
        </w:tc>
        <w:tc>
          <w:tcPr>
            <w:tcW w:w="2029" w:type="dxa"/>
            <w:vAlign w:val="center"/>
          </w:tcPr>
          <w:p w14:paraId="057FA191" w14:textId="77777777" w:rsidR="00FB09AD" w:rsidRPr="00FB09AD" w:rsidRDefault="00FB09AD" w:rsidP="00DE00BA">
            <w:pPr>
              <w:rPr>
                <w:szCs w:val="20"/>
              </w:rPr>
            </w:pPr>
            <w:r w:rsidRPr="00FB09AD">
              <w:rPr>
                <w:szCs w:val="20"/>
              </w:rPr>
              <w:t>827</w:t>
            </w:r>
          </w:p>
        </w:tc>
      </w:tr>
      <w:tr w:rsidR="00FB09AD" w:rsidRPr="00FB09AD" w14:paraId="08EEB60F" w14:textId="77777777" w:rsidTr="00FB09AD">
        <w:trPr>
          <w:jc w:val="center"/>
        </w:trPr>
        <w:tc>
          <w:tcPr>
            <w:tcW w:w="2037" w:type="dxa"/>
            <w:vAlign w:val="center"/>
          </w:tcPr>
          <w:p w14:paraId="3D8222C3" w14:textId="77777777" w:rsidR="00FB09AD" w:rsidRPr="00FB09AD" w:rsidRDefault="00FB09AD" w:rsidP="00DE00BA">
            <w:pPr>
              <w:rPr>
                <w:szCs w:val="20"/>
              </w:rPr>
            </w:pPr>
            <w:r w:rsidRPr="00FB09AD">
              <w:rPr>
                <w:szCs w:val="20"/>
              </w:rPr>
              <w:t xml:space="preserve">3. </w:t>
            </w:r>
            <w:proofErr w:type="spellStart"/>
            <w:r w:rsidRPr="00FB09AD">
              <w:rPr>
                <w:szCs w:val="20"/>
              </w:rPr>
              <w:t>Цетановое</w:t>
            </w:r>
            <w:proofErr w:type="spellEnd"/>
            <w:r w:rsidRPr="00FB09AD">
              <w:rPr>
                <w:szCs w:val="20"/>
              </w:rPr>
              <w:t xml:space="preserve"> число</w:t>
            </w:r>
          </w:p>
        </w:tc>
        <w:tc>
          <w:tcPr>
            <w:tcW w:w="2025" w:type="dxa"/>
            <w:vAlign w:val="center"/>
          </w:tcPr>
          <w:p w14:paraId="447C6A5B" w14:textId="77777777" w:rsidR="00FB09AD" w:rsidRPr="00FB09AD" w:rsidRDefault="00FB09AD" w:rsidP="00DE00BA">
            <w:pPr>
              <w:rPr>
                <w:szCs w:val="20"/>
              </w:rPr>
            </w:pPr>
            <w:r w:rsidRPr="00FB09AD">
              <w:rPr>
                <w:szCs w:val="20"/>
              </w:rPr>
              <w:t>ГОСТ 3122-67</w:t>
            </w:r>
          </w:p>
        </w:tc>
        <w:tc>
          <w:tcPr>
            <w:tcW w:w="2020" w:type="dxa"/>
            <w:vAlign w:val="center"/>
          </w:tcPr>
          <w:p w14:paraId="740904E4" w14:textId="77777777" w:rsidR="00FB09AD" w:rsidRPr="00FB09AD" w:rsidRDefault="00FB09AD" w:rsidP="00DE00BA">
            <w:pPr>
              <w:rPr>
                <w:szCs w:val="20"/>
              </w:rPr>
            </w:pPr>
            <w:r w:rsidRPr="00FB09AD">
              <w:rPr>
                <w:szCs w:val="20"/>
              </w:rPr>
              <w:t>47</w:t>
            </w:r>
          </w:p>
        </w:tc>
        <w:tc>
          <w:tcPr>
            <w:tcW w:w="2027" w:type="dxa"/>
            <w:vAlign w:val="center"/>
          </w:tcPr>
          <w:p w14:paraId="190D84E2" w14:textId="77777777" w:rsidR="00FB09AD" w:rsidRPr="00FB09AD" w:rsidRDefault="00FB09AD" w:rsidP="00DE00BA">
            <w:pPr>
              <w:rPr>
                <w:szCs w:val="20"/>
              </w:rPr>
            </w:pPr>
            <w:r w:rsidRPr="00FB09AD">
              <w:rPr>
                <w:szCs w:val="20"/>
              </w:rPr>
              <w:t>48</w:t>
            </w:r>
          </w:p>
        </w:tc>
        <w:tc>
          <w:tcPr>
            <w:tcW w:w="2029" w:type="dxa"/>
            <w:vAlign w:val="center"/>
          </w:tcPr>
          <w:p w14:paraId="36AF94DD" w14:textId="77777777" w:rsidR="00FB09AD" w:rsidRPr="00FB09AD" w:rsidRDefault="00FB09AD" w:rsidP="00DE00BA">
            <w:pPr>
              <w:rPr>
                <w:szCs w:val="20"/>
              </w:rPr>
            </w:pPr>
            <w:r w:rsidRPr="00FB09AD">
              <w:rPr>
                <w:szCs w:val="20"/>
              </w:rPr>
              <w:t>49</w:t>
            </w:r>
          </w:p>
        </w:tc>
      </w:tr>
      <w:tr w:rsidR="00FB09AD" w:rsidRPr="00FB09AD" w14:paraId="4F0C9AEF" w14:textId="77777777" w:rsidTr="00FB09AD">
        <w:trPr>
          <w:jc w:val="center"/>
        </w:trPr>
        <w:tc>
          <w:tcPr>
            <w:tcW w:w="2037" w:type="dxa"/>
            <w:vAlign w:val="center"/>
          </w:tcPr>
          <w:p w14:paraId="48CB13C6" w14:textId="77777777" w:rsidR="00FB09AD" w:rsidRPr="00FB09AD" w:rsidRDefault="00FB09AD" w:rsidP="00DE00BA">
            <w:pPr>
              <w:rPr>
                <w:szCs w:val="20"/>
              </w:rPr>
            </w:pPr>
            <w:r w:rsidRPr="00FB09AD">
              <w:rPr>
                <w:szCs w:val="20"/>
              </w:rPr>
              <w:t>4. Температура вспышки в закрытом тигле, °C, не ниже</w:t>
            </w:r>
          </w:p>
        </w:tc>
        <w:tc>
          <w:tcPr>
            <w:tcW w:w="2025" w:type="dxa"/>
            <w:vAlign w:val="center"/>
          </w:tcPr>
          <w:p w14:paraId="31C260DB" w14:textId="77777777" w:rsidR="00FB09AD" w:rsidRPr="00FB09AD" w:rsidRDefault="00FB09AD" w:rsidP="00DE00BA">
            <w:pPr>
              <w:rPr>
                <w:szCs w:val="20"/>
              </w:rPr>
            </w:pPr>
            <w:r w:rsidRPr="00FB09AD">
              <w:rPr>
                <w:szCs w:val="20"/>
              </w:rPr>
              <w:t>ГОСТ 6356-75</w:t>
            </w:r>
          </w:p>
        </w:tc>
        <w:tc>
          <w:tcPr>
            <w:tcW w:w="2020" w:type="dxa"/>
            <w:vAlign w:val="center"/>
          </w:tcPr>
          <w:p w14:paraId="090A87CE" w14:textId="77777777" w:rsidR="00FB09AD" w:rsidRPr="00FB09AD" w:rsidRDefault="00FB09AD" w:rsidP="00DE00BA">
            <w:pPr>
              <w:rPr>
                <w:szCs w:val="20"/>
              </w:rPr>
            </w:pPr>
            <w:r w:rsidRPr="00FB09AD">
              <w:rPr>
                <w:szCs w:val="20"/>
              </w:rPr>
              <w:t>30</w:t>
            </w:r>
          </w:p>
        </w:tc>
        <w:tc>
          <w:tcPr>
            <w:tcW w:w="2027" w:type="dxa"/>
            <w:vAlign w:val="center"/>
          </w:tcPr>
          <w:p w14:paraId="74089FEE" w14:textId="77777777" w:rsidR="00FB09AD" w:rsidRPr="00FB09AD" w:rsidRDefault="00FB09AD" w:rsidP="00DE00BA">
            <w:pPr>
              <w:rPr>
                <w:szCs w:val="20"/>
              </w:rPr>
            </w:pPr>
            <w:r w:rsidRPr="00FB09AD">
              <w:rPr>
                <w:szCs w:val="20"/>
              </w:rPr>
              <w:t>40</w:t>
            </w:r>
          </w:p>
        </w:tc>
        <w:tc>
          <w:tcPr>
            <w:tcW w:w="2029" w:type="dxa"/>
            <w:vAlign w:val="center"/>
          </w:tcPr>
          <w:p w14:paraId="09EC7336" w14:textId="77777777" w:rsidR="00FB09AD" w:rsidRPr="00FB09AD" w:rsidRDefault="00FB09AD" w:rsidP="00DE00BA">
            <w:pPr>
              <w:rPr>
                <w:szCs w:val="20"/>
              </w:rPr>
            </w:pPr>
            <w:r w:rsidRPr="00FB09AD">
              <w:rPr>
                <w:szCs w:val="20"/>
              </w:rPr>
              <w:t>46</w:t>
            </w:r>
          </w:p>
        </w:tc>
      </w:tr>
      <w:tr w:rsidR="00FB09AD" w:rsidRPr="00FB09AD" w14:paraId="39563299" w14:textId="77777777" w:rsidTr="00FB09AD">
        <w:trPr>
          <w:jc w:val="center"/>
        </w:trPr>
        <w:tc>
          <w:tcPr>
            <w:tcW w:w="2037" w:type="dxa"/>
            <w:vAlign w:val="center"/>
          </w:tcPr>
          <w:p w14:paraId="31A0A522" w14:textId="77777777" w:rsidR="00FB09AD" w:rsidRPr="00FB09AD" w:rsidRDefault="00FB09AD" w:rsidP="00DE00BA">
            <w:pPr>
              <w:rPr>
                <w:szCs w:val="20"/>
              </w:rPr>
            </w:pPr>
            <w:r w:rsidRPr="00FB09AD">
              <w:rPr>
                <w:szCs w:val="20"/>
              </w:rPr>
              <w:t>5. Температура п</w:t>
            </w:r>
            <w:r w:rsidRPr="00FB09AD">
              <w:rPr>
                <w:szCs w:val="20"/>
              </w:rPr>
              <w:t>о</w:t>
            </w:r>
            <w:r w:rsidRPr="00FB09AD">
              <w:rPr>
                <w:szCs w:val="20"/>
              </w:rPr>
              <w:t xml:space="preserve">мутнения, °C, не </w:t>
            </w:r>
            <w:r w:rsidRPr="00FB09AD">
              <w:rPr>
                <w:szCs w:val="20"/>
              </w:rPr>
              <w:lastRenderedPageBreak/>
              <w:t>выше</w:t>
            </w:r>
          </w:p>
        </w:tc>
        <w:tc>
          <w:tcPr>
            <w:tcW w:w="2025" w:type="dxa"/>
            <w:vAlign w:val="center"/>
          </w:tcPr>
          <w:p w14:paraId="7AEBC8D0" w14:textId="77777777" w:rsidR="00FB09AD" w:rsidRPr="00FB09AD" w:rsidRDefault="00FB09AD" w:rsidP="00DE00BA">
            <w:pPr>
              <w:rPr>
                <w:szCs w:val="20"/>
              </w:rPr>
            </w:pPr>
            <w:proofErr w:type="gramStart"/>
            <w:r w:rsidRPr="00FB09AD">
              <w:rPr>
                <w:szCs w:val="20"/>
              </w:rPr>
              <w:lastRenderedPageBreak/>
              <w:t>СТ</w:t>
            </w:r>
            <w:proofErr w:type="gramEnd"/>
            <w:r w:rsidRPr="00FB09AD">
              <w:rPr>
                <w:szCs w:val="20"/>
              </w:rPr>
              <w:t xml:space="preserve"> РК СТБ EN 23015-2010</w:t>
            </w:r>
          </w:p>
        </w:tc>
        <w:tc>
          <w:tcPr>
            <w:tcW w:w="2020" w:type="dxa"/>
            <w:vAlign w:val="center"/>
          </w:tcPr>
          <w:p w14:paraId="4283CDFF" w14:textId="77777777" w:rsidR="00FB09AD" w:rsidRPr="00FB09AD" w:rsidRDefault="00FB09AD" w:rsidP="00DE00BA">
            <w:pPr>
              <w:rPr>
                <w:szCs w:val="20"/>
              </w:rPr>
            </w:pPr>
            <w:r w:rsidRPr="00FB09AD">
              <w:rPr>
                <w:szCs w:val="20"/>
              </w:rPr>
              <w:t>—</w:t>
            </w:r>
          </w:p>
        </w:tc>
        <w:tc>
          <w:tcPr>
            <w:tcW w:w="2027" w:type="dxa"/>
            <w:vAlign w:val="center"/>
          </w:tcPr>
          <w:p w14:paraId="558281FB" w14:textId="77777777" w:rsidR="00FB09AD" w:rsidRPr="00FB09AD" w:rsidRDefault="00FB09AD" w:rsidP="00DE00BA">
            <w:pPr>
              <w:rPr>
                <w:szCs w:val="20"/>
              </w:rPr>
            </w:pPr>
            <w:r w:rsidRPr="00FB09AD">
              <w:rPr>
                <w:szCs w:val="20"/>
              </w:rPr>
              <w:t>Минус 22</w:t>
            </w:r>
          </w:p>
        </w:tc>
        <w:tc>
          <w:tcPr>
            <w:tcW w:w="2029" w:type="dxa"/>
            <w:vAlign w:val="center"/>
          </w:tcPr>
          <w:p w14:paraId="0AC16BEE" w14:textId="77777777" w:rsidR="00FB09AD" w:rsidRPr="00FB09AD" w:rsidRDefault="00FB09AD" w:rsidP="00DE00BA">
            <w:pPr>
              <w:rPr>
                <w:szCs w:val="20"/>
              </w:rPr>
            </w:pPr>
            <w:r w:rsidRPr="00FB09AD">
              <w:rPr>
                <w:szCs w:val="20"/>
              </w:rPr>
              <w:t>Минус 23</w:t>
            </w:r>
          </w:p>
        </w:tc>
      </w:tr>
      <w:tr w:rsidR="00FB09AD" w:rsidRPr="00FB09AD" w14:paraId="6642665E" w14:textId="77777777" w:rsidTr="00FB09AD">
        <w:trPr>
          <w:jc w:val="center"/>
        </w:trPr>
        <w:tc>
          <w:tcPr>
            <w:tcW w:w="2037" w:type="dxa"/>
            <w:vAlign w:val="center"/>
          </w:tcPr>
          <w:p w14:paraId="3ADFE6B5" w14:textId="77777777" w:rsidR="00FB09AD" w:rsidRPr="00FB09AD" w:rsidRDefault="00FB09AD" w:rsidP="00DE00BA">
            <w:pPr>
              <w:rPr>
                <w:szCs w:val="20"/>
              </w:rPr>
            </w:pPr>
            <w:r w:rsidRPr="00FB09AD">
              <w:rPr>
                <w:szCs w:val="20"/>
              </w:rPr>
              <w:lastRenderedPageBreak/>
              <w:t>6. Предельная те</w:t>
            </w:r>
            <w:r w:rsidRPr="00FB09AD">
              <w:rPr>
                <w:szCs w:val="20"/>
              </w:rPr>
              <w:t>м</w:t>
            </w:r>
            <w:r w:rsidRPr="00FB09AD">
              <w:rPr>
                <w:szCs w:val="20"/>
              </w:rPr>
              <w:t xml:space="preserve">пература </w:t>
            </w:r>
            <w:proofErr w:type="spellStart"/>
            <w:r w:rsidRPr="00FB09AD">
              <w:rPr>
                <w:szCs w:val="20"/>
              </w:rPr>
              <w:t>фильтру</w:t>
            </w:r>
            <w:r w:rsidRPr="00FB09AD">
              <w:rPr>
                <w:szCs w:val="20"/>
              </w:rPr>
              <w:t>е</w:t>
            </w:r>
            <w:r w:rsidRPr="00FB09AD">
              <w:rPr>
                <w:szCs w:val="20"/>
              </w:rPr>
              <w:t>мости</w:t>
            </w:r>
            <w:proofErr w:type="spellEnd"/>
            <w:r w:rsidRPr="00FB09AD">
              <w:rPr>
                <w:szCs w:val="20"/>
              </w:rPr>
              <w:t>, °C, не выше</w:t>
            </w:r>
          </w:p>
        </w:tc>
        <w:tc>
          <w:tcPr>
            <w:tcW w:w="2025" w:type="dxa"/>
            <w:vAlign w:val="center"/>
          </w:tcPr>
          <w:p w14:paraId="3AA28067" w14:textId="77777777" w:rsidR="00FB09AD" w:rsidRPr="00FB09AD" w:rsidRDefault="00FB09AD" w:rsidP="00DE00BA">
            <w:pPr>
              <w:rPr>
                <w:szCs w:val="20"/>
              </w:rPr>
            </w:pPr>
            <w:r w:rsidRPr="00FB09AD">
              <w:rPr>
                <w:szCs w:val="20"/>
              </w:rPr>
              <w:t>ГОСТ 22254-92</w:t>
            </w:r>
          </w:p>
        </w:tc>
        <w:tc>
          <w:tcPr>
            <w:tcW w:w="2020" w:type="dxa"/>
            <w:vAlign w:val="center"/>
          </w:tcPr>
          <w:p w14:paraId="0724B04F" w14:textId="77777777" w:rsidR="00FB09AD" w:rsidRPr="00FB09AD" w:rsidRDefault="00FB09AD" w:rsidP="00DE00BA">
            <w:pPr>
              <w:rPr>
                <w:szCs w:val="20"/>
              </w:rPr>
            </w:pPr>
            <w:r w:rsidRPr="00FB09AD">
              <w:rPr>
                <w:szCs w:val="20"/>
              </w:rPr>
              <w:t>Минус 20</w:t>
            </w:r>
          </w:p>
        </w:tc>
        <w:tc>
          <w:tcPr>
            <w:tcW w:w="2027" w:type="dxa"/>
            <w:vAlign w:val="center"/>
          </w:tcPr>
          <w:p w14:paraId="258C85B7" w14:textId="77777777" w:rsidR="00FB09AD" w:rsidRPr="00FB09AD" w:rsidRDefault="00FB09AD" w:rsidP="00DE00BA">
            <w:pPr>
              <w:rPr>
                <w:szCs w:val="20"/>
              </w:rPr>
            </w:pPr>
            <w:r w:rsidRPr="00FB09AD">
              <w:rPr>
                <w:szCs w:val="20"/>
              </w:rPr>
              <w:t>Минус 32</w:t>
            </w:r>
          </w:p>
        </w:tc>
        <w:tc>
          <w:tcPr>
            <w:tcW w:w="2029" w:type="dxa"/>
            <w:vAlign w:val="center"/>
          </w:tcPr>
          <w:p w14:paraId="1AF28E1B" w14:textId="77777777" w:rsidR="00FB09AD" w:rsidRPr="00FB09AD" w:rsidRDefault="00FB09AD" w:rsidP="00DE00BA">
            <w:pPr>
              <w:rPr>
                <w:szCs w:val="20"/>
              </w:rPr>
            </w:pPr>
            <w:r w:rsidRPr="00FB09AD">
              <w:rPr>
                <w:szCs w:val="20"/>
              </w:rPr>
              <w:t>Минус 33</w:t>
            </w:r>
          </w:p>
        </w:tc>
      </w:tr>
      <w:tr w:rsidR="00FB09AD" w:rsidRPr="00FB09AD" w14:paraId="2700CF98" w14:textId="77777777" w:rsidTr="00FB09AD">
        <w:trPr>
          <w:jc w:val="center"/>
        </w:trPr>
        <w:tc>
          <w:tcPr>
            <w:tcW w:w="2037" w:type="dxa"/>
            <w:vAlign w:val="center"/>
          </w:tcPr>
          <w:p w14:paraId="1C5E05B5" w14:textId="77777777" w:rsidR="00FB09AD" w:rsidRPr="00FB09AD" w:rsidRDefault="00FB09AD" w:rsidP="00DE00BA">
            <w:pPr>
              <w:rPr>
                <w:szCs w:val="20"/>
              </w:rPr>
            </w:pPr>
            <w:r w:rsidRPr="00FB09AD">
              <w:rPr>
                <w:szCs w:val="20"/>
              </w:rPr>
              <w:t>7. Температура з</w:t>
            </w:r>
            <w:r w:rsidRPr="00FB09AD">
              <w:rPr>
                <w:szCs w:val="20"/>
              </w:rPr>
              <w:t>а</w:t>
            </w:r>
            <w:r w:rsidRPr="00FB09AD">
              <w:rPr>
                <w:szCs w:val="20"/>
              </w:rPr>
              <w:t>стывания, °C, не выше</w:t>
            </w:r>
          </w:p>
        </w:tc>
        <w:tc>
          <w:tcPr>
            <w:tcW w:w="2025" w:type="dxa"/>
            <w:vAlign w:val="center"/>
          </w:tcPr>
          <w:p w14:paraId="5E0DB743" w14:textId="77777777" w:rsidR="00FB09AD" w:rsidRPr="00FB09AD" w:rsidRDefault="00FB09AD" w:rsidP="00DE00BA">
            <w:pPr>
              <w:rPr>
                <w:szCs w:val="20"/>
              </w:rPr>
            </w:pPr>
            <w:r w:rsidRPr="00FB09AD">
              <w:rPr>
                <w:szCs w:val="20"/>
              </w:rPr>
              <w:t>ГОСТ 20287-91</w:t>
            </w:r>
          </w:p>
        </w:tc>
        <w:tc>
          <w:tcPr>
            <w:tcW w:w="2020" w:type="dxa"/>
            <w:vAlign w:val="center"/>
          </w:tcPr>
          <w:p w14:paraId="4F3C5C42" w14:textId="77777777" w:rsidR="00FB09AD" w:rsidRPr="00FB09AD" w:rsidRDefault="00FB09AD" w:rsidP="00DE00BA">
            <w:pPr>
              <w:rPr>
                <w:szCs w:val="20"/>
              </w:rPr>
            </w:pPr>
            <w:r w:rsidRPr="00FB09AD">
              <w:rPr>
                <w:szCs w:val="20"/>
              </w:rPr>
              <w:t>—</w:t>
            </w:r>
          </w:p>
        </w:tc>
        <w:tc>
          <w:tcPr>
            <w:tcW w:w="2027" w:type="dxa"/>
            <w:vAlign w:val="center"/>
          </w:tcPr>
          <w:p w14:paraId="59AC1E6D" w14:textId="77777777" w:rsidR="00FB09AD" w:rsidRPr="00FB09AD" w:rsidRDefault="00FB09AD" w:rsidP="00DE00BA">
            <w:pPr>
              <w:rPr>
                <w:szCs w:val="20"/>
              </w:rPr>
            </w:pPr>
            <w:r w:rsidRPr="00FB09AD">
              <w:rPr>
                <w:szCs w:val="20"/>
              </w:rPr>
              <w:t>—</w:t>
            </w:r>
          </w:p>
        </w:tc>
        <w:tc>
          <w:tcPr>
            <w:tcW w:w="2029" w:type="dxa"/>
            <w:vAlign w:val="center"/>
          </w:tcPr>
          <w:p w14:paraId="3B181C41" w14:textId="77777777" w:rsidR="00FB09AD" w:rsidRPr="00FB09AD" w:rsidRDefault="00FB09AD" w:rsidP="00DE00BA">
            <w:pPr>
              <w:rPr>
                <w:szCs w:val="20"/>
              </w:rPr>
            </w:pPr>
            <w:r w:rsidRPr="00FB09AD">
              <w:rPr>
                <w:szCs w:val="20"/>
              </w:rPr>
              <w:t>Минус 47</w:t>
            </w:r>
          </w:p>
        </w:tc>
      </w:tr>
      <w:tr w:rsidR="00FB09AD" w:rsidRPr="00FB09AD" w14:paraId="7819F798" w14:textId="77777777" w:rsidTr="00FB09AD">
        <w:trPr>
          <w:jc w:val="center"/>
        </w:trPr>
        <w:tc>
          <w:tcPr>
            <w:tcW w:w="2037" w:type="dxa"/>
            <w:vAlign w:val="center"/>
          </w:tcPr>
          <w:p w14:paraId="6528B5DC" w14:textId="77777777" w:rsidR="00FB09AD" w:rsidRPr="00FB09AD" w:rsidRDefault="00FB09AD" w:rsidP="00DE00BA">
            <w:pPr>
              <w:rPr>
                <w:szCs w:val="20"/>
              </w:rPr>
            </w:pPr>
            <w:r w:rsidRPr="00FB09AD">
              <w:rPr>
                <w:szCs w:val="20"/>
              </w:rPr>
              <w:t>8. Коксуемость 10 %-</w:t>
            </w:r>
            <w:proofErr w:type="spellStart"/>
            <w:r w:rsidRPr="00FB09AD">
              <w:rPr>
                <w:szCs w:val="20"/>
              </w:rPr>
              <w:t>ного</w:t>
            </w:r>
            <w:proofErr w:type="spellEnd"/>
            <w:r w:rsidRPr="00FB09AD">
              <w:rPr>
                <w:szCs w:val="20"/>
              </w:rPr>
              <w:t xml:space="preserve"> остатка ра</w:t>
            </w:r>
            <w:r w:rsidRPr="00FB09AD">
              <w:rPr>
                <w:szCs w:val="20"/>
              </w:rPr>
              <w:t>з</w:t>
            </w:r>
            <w:r w:rsidRPr="00FB09AD">
              <w:rPr>
                <w:szCs w:val="20"/>
              </w:rPr>
              <w:t>гонки, % по массе</w:t>
            </w:r>
          </w:p>
        </w:tc>
        <w:tc>
          <w:tcPr>
            <w:tcW w:w="2025" w:type="dxa"/>
            <w:vAlign w:val="center"/>
          </w:tcPr>
          <w:p w14:paraId="65D5A93D" w14:textId="77777777" w:rsidR="00FB09AD" w:rsidRPr="00FB09AD" w:rsidRDefault="00FB09AD" w:rsidP="00DE00BA">
            <w:pPr>
              <w:rPr>
                <w:szCs w:val="20"/>
              </w:rPr>
            </w:pPr>
            <w:r w:rsidRPr="00FB09AD">
              <w:rPr>
                <w:szCs w:val="20"/>
              </w:rPr>
              <w:t>ГОСТ 19932-99</w:t>
            </w:r>
          </w:p>
        </w:tc>
        <w:tc>
          <w:tcPr>
            <w:tcW w:w="2020" w:type="dxa"/>
            <w:vAlign w:val="center"/>
          </w:tcPr>
          <w:p w14:paraId="50CA6DB7" w14:textId="77777777" w:rsidR="00FB09AD" w:rsidRPr="00FB09AD" w:rsidRDefault="00FB09AD" w:rsidP="00DE00BA">
            <w:pPr>
              <w:rPr>
                <w:szCs w:val="20"/>
              </w:rPr>
            </w:pPr>
            <w:r w:rsidRPr="00FB09AD">
              <w:rPr>
                <w:szCs w:val="20"/>
              </w:rPr>
              <w:t>—</w:t>
            </w:r>
          </w:p>
        </w:tc>
        <w:tc>
          <w:tcPr>
            <w:tcW w:w="2027" w:type="dxa"/>
            <w:vAlign w:val="center"/>
          </w:tcPr>
          <w:p w14:paraId="00DFD62F" w14:textId="77777777" w:rsidR="00FB09AD" w:rsidRPr="00FB09AD" w:rsidRDefault="00FB09AD" w:rsidP="00DE00BA">
            <w:pPr>
              <w:rPr>
                <w:szCs w:val="20"/>
              </w:rPr>
            </w:pPr>
            <w:r w:rsidRPr="00FB09AD">
              <w:rPr>
                <w:szCs w:val="20"/>
              </w:rPr>
              <w:t>0,3</w:t>
            </w:r>
          </w:p>
        </w:tc>
        <w:tc>
          <w:tcPr>
            <w:tcW w:w="2029" w:type="dxa"/>
            <w:vAlign w:val="center"/>
          </w:tcPr>
          <w:p w14:paraId="26286E3E" w14:textId="77777777" w:rsidR="00FB09AD" w:rsidRPr="00FB09AD" w:rsidRDefault="00FB09AD" w:rsidP="00DE00BA">
            <w:pPr>
              <w:rPr>
                <w:szCs w:val="20"/>
              </w:rPr>
            </w:pPr>
            <w:r w:rsidRPr="00FB09AD">
              <w:rPr>
                <w:szCs w:val="20"/>
              </w:rPr>
              <w:t>0,1</w:t>
            </w:r>
          </w:p>
        </w:tc>
      </w:tr>
      <w:tr w:rsidR="00FB09AD" w:rsidRPr="00FB09AD" w14:paraId="41216D7C" w14:textId="77777777" w:rsidTr="00FB09AD">
        <w:trPr>
          <w:jc w:val="center"/>
        </w:trPr>
        <w:tc>
          <w:tcPr>
            <w:tcW w:w="2037" w:type="dxa"/>
            <w:vAlign w:val="center"/>
          </w:tcPr>
          <w:p w14:paraId="173C7AF8" w14:textId="77777777" w:rsidR="00FB09AD" w:rsidRPr="00FB09AD" w:rsidRDefault="00FB09AD" w:rsidP="00DE00BA">
            <w:pPr>
              <w:rPr>
                <w:szCs w:val="20"/>
              </w:rPr>
            </w:pPr>
            <w:r w:rsidRPr="00FB09AD">
              <w:rPr>
                <w:szCs w:val="20"/>
              </w:rPr>
              <w:t>9. Зольность, % масс</w:t>
            </w:r>
            <w:proofErr w:type="gramStart"/>
            <w:r w:rsidRPr="00FB09AD">
              <w:rPr>
                <w:szCs w:val="20"/>
              </w:rPr>
              <w:t xml:space="preserve">., </w:t>
            </w:r>
            <w:proofErr w:type="gramEnd"/>
            <w:r w:rsidRPr="00FB09AD">
              <w:rPr>
                <w:szCs w:val="20"/>
              </w:rPr>
              <w:t>не более</w:t>
            </w:r>
          </w:p>
        </w:tc>
        <w:tc>
          <w:tcPr>
            <w:tcW w:w="2025" w:type="dxa"/>
            <w:vAlign w:val="center"/>
          </w:tcPr>
          <w:p w14:paraId="064637D1" w14:textId="77777777" w:rsidR="00FB09AD" w:rsidRPr="00FB09AD" w:rsidRDefault="00FB09AD" w:rsidP="00DE00BA">
            <w:pPr>
              <w:rPr>
                <w:szCs w:val="20"/>
              </w:rPr>
            </w:pPr>
            <w:r w:rsidRPr="00FB09AD">
              <w:rPr>
                <w:szCs w:val="20"/>
              </w:rPr>
              <w:t>ГОСТ 1461-75</w:t>
            </w:r>
          </w:p>
        </w:tc>
        <w:tc>
          <w:tcPr>
            <w:tcW w:w="2020" w:type="dxa"/>
            <w:vAlign w:val="center"/>
          </w:tcPr>
          <w:p w14:paraId="4ED7F77C" w14:textId="77777777" w:rsidR="00FB09AD" w:rsidRPr="00FB09AD" w:rsidRDefault="00FB09AD" w:rsidP="00DE00BA">
            <w:pPr>
              <w:rPr>
                <w:szCs w:val="20"/>
              </w:rPr>
            </w:pPr>
            <w:r w:rsidRPr="00FB09AD">
              <w:rPr>
                <w:szCs w:val="20"/>
              </w:rPr>
              <w:t>—</w:t>
            </w:r>
          </w:p>
        </w:tc>
        <w:tc>
          <w:tcPr>
            <w:tcW w:w="2027" w:type="dxa"/>
            <w:vAlign w:val="center"/>
          </w:tcPr>
          <w:p w14:paraId="4E3E307B" w14:textId="77777777" w:rsidR="00FB09AD" w:rsidRPr="00FB09AD" w:rsidRDefault="00FB09AD" w:rsidP="00DE00BA">
            <w:pPr>
              <w:rPr>
                <w:szCs w:val="20"/>
              </w:rPr>
            </w:pPr>
            <w:r w:rsidRPr="00FB09AD">
              <w:rPr>
                <w:szCs w:val="20"/>
              </w:rPr>
              <w:t>0,01</w:t>
            </w:r>
          </w:p>
        </w:tc>
        <w:tc>
          <w:tcPr>
            <w:tcW w:w="2029" w:type="dxa"/>
            <w:vAlign w:val="center"/>
          </w:tcPr>
          <w:p w14:paraId="42D6AFC2" w14:textId="77777777" w:rsidR="00FB09AD" w:rsidRPr="00FB09AD" w:rsidRDefault="00FB09AD" w:rsidP="00DE00BA">
            <w:pPr>
              <w:rPr>
                <w:szCs w:val="20"/>
              </w:rPr>
            </w:pPr>
            <w:r w:rsidRPr="00FB09AD">
              <w:rPr>
                <w:szCs w:val="20"/>
              </w:rPr>
              <w:t>0,008</w:t>
            </w:r>
          </w:p>
        </w:tc>
      </w:tr>
      <w:tr w:rsidR="00FB09AD" w:rsidRPr="00FB09AD" w14:paraId="03578245" w14:textId="77777777" w:rsidTr="00FB09AD">
        <w:trPr>
          <w:jc w:val="center"/>
        </w:trPr>
        <w:tc>
          <w:tcPr>
            <w:tcW w:w="2037" w:type="dxa"/>
            <w:vAlign w:val="center"/>
          </w:tcPr>
          <w:p w14:paraId="3A71F6E1" w14:textId="77777777" w:rsidR="00FB09AD" w:rsidRPr="00FB09AD" w:rsidRDefault="00FB09AD" w:rsidP="00DE00BA">
            <w:pPr>
              <w:rPr>
                <w:szCs w:val="20"/>
              </w:rPr>
            </w:pPr>
            <w:r w:rsidRPr="00FB09AD">
              <w:rPr>
                <w:szCs w:val="20"/>
              </w:rPr>
              <w:t>10. Массовая доля воды, мг/кг, не более</w:t>
            </w:r>
          </w:p>
        </w:tc>
        <w:tc>
          <w:tcPr>
            <w:tcW w:w="2025" w:type="dxa"/>
            <w:vAlign w:val="center"/>
          </w:tcPr>
          <w:p w14:paraId="4118DE7E" w14:textId="77777777" w:rsidR="00FB09AD" w:rsidRPr="00FB09AD" w:rsidRDefault="00FB09AD" w:rsidP="00DE00BA">
            <w:pPr>
              <w:rPr>
                <w:szCs w:val="20"/>
              </w:rPr>
            </w:pPr>
            <w:proofErr w:type="gramStart"/>
            <w:r w:rsidRPr="00FB09AD">
              <w:rPr>
                <w:szCs w:val="20"/>
              </w:rPr>
              <w:t>СТ</w:t>
            </w:r>
            <w:proofErr w:type="gramEnd"/>
            <w:r w:rsidRPr="00FB09AD">
              <w:rPr>
                <w:szCs w:val="20"/>
              </w:rPr>
              <w:t xml:space="preserve"> РК ИСО 12937-2004</w:t>
            </w:r>
          </w:p>
        </w:tc>
        <w:tc>
          <w:tcPr>
            <w:tcW w:w="2020" w:type="dxa"/>
            <w:vAlign w:val="center"/>
          </w:tcPr>
          <w:p w14:paraId="721C6FEC" w14:textId="77777777" w:rsidR="00FB09AD" w:rsidRPr="00FB09AD" w:rsidRDefault="00FB09AD" w:rsidP="00DE00BA">
            <w:pPr>
              <w:rPr>
                <w:szCs w:val="20"/>
              </w:rPr>
            </w:pPr>
            <w:r w:rsidRPr="00FB09AD">
              <w:rPr>
                <w:szCs w:val="20"/>
              </w:rPr>
              <w:t>—</w:t>
            </w:r>
          </w:p>
        </w:tc>
        <w:tc>
          <w:tcPr>
            <w:tcW w:w="2027" w:type="dxa"/>
            <w:vAlign w:val="center"/>
          </w:tcPr>
          <w:p w14:paraId="47FE9D01" w14:textId="77777777" w:rsidR="00FB09AD" w:rsidRPr="00FB09AD" w:rsidRDefault="00FB09AD" w:rsidP="00DE00BA">
            <w:pPr>
              <w:rPr>
                <w:szCs w:val="20"/>
              </w:rPr>
            </w:pPr>
            <w:r w:rsidRPr="00FB09AD">
              <w:rPr>
                <w:szCs w:val="20"/>
              </w:rPr>
              <w:t>200</w:t>
            </w:r>
          </w:p>
        </w:tc>
        <w:tc>
          <w:tcPr>
            <w:tcW w:w="2029" w:type="dxa"/>
            <w:vAlign w:val="center"/>
          </w:tcPr>
          <w:p w14:paraId="0DDA1B57" w14:textId="77777777" w:rsidR="00FB09AD" w:rsidRPr="00FB09AD" w:rsidRDefault="00FB09AD" w:rsidP="00DE00BA">
            <w:pPr>
              <w:rPr>
                <w:szCs w:val="20"/>
              </w:rPr>
            </w:pPr>
            <w:r w:rsidRPr="00FB09AD">
              <w:rPr>
                <w:szCs w:val="20"/>
              </w:rPr>
              <w:t>17</w:t>
            </w:r>
          </w:p>
        </w:tc>
      </w:tr>
      <w:tr w:rsidR="00FB09AD" w:rsidRPr="00FB09AD" w14:paraId="287B7210" w14:textId="77777777" w:rsidTr="00FB09AD">
        <w:trPr>
          <w:jc w:val="center"/>
        </w:trPr>
        <w:tc>
          <w:tcPr>
            <w:tcW w:w="2037" w:type="dxa"/>
            <w:vAlign w:val="center"/>
          </w:tcPr>
          <w:p w14:paraId="4F2D443E" w14:textId="77777777" w:rsidR="00FB09AD" w:rsidRPr="00FB09AD" w:rsidRDefault="00FB09AD" w:rsidP="00DE00BA">
            <w:pPr>
              <w:rPr>
                <w:szCs w:val="20"/>
              </w:rPr>
            </w:pPr>
            <w:r w:rsidRPr="00FB09AD">
              <w:rPr>
                <w:szCs w:val="20"/>
              </w:rPr>
              <w:t>11. Общее загрязн</w:t>
            </w:r>
            <w:r w:rsidRPr="00FB09AD">
              <w:rPr>
                <w:szCs w:val="20"/>
              </w:rPr>
              <w:t>е</w:t>
            </w:r>
            <w:r w:rsidRPr="00FB09AD">
              <w:rPr>
                <w:szCs w:val="20"/>
              </w:rPr>
              <w:t>ние, мг/кг, не более</w:t>
            </w:r>
          </w:p>
        </w:tc>
        <w:tc>
          <w:tcPr>
            <w:tcW w:w="2025" w:type="dxa"/>
            <w:vAlign w:val="center"/>
          </w:tcPr>
          <w:p w14:paraId="169FDAB0" w14:textId="77777777" w:rsidR="00FB09AD" w:rsidRPr="00FB09AD" w:rsidRDefault="00FB09AD" w:rsidP="00DE00BA">
            <w:pPr>
              <w:rPr>
                <w:szCs w:val="20"/>
              </w:rPr>
            </w:pPr>
            <w:r w:rsidRPr="00FB09AD">
              <w:rPr>
                <w:szCs w:val="20"/>
              </w:rPr>
              <w:t>ГОСТ EN 12662-2016</w:t>
            </w:r>
          </w:p>
        </w:tc>
        <w:tc>
          <w:tcPr>
            <w:tcW w:w="2020" w:type="dxa"/>
            <w:vAlign w:val="center"/>
          </w:tcPr>
          <w:p w14:paraId="0D955574" w14:textId="77777777" w:rsidR="00FB09AD" w:rsidRPr="00FB09AD" w:rsidRDefault="00FB09AD" w:rsidP="00DE00BA">
            <w:pPr>
              <w:rPr>
                <w:szCs w:val="20"/>
              </w:rPr>
            </w:pPr>
            <w:r w:rsidRPr="00FB09AD">
              <w:rPr>
                <w:szCs w:val="20"/>
              </w:rPr>
              <w:t>—</w:t>
            </w:r>
          </w:p>
        </w:tc>
        <w:tc>
          <w:tcPr>
            <w:tcW w:w="2027" w:type="dxa"/>
            <w:vAlign w:val="center"/>
          </w:tcPr>
          <w:p w14:paraId="34FBE981" w14:textId="77777777" w:rsidR="00FB09AD" w:rsidRPr="00FB09AD" w:rsidRDefault="00FB09AD" w:rsidP="00DE00BA">
            <w:pPr>
              <w:rPr>
                <w:szCs w:val="20"/>
              </w:rPr>
            </w:pPr>
            <w:r w:rsidRPr="00FB09AD">
              <w:rPr>
                <w:szCs w:val="20"/>
              </w:rPr>
              <w:t>24</w:t>
            </w:r>
          </w:p>
        </w:tc>
        <w:tc>
          <w:tcPr>
            <w:tcW w:w="2029" w:type="dxa"/>
            <w:vAlign w:val="center"/>
          </w:tcPr>
          <w:p w14:paraId="3F39D3B4" w14:textId="77777777" w:rsidR="00FB09AD" w:rsidRPr="00FB09AD" w:rsidRDefault="00FB09AD" w:rsidP="00DE00BA">
            <w:pPr>
              <w:rPr>
                <w:szCs w:val="20"/>
              </w:rPr>
            </w:pPr>
            <w:r w:rsidRPr="00FB09AD">
              <w:rPr>
                <w:szCs w:val="20"/>
              </w:rPr>
              <w:t>6</w:t>
            </w:r>
          </w:p>
        </w:tc>
      </w:tr>
      <w:tr w:rsidR="00FB09AD" w:rsidRPr="00FB09AD" w14:paraId="10031740" w14:textId="77777777" w:rsidTr="00FB09AD">
        <w:trPr>
          <w:jc w:val="center"/>
        </w:trPr>
        <w:tc>
          <w:tcPr>
            <w:tcW w:w="2037" w:type="dxa"/>
            <w:vAlign w:val="center"/>
          </w:tcPr>
          <w:p w14:paraId="22D3A934" w14:textId="77777777" w:rsidR="00FB09AD" w:rsidRPr="00FB09AD" w:rsidRDefault="00FB09AD" w:rsidP="00DE00BA">
            <w:pPr>
              <w:rPr>
                <w:szCs w:val="20"/>
              </w:rPr>
            </w:pPr>
            <w:r w:rsidRPr="00FB09AD">
              <w:rPr>
                <w:szCs w:val="20"/>
              </w:rPr>
              <w:t>12. Коррозия медной пластинки (3 ч при 50 °C)</w:t>
            </w:r>
          </w:p>
        </w:tc>
        <w:tc>
          <w:tcPr>
            <w:tcW w:w="2025" w:type="dxa"/>
            <w:vAlign w:val="center"/>
          </w:tcPr>
          <w:p w14:paraId="2D0EFE1E" w14:textId="77777777" w:rsidR="00FB09AD" w:rsidRPr="00FB09AD" w:rsidRDefault="00FB09AD" w:rsidP="00DE00BA">
            <w:pPr>
              <w:rPr>
                <w:szCs w:val="20"/>
              </w:rPr>
            </w:pPr>
            <w:r w:rsidRPr="00FB09AD">
              <w:rPr>
                <w:szCs w:val="20"/>
              </w:rPr>
              <w:t>ГОСТ 32329-2013</w:t>
            </w:r>
          </w:p>
        </w:tc>
        <w:tc>
          <w:tcPr>
            <w:tcW w:w="2020" w:type="dxa"/>
            <w:vAlign w:val="center"/>
          </w:tcPr>
          <w:p w14:paraId="333790A7" w14:textId="77777777" w:rsidR="00FB09AD" w:rsidRPr="00FB09AD" w:rsidRDefault="00FB09AD" w:rsidP="00DE00BA">
            <w:pPr>
              <w:rPr>
                <w:szCs w:val="20"/>
              </w:rPr>
            </w:pPr>
            <w:r w:rsidRPr="00FB09AD">
              <w:rPr>
                <w:szCs w:val="20"/>
              </w:rPr>
              <w:t>—</w:t>
            </w:r>
          </w:p>
        </w:tc>
        <w:tc>
          <w:tcPr>
            <w:tcW w:w="2027" w:type="dxa"/>
            <w:vAlign w:val="center"/>
          </w:tcPr>
          <w:p w14:paraId="75B522A4" w14:textId="77777777" w:rsidR="00FB09AD" w:rsidRPr="00FB09AD" w:rsidRDefault="00FB09AD" w:rsidP="00DE00BA">
            <w:pPr>
              <w:rPr>
                <w:szCs w:val="20"/>
              </w:rPr>
            </w:pPr>
            <w:r w:rsidRPr="00FB09AD">
              <w:rPr>
                <w:szCs w:val="20"/>
              </w:rPr>
              <w:t>Класс 1</w:t>
            </w:r>
          </w:p>
        </w:tc>
        <w:tc>
          <w:tcPr>
            <w:tcW w:w="2029" w:type="dxa"/>
            <w:vAlign w:val="center"/>
          </w:tcPr>
          <w:p w14:paraId="40FEF4D3" w14:textId="77777777" w:rsidR="00FB09AD" w:rsidRPr="00FB09AD" w:rsidRDefault="00FB09AD" w:rsidP="00DE00BA">
            <w:pPr>
              <w:rPr>
                <w:szCs w:val="20"/>
              </w:rPr>
            </w:pPr>
            <w:r w:rsidRPr="00FB09AD">
              <w:rPr>
                <w:szCs w:val="20"/>
              </w:rPr>
              <w:t>Класс 1</w:t>
            </w:r>
          </w:p>
        </w:tc>
      </w:tr>
      <w:tr w:rsidR="00FB09AD" w:rsidRPr="00FB09AD" w14:paraId="51C981D3" w14:textId="77777777" w:rsidTr="00FB09AD">
        <w:tblPrEx>
          <w:jc w:val="left"/>
        </w:tblPrEx>
        <w:tc>
          <w:tcPr>
            <w:tcW w:w="2037" w:type="dxa"/>
          </w:tcPr>
          <w:p w14:paraId="42165E69" w14:textId="77777777" w:rsidR="00FB09AD" w:rsidRPr="00FB09AD" w:rsidRDefault="00FB09AD" w:rsidP="00DE00BA">
            <w:pPr>
              <w:rPr>
                <w:szCs w:val="20"/>
              </w:rPr>
            </w:pPr>
            <w:r w:rsidRPr="00FB09AD">
              <w:rPr>
                <w:szCs w:val="20"/>
              </w:rPr>
              <w:t>13. Кинематическая вязкость при 40 °C, мм²/</w:t>
            </w:r>
            <w:proofErr w:type="gramStart"/>
            <w:r w:rsidRPr="00FB09AD">
              <w:rPr>
                <w:szCs w:val="20"/>
              </w:rPr>
              <w:t>с</w:t>
            </w:r>
            <w:proofErr w:type="gramEnd"/>
          </w:p>
        </w:tc>
        <w:tc>
          <w:tcPr>
            <w:tcW w:w="2025" w:type="dxa"/>
          </w:tcPr>
          <w:p w14:paraId="6F30C712" w14:textId="77777777" w:rsidR="00FB09AD" w:rsidRPr="00FB09AD" w:rsidRDefault="00FB09AD" w:rsidP="00DE00BA">
            <w:pPr>
              <w:rPr>
                <w:szCs w:val="20"/>
              </w:rPr>
            </w:pPr>
            <w:r w:rsidRPr="00FB09AD">
              <w:rPr>
                <w:szCs w:val="20"/>
              </w:rPr>
              <w:t>ГОСТ 33-2016</w:t>
            </w:r>
          </w:p>
        </w:tc>
        <w:tc>
          <w:tcPr>
            <w:tcW w:w="2020" w:type="dxa"/>
          </w:tcPr>
          <w:p w14:paraId="3D51F114" w14:textId="77777777" w:rsidR="00FB09AD" w:rsidRPr="00FB09AD" w:rsidRDefault="00FB09AD" w:rsidP="00DE00BA">
            <w:pPr>
              <w:rPr>
                <w:szCs w:val="20"/>
              </w:rPr>
            </w:pPr>
            <w:r w:rsidRPr="00FB09AD">
              <w:rPr>
                <w:szCs w:val="20"/>
              </w:rPr>
              <w:t>—</w:t>
            </w:r>
          </w:p>
        </w:tc>
        <w:tc>
          <w:tcPr>
            <w:tcW w:w="2027" w:type="dxa"/>
          </w:tcPr>
          <w:p w14:paraId="0B9A69B4" w14:textId="77777777" w:rsidR="00FB09AD" w:rsidRPr="00FB09AD" w:rsidRDefault="00FB09AD" w:rsidP="00DE00BA">
            <w:pPr>
              <w:rPr>
                <w:szCs w:val="20"/>
              </w:rPr>
            </w:pPr>
            <w:r w:rsidRPr="00FB09AD">
              <w:rPr>
                <w:szCs w:val="20"/>
              </w:rPr>
              <w:t>1,500–4,000</w:t>
            </w:r>
          </w:p>
        </w:tc>
        <w:tc>
          <w:tcPr>
            <w:tcW w:w="2029" w:type="dxa"/>
          </w:tcPr>
          <w:p w14:paraId="3DD5E546" w14:textId="77777777" w:rsidR="00FB09AD" w:rsidRPr="00FB09AD" w:rsidRDefault="00FB09AD" w:rsidP="00DE00BA">
            <w:pPr>
              <w:rPr>
                <w:szCs w:val="20"/>
              </w:rPr>
            </w:pPr>
            <w:r w:rsidRPr="00FB09AD">
              <w:rPr>
                <w:szCs w:val="20"/>
              </w:rPr>
              <w:t>2,16</w:t>
            </w:r>
          </w:p>
        </w:tc>
      </w:tr>
      <w:tr w:rsidR="00FB09AD" w:rsidRPr="00FB09AD" w14:paraId="5619D9B3" w14:textId="77777777" w:rsidTr="00FB09AD">
        <w:tblPrEx>
          <w:jc w:val="left"/>
        </w:tblPrEx>
        <w:tc>
          <w:tcPr>
            <w:tcW w:w="2037" w:type="dxa"/>
          </w:tcPr>
          <w:p w14:paraId="3A865BDC" w14:textId="77777777" w:rsidR="00FB09AD" w:rsidRPr="00FB09AD" w:rsidRDefault="00FB09AD" w:rsidP="00DE00BA">
            <w:pPr>
              <w:rPr>
                <w:szCs w:val="20"/>
              </w:rPr>
            </w:pPr>
            <w:r w:rsidRPr="00FB09AD">
              <w:rPr>
                <w:szCs w:val="20"/>
              </w:rPr>
              <w:t>14. Фракционный состав: до 180 °C п</w:t>
            </w:r>
            <w:r w:rsidRPr="00FB09AD">
              <w:rPr>
                <w:szCs w:val="20"/>
              </w:rPr>
              <w:t>е</w:t>
            </w:r>
            <w:r w:rsidRPr="00FB09AD">
              <w:rPr>
                <w:szCs w:val="20"/>
              </w:rPr>
              <w:t xml:space="preserve">регоняется, % </w:t>
            </w:r>
            <w:proofErr w:type="gramStart"/>
            <w:r w:rsidRPr="00FB09AD">
              <w:rPr>
                <w:szCs w:val="20"/>
              </w:rPr>
              <w:t>об</w:t>
            </w:r>
            <w:proofErr w:type="gramEnd"/>
            <w:r w:rsidRPr="00FB09AD">
              <w:rPr>
                <w:szCs w:val="20"/>
              </w:rPr>
              <w:t>., не более</w:t>
            </w:r>
          </w:p>
        </w:tc>
        <w:tc>
          <w:tcPr>
            <w:tcW w:w="2025" w:type="dxa"/>
          </w:tcPr>
          <w:p w14:paraId="4F7EE974" w14:textId="77777777" w:rsidR="00FB09AD" w:rsidRPr="00FB09AD" w:rsidRDefault="00FB09AD" w:rsidP="00DE00BA">
            <w:pPr>
              <w:rPr>
                <w:szCs w:val="20"/>
              </w:rPr>
            </w:pPr>
            <w:r w:rsidRPr="00FB09AD">
              <w:rPr>
                <w:szCs w:val="20"/>
              </w:rPr>
              <w:t>ГОСТ 2177-99</w:t>
            </w:r>
          </w:p>
        </w:tc>
        <w:tc>
          <w:tcPr>
            <w:tcW w:w="2020" w:type="dxa"/>
          </w:tcPr>
          <w:p w14:paraId="52CEDB82" w14:textId="77777777" w:rsidR="00FB09AD" w:rsidRPr="00FB09AD" w:rsidRDefault="00FB09AD" w:rsidP="00DE00BA">
            <w:pPr>
              <w:rPr>
                <w:szCs w:val="20"/>
              </w:rPr>
            </w:pPr>
            <w:r w:rsidRPr="00FB09AD">
              <w:rPr>
                <w:szCs w:val="20"/>
              </w:rPr>
              <w:t>—</w:t>
            </w:r>
          </w:p>
        </w:tc>
        <w:tc>
          <w:tcPr>
            <w:tcW w:w="2027" w:type="dxa"/>
          </w:tcPr>
          <w:p w14:paraId="64C7F84B" w14:textId="77777777" w:rsidR="00FB09AD" w:rsidRPr="00FB09AD" w:rsidRDefault="00FB09AD" w:rsidP="00DE00BA">
            <w:pPr>
              <w:rPr>
                <w:szCs w:val="20"/>
              </w:rPr>
            </w:pPr>
            <w:r w:rsidRPr="00FB09AD">
              <w:rPr>
                <w:szCs w:val="20"/>
              </w:rPr>
              <w:t>10</w:t>
            </w:r>
          </w:p>
        </w:tc>
        <w:tc>
          <w:tcPr>
            <w:tcW w:w="2029" w:type="dxa"/>
          </w:tcPr>
          <w:p w14:paraId="668D4EED" w14:textId="77777777" w:rsidR="00FB09AD" w:rsidRPr="00FB09AD" w:rsidRDefault="00FB09AD" w:rsidP="00DE00BA">
            <w:pPr>
              <w:rPr>
                <w:szCs w:val="20"/>
              </w:rPr>
            </w:pPr>
            <w:r w:rsidRPr="00FB09AD">
              <w:rPr>
                <w:szCs w:val="20"/>
              </w:rPr>
              <w:t>4</w:t>
            </w:r>
          </w:p>
        </w:tc>
      </w:tr>
      <w:tr w:rsidR="00FB09AD" w:rsidRPr="00FB09AD" w14:paraId="0312E889" w14:textId="77777777" w:rsidTr="00FB09AD">
        <w:tblPrEx>
          <w:jc w:val="left"/>
        </w:tblPrEx>
        <w:tc>
          <w:tcPr>
            <w:tcW w:w="2037" w:type="dxa"/>
          </w:tcPr>
          <w:p w14:paraId="38C18EAE" w14:textId="77777777" w:rsidR="00FB09AD" w:rsidRPr="00FB09AD" w:rsidRDefault="00FB09AD" w:rsidP="00DE00BA">
            <w:pPr>
              <w:rPr>
                <w:szCs w:val="20"/>
              </w:rPr>
            </w:pPr>
            <w:r w:rsidRPr="00FB09AD">
              <w:rPr>
                <w:szCs w:val="20"/>
              </w:rPr>
              <w:t>при 360 °C перег</w:t>
            </w:r>
            <w:r w:rsidRPr="00FB09AD">
              <w:rPr>
                <w:szCs w:val="20"/>
              </w:rPr>
              <w:t>о</w:t>
            </w:r>
            <w:r w:rsidRPr="00FB09AD">
              <w:rPr>
                <w:szCs w:val="20"/>
              </w:rPr>
              <w:t>няется, % об</w:t>
            </w:r>
            <w:proofErr w:type="gramStart"/>
            <w:r w:rsidRPr="00FB09AD">
              <w:rPr>
                <w:szCs w:val="20"/>
              </w:rPr>
              <w:t xml:space="preserve">., </w:t>
            </w:r>
            <w:proofErr w:type="gramEnd"/>
            <w:r w:rsidRPr="00FB09AD">
              <w:rPr>
                <w:szCs w:val="20"/>
              </w:rPr>
              <w:t>не м</w:t>
            </w:r>
            <w:r w:rsidRPr="00FB09AD">
              <w:rPr>
                <w:szCs w:val="20"/>
              </w:rPr>
              <w:t>е</w:t>
            </w:r>
            <w:r w:rsidRPr="00FB09AD">
              <w:rPr>
                <w:szCs w:val="20"/>
              </w:rPr>
              <w:t>нее</w:t>
            </w:r>
          </w:p>
        </w:tc>
        <w:tc>
          <w:tcPr>
            <w:tcW w:w="2025" w:type="dxa"/>
          </w:tcPr>
          <w:p w14:paraId="748B7D34" w14:textId="77777777" w:rsidR="00FB09AD" w:rsidRPr="00FB09AD" w:rsidRDefault="00FB09AD" w:rsidP="00DE00BA">
            <w:pPr>
              <w:rPr>
                <w:szCs w:val="20"/>
              </w:rPr>
            </w:pPr>
            <w:r w:rsidRPr="00FB09AD">
              <w:rPr>
                <w:szCs w:val="20"/>
              </w:rPr>
              <w:t>ГОСТ 2177-99</w:t>
            </w:r>
          </w:p>
        </w:tc>
        <w:tc>
          <w:tcPr>
            <w:tcW w:w="2020" w:type="dxa"/>
          </w:tcPr>
          <w:p w14:paraId="264F257C" w14:textId="77777777" w:rsidR="00FB09AD" w:rsidRPr="00FB09AD" w:rsidRDefault="00FB09AD" w:rsidP="00DE00BA">
            <w:pPr>
              <w:rPr>
                <w:szCs w:val="20"/>
              </w:rPr>
            </w:pPr>
            <w:r w:rsidRPr="00FB09AD">
              <w:rPr>
                <w:szCs w:val="20"/>
              </w:rPr>
              <w:t>—</w:t>
            </w:r>
          </w:p>
        </w:tc>
        <w:tc>
          <w:tcPr>
            <w:tcW w:w="2027" w:type="dxa"/>
          </w:tcPr>
          <w:p w14:paraId="455DC79C" w14:textId="77777777" w:rsidR="00FB09AD" w:rsidRPr="00FB09AD" w:rsidRDefault="00FB09AD" w:rsidP="00DE00BA">
            <w:pPr>
              <w:rPr>
                <w:szCs w:val="20"/>
              </w:rPr>
            </w:pPr>
            <w:r w:rsidRPr="00FB09AD">
              <w:rPr>
                <w:szCs w:val="20"/>
              </w:rPr>
              <w:t>95</w:t>
            </w:r>
          </w:p>
        </w:tc>
        <w:tc>
          <w:tcPr>
            <w:tcW w:w="2029" w:type="dxa"/>
          </w:tcPr>
          <w:p w14:paraId="39BF830A" w14:textId="77777777" w:rsidR="00FB09AD" w:rsidRPr="00FB09AD" w:rsidRDefault="00FB09AD" w:rsidP="00DE00BA">
            <w:pPr>
              <w:rPr>
                <w:szCs w:val="20"/>
              </w:rPr>
            </w:pPr>
            <w:r w:rsidRPr="00FB09AD">
              <w:rPr>
                <w:szCs w:val="20"/>
              </w:rPr>
              <w:t>99</w:t>
            </w:r>
          </w:p>
        </w:tc>
      </w:tr>
      <w:tr w:rsidR="00FB09AD" w:rsidRPr="00FB09AD" w14:paraId="3B148035" w14:textId="77777777" w:rsidTr="00FB09AD">
        <w:tblPrEx>
          <w:jc w:val="left"/>
        </w:tblPrEx>
        <w:tc>
          <w:tcPr>
            <w:tcW w:w="2037" w:type="dxa"/>
          </w:tcPr>
          <w:p w14:paraId="076F7157" w14:textId="77777777" w:rsidR="00FB09AD" w:rsidRPr="00FB09AD" w:rsidRDefault="00FB09AD" w:rsidP="00DE00BA">
            <w:pPr>
              <w:rPr>
                <w:szCs w:val="20"/>
              </w:rPr>
            </w:pPr>
            <w:r w:rsidRPr="00FB09AD">
              <w:rPr>
                <w:szCs w:val="20"/>
              </w:rPr>
              <w:t>95% перегоняется при температуре, °C, не выше</w:t>
            </w:r>
          </w:p>
        </w:tc>
        <w:tc>
          <w:tcPr>
            <w:tcW w:w="2025" w:type="dxa"/>
          </w:tcPr>
          <w:p w14:paraId="595BD878" w14:textId="77777777" w:rsidR="00FB09AD" w:rsidRPr="00FB09AD" w:rsidRDefault="00FB09AD" w:rsidP="00DE00BA">
            <w:pPr>
              <w:rPr>
                <w:szCs w:val="20"/>
              </w:rPr>
            </w:pPr>
            <w:r w:rsidRPr="00FB09AD">
              <w:rPr>
                <w:szCs w:val="20"/>
              </w:rPr>
              <w:t>ГОСТ 2177-99</w:t>
            </w:r>
          </w:p>
        </w:tc>
        <w:tc>
          <w:tcPr>
            <w:tcW w:w="2020" w:type="dxa"/>
          </w:tcPr>
          <w:p w14:paraId="338C5777" w14:textId="77777777" w:rsidR="00FB09AD" w:rsidRPr="00FB09AD" w:rsidRDefault="00FB09AD" w:rsidP="00DE00BA">
            <w:pPr>
              <w:rPr>
                <w:szCs w:val="20"/>
              </w:rPr>
            </w:pPr>
            <w:r w:rsidRPr="00FB09AD">
              <w:rPr>
                <w:szCs w:val="20"/>
              </w:rPr>
              <w:t>—</w:t>
            </w:r>
          </w:p>
        </w:tc>
        <w:tc>
          <w:tcPr>
            <w:tcW w:w="2027" w:type="dxa"/>
          </w:tcPr>
          <w:p w14:paraId="2A043FA8" w14:textId="77777777" w:rsidR="00FB09AD" w:rsidRPr="00FB09AD" w:rsidRDefault="00FB09AD" w:rsidP="00DE00BA">
            <w:pPr>
              <w:rPr>
                <w:szCs w:val="20"/>
              </w:rPr>
            </w:pPr>
            <w:r w:rsidRPr="00FB09AD">
              <w:rPr>
                <w:szCs w:val="20"/>
              </w:rPr>
              <w:t>360</w:t>
            </w:r>
          </w:p>
        </w:tc>
        <w:tc>
          <w:tcPr>
            <w:tcW w:w="2029" w:type="dxa"/>
          </w:tcPr>
          <w:p w14:paraId="000AD831" w14:textId="77777777" w:rsidR="00FB09AD" w:rsidRPr="00FB09AD" w:rsidRDefault="00FB09AD" w:rsidP="00DE00BA">
            <w:pPr>
              <w:rPr>
                <w:szCs w:val="20"/>
              </w:rPr>
            </w:pPr>
            <w:r w:rsidRPr="00FB09AD">
              <w:rPr>
                <w:szCs w:val="20"/>
              </w:rPr>
              <w:t>322</w:t>
            </w:r>
          </w:p>
        </w:tc>
      </w:tr>
    </w:tbl>
    <w:p w14:paraId="5E04E303" w14:textId="77777777" w:rsidR="00822207" w:rsidRDefault="00822207"/>
    <w:p w14:paraId="7C85E4AB" w14:textId="77777777" w:rsidR="00822207" w:rsidRDefault="008252EA">
      <w:pPr>
        <w:pStyle w:val="afe"/>
        <w:numPr>
          <w:ilvl w:val="0"/>
          <w:numId w:val="4"/>
        </w:numPr>
        <w:suppressAutoHyphens w:val="0"/>
        <w:contextualSpacing/>
        <w:jc w:val="center"/>
        <w:rPr>
          <w:b/>
        </w:rPr>
      </w:pPr>
      <w:r>
        <w:rPr>
          <w:b/>
        </w:rPr>
        <w:t>Прочие условия</w:t>
      </w:r>
    </w:p>
    <w:p w14:paraId="37A27A9E" w14:textId="77777777" w:rsidR="00822207" w:rsidRDefault="00822207">
      <w:pPr>
        <w:pStyle w:val="afe"/>
        <w:rPr>
          <w:b/>
        </w:rPr>
      </w:pPr>
    </w:p>
    <w:p w14:paraId="6F46DB08" w14:textId="77777777" w:rsidR="00822207" w:rsidRDefault="008252EA">
      <w:pPr>
        <w:ind w:firstLine="709"/>
        <w:jc w:val="both"/>
      </w:pPr>
      <w:r>
        <w:t xml:space="preserve">3.1. На каждую партию Поставщик предоставляет паспорт качества и документы о соответствии </w:t>
      </w:r>
      <w:proofErr w:type="gramStart"/>
      <w:r>
        <w:t>ТР</w:t>
      </w:r>
      <w:proofErr w:type="gramEnd"/>
      <w:r>
        <w:t xml:space="preserve"> ТС 013/2011. Показатели, не определенные протоколом испытаний № 1345-к от 17.09.2026, должны подтверждаться паспортом качества/дополнительными протоколами до начала торгов. Температура застывания исследованного образца — минус 47 °C.</w:t>
      </w:r>
    </w:p>
    <w:p w14:paraId="0C4DC7BB" w14:textId="77777777" w:rsidR="00822207" w:rsidRDefault="008252EA">
      <w:pPr>
        <w:ind w:firstLine="709"/>
        <w:jc w:val="both"/>
      </w:pPr>
      <w:r>
        <w:t>3.2. Показатели, не определенные протоколом испытаний № 1345-к, подтверждаются паспортом качества изготовителя и (или) дополнительными протоколами испытаний. До предоставления подтверждающих документов их фактические значения считаются неустановленными.</w:t>
      </w:r>
    </w:p>
    <w:p w14:paraId="1EF4144C" w14:textId="77777777" w:rsidR="00822207" w:rsidRDefault="008252EA">
      <w:pPr>
        <w:ind w:firstLine="709"/>
        <w:jc w:val="both"/>
      </w:pPr>
      <w:r>
        <w:t>3.3. Не допускается смешивание отгружаемой партии Товара с дизельным топливом иного сорта, марки или экологического класса, а также с иными нефтепродуктами.</w:t>
      </w:r>
    </w:p>
    <w:p w14:paraId="14BB6667" w14:textId="77777777" w:rsidR="00822207" w:rsidRDefault="008252EA">
      <w:pPr>
        <w:ind w:firstLine="709"/>
        <w:jc w:val="both"/>
      </w:pPr>
      <w:r>
        <w:t>3.4. Гарантийный срок хранения Товара устанавливается в соответствии с ГОСТ 32511-2013 и документами изготовителя.</w:t>
      </w:r>
    </w:p>
    <w:p w14:paraId="74543922" w14:textId="77777777" w:rsidR="00822207" w:rsidRDefault="008252EA">
      <w:pPr>
        <w:ind w:firstLine="709"/>
        <w:jc w:val="both"/>
      </w:pPr>
      <w:r>
        <w:t>3.5. Отгрузка осуществляется железнодорожным транспортом на условиях FCA — ж/д станция Павлодар-Порт, код ЕСР 696403, г. Павлодар (</w:t>
      </w:r>
      <w:proofErr w:type="spellStart"/>
      <w:r>
        <w:t>Incoterms</w:t>
      </w:r>
      <w:proofErr w:type="spellEnd"/>
      <w:r>
        <w:t xml:space="preserve"> 2020). Поставщик обеспечивает налив и погрузку Товара в согласованные железнодорожные </w:t>
      </w:r>
      <w:proofErr w:type="gramStart"/>
      <w:r>
        <w:t>цистерны</w:t>
      </w:r>
      <w:proofErr w:type="gramEnd"/>
      <w:r>
        <w:t xml:space="preserve"> и передачу назначенному Покупателем перевозчику. Последующую перевозку и железнодорожный тариф оплачивает Покупатель, если Стороны прямо не согласовали иное.</w:t>
      </w:r>
    </w:p>
    <w:p w14:paraId="5E20C4A3" w14:textId="77777777" w:rsidR="00822207" w:rsidRDefault="00822207">
      <w:pPr>
        <w:jc w:val="both"/>
      </w:pPr>
    </w:p>
    <w:p w14:paraId="2A2481A6" w14:textId="77777777" w:rsidR="00822207" w:rsidRDefault="00822207">
      <w:pPr>
        <w:spacing w:before="120"/>
        <w:jc w:val="right"/>
        <w:rPr>
          <w:b/>
          <w:lang w:val="kk-KZ"/>
        </w:rPr>
      </w:pPr>
    </w:p>
    <w:tbl>
      <w:tblPr>
        <w:tblW w:w="10206" w:type="dxa"/>
        <w:tblLayout w:type="fixed"/>
        <w:tblLook w:val="04A0" w:firstRow="1" w:lastRow="0" w:firstColumn="1" w:lastColumn="0" w:noHBand="0" w:noVBand="1"/>
      </w:tblPr>
      <w:tblGrid>
        <w:gridCol w:w="5103"/>
        <w:gridCol w:w="5103"/>
      </w:tblGrid>
      <w:tr w:rsidR="00822207" w14:paraId="06935FA0" w14:textId="77777777">
        <w:tc>
          <w:tcPr>
            <w:tcW w:w="5103" w:type="dxa"/>
            <w:vAlign w:val="center"/>
          </w:tcPr>
          <w:p w14:paraId="558E8E60" w14:textId="77777777" w:rsidR="00822207" w:rsidRDefault="008252EA">
            <w:pPr>
              <w:spacing w:before="40" w:after="40"/>
              <w:rPr>
                <w:b/>
              </w:rPr>
            </w:pPr>
            <w:r>
              <w:rPr>
                <w:b/>
                <w:sz w:val="17"/>
              </w:rPr>
              <w:t>Покупатель:</w:t>
            </w:r>
          </w:p>
          <w:p w14:paraId="58F8E73E" w14:textId="77777777" w:rsidR="00822207" w:rsidRDefault="008252EA">
            <w:pPr>
              <w:spacing w:before="40" w:after="40"/>
            </w:pPr>
            <w:r>
              <w:rPr>
                <w:sz w:val="17"/>
              </w:rPr>
              <w:t>ТОО «__________»</w:t>
            </w:r>
          </w:p>
          <w:p w14:paraId="5FCC24B7" w14:textId="77777777" w:rsidR="00822207" w:rsidRDefault="008252EA">
            <w:pPr>
              <w:spacing w:before="40" w:after="40"/>
            </w:pPr>
            <w:r>
              <w:rPr>
                <w:sz w:val="17"/>
              </w:rPr>
              <w:t>Генеральный директор</w:t>
            </w:r>
          </w:p>
          <w:p w14:paraId="35A96F9A" w14:textId="77777777" w:rsidR="00822207" w:rsidRDefault="00822207">
            <w:pPr>
              <w:spacing w:before="40" w:after="40"/>
            </w:pPr>
          </w:p>
          <w:p w14:paraId="402B28BC" w14:textId="77777777" w:rsidR="00822207" w:rsidRDefault="008252EA">
            <w:pPr>
              <w:spacing w:before="40" w:after="40"/>
            </w:pPr>
            <w:r>
              <w:rPr>
                <w:sz w:val="17"/>
              </w:rPr>
              <w:t>____________________ ФИО</w:t>
            </w:r>
          </w:p>
          <w:p w14:paraId="52C67A34" w14:textId="77777777" w:rsidR="00822207" w:rsidRDefault="008252EA">
            <w:pPr>
              <w:spacing w:before="40" w:after="40"/>
            </w:pPr>
            <w:r>
              <w:rPr>
                <w:sz w:val="17"/>
              </w:rPr>
              <w:t>М.П.</w:t>
            </w:r>
          </w:p>
        </w:tc>
        <w:tc>
          <w:tcPr>
            <w:tcW w:w="5103" w:type="dxa"/>
            <w:vAlign w:val="center"/>
          </w:tcPr>
          <w:p w14:paraId="234B08CA" w14:textId="77777777" w:rsidR="00822207" w:rsidRDefault="008252EA">
            <w:pPr>
              <w:spacing w:before="40" w:after="40"/>
              <w:rPr>
                <w:b/>
              </w:rPr>
            </w:pPr>
            <w:r>
              <w:rPr>
                <w:b/>
                <w:sz w:val="17"/>
              </w:rPr>
              <w:t>Поставщик:</w:t>
            </w:r>
          </w:p>
          <w:p w14:paraId="109CF671" w14:textId="77777777" w:rsidR="00822207" w:rsidRDefault="008252EA">
            <w:pPr>
              <w:spacing w:before="40" w:after="40"/>
            </w:pPr>
            <w:r>
              <w:rPr>
                <w:sz w:val="17"/>
              </w:rPr>
              <w:t>ТОО «______________»</w:t>
            </w:r>
          </w:p>
          <w:p w14:paraId="70A70458" w14:textId="77777777" w:rsidR="00822207" w:rsidRDefault="008252EA">
            <w:pPr>
              <w:spacing w:before="40" w:after="40"/>
            </w:pPr>
            <w:r>
              <w:rPr>
                <w:sz w:val="17"/>
              </w:rPr>
              <w:t>______________________</w:t>
            </w:r>
          </w:p>
          <w:p w14:paraId="525EA61E" w14:textId="77777777" w:rsidR="00822207" w:rsidRDefault="00822207">
            <w:pPr>
              <w:spacing w:before="40" w:after="40"/>
            </w:pPr>
          </w:p>
          <w:p w14:paraId="1417BA5F" w14:textId="77777777" w:rsidR="00822207" w:rsidRDefault="008252EA">
            <w:pPr>
              <w:spacing w:before="40" w:after="40"/>
            </w:pPr>
            <w:r>
              <w:rPr>
                <w:sz w:val="17"/>
              </w:rPr>
              <w:t>____________________ /______________/</w:t>
            </w:r>
          </w:p>
          <w:p w14:paraId="6D559072" w14:textId="77777777" w:rsidR="00822207" w:rsidRDefault="008252EA">
            <w:pPr>
              <w:spacing w:before="40" w:after="40"/>
            </w:pPr>
            <w:r>
              <w:rPr>
                <w:sz w:val="17"/>
              </w:rPr>
              <w:t>М.П.</w:t>
            </w:r>
          </w:p>
        </w:tc>
      </w:tr>
    </w:tbl>
    <w:p w14:paraId="5EC83A7D" w14:textId="77777777" w:rsidR="00822207" w:rsidRDefault="00822207">
      <w:pPr>
        <w:sectPr w:rsidR="00822207">
          <w:footerReference w:type="default" r:id="rId8"/>
          <w:pgSz w:w="11906" w:h="16838"/>
          <w:pgMar w:top="1020" w:right="850" w:bottom="1020" w:left="1134" w:header="0" w:footer="708" w:gutter="0"/>
          <w:cols w:space="720"/>
          <w:formProt w:val="0"/>
          <w:docGrid w:linePitch="360"/>
        </w:sectPr>
      </w:pPr>
    </w:p>
    <w:p w14:paraId="4278C48C" w14:textId="77777777" w:rsidR="00822207" w:rsidRDefault="00822207">
      <w:pPr>
        <w:jc w:val="right"/>
        <w:rPr>
          <w:rFonts w:eastAsia="Calibri"/>
          <w:b/>
          <w:bCs/>
          <w:color w:val="00000A"/>
          <w:shd w:val="clear" w:color="auto" w:fill="FFFFFF"/>
          <w:lang w:val="kk-KZ" w:eastAsia="en-US"/>
        </w:rPr>
      </w:pPr>
    </w:p>
    <w:p w14:paraId="2E19015B" w14:textId="77777777" w:rsidR="00822207" w:rsidRDefault="008252EA">
      <w:pPr>
        <w:jc w:val="right"/>
        <w:rPr>
          <w:b/>
        </w:rPr>
      </w:pPr>
      <w:r>
        <w:rPr>
          <w:b/>
        </w:rPr>
        <w:t>Приложение №2</w:t>
      </w:r>
    </w:p>
    <w:p w14:paraId="1055D960" w14:textId="77777777" w:rsidR="00822207" w:rsidRDefault="008252EA">
      <w:pPr>
        <w:jc w:val="right"/>
        <w:rPr>
          <w:b/>
        </w:rPr>
      </w:pPr>
      <w:r>
        <w:rPr>
          <w:b/>
        </w:rPr>
        <w:t>к Договору № _________________</w:t>
      </w:r>
    </w:p>
    <w:p w14:paraId="4880FF22" w14:textId="77777777" w:rsidR="00822207" w:rsidRDefault="008252EA">
      <w:pPr>
        <w:jc w:val="right"/>
        <w:rPr>
          <w:b/>
        </w:rPr>
      </w:pPr>
      <w:r>
        <w:rPr>
          <w:b/>
        </w:rPr>
        <w:t>от «__» ________________2026г.</w:t>
      </w:r>
    </w:p>
    <w:p w14:paraId="17C88B3A" w14:textId="77777777" w:rsidR="00822207" w:rsidRDefault="008252EA">
      <w:pPr>
        <w:jc w:val="center"/>
        <w:rPr>
          <w:b/>
          <w:lang w:val="kk-KZ"/>
        </w:rPr>
      </w:pPr>
      <w:r>
        <w:rPr>
          <w:b/>
        </w:rPr>
        <w:t>Перечень приобретаемого Товара</w:t>
      </w:r>
    </w:p>
    <w:tbl>
      <w:tblPr>
        <w:tblW w:w="15336" w:type="dxa"/>
        <w:tblInd w:w="-147" w:type="dxa"/>
        <w:tblLayout w:type="fixed"/>
        <w:tblLook w:val="04A0" w:firstRow="1" w:lastRow="0" w:firstColumn="1" w:lastColumn="0" w:noHBand="0" w:noVBand="1"/>
      </w:tblPr>
      <w:tblGrid>
        <w:gridCol w:w="971"/>
        <w:gridCol w:w="1965"/>
        <w:gridCol w:w="939"/>
        <w:gridCol w:w="690"/>
        <w:gridCol w:w="1118"/>
        <w:gridCol w:w="1168"/>
        <w:gridCol w:w="1017"/>
        <w:gridCol w:w="65"/>
        <w:gridCol w:w="1851"/>
        <w:gridCol w:w="1225"/>
        <w:gridCol w:w="1643"/>
        <w:gridCol w:w="2345"/>
        <w:gridCol w:w="339"/>
      </w:tblGrid>
      <w:tr w:rsidR="00822207" w:rsidRPr="00457F7B" w14:paraId="15DFC4DA" w14:textId="77777777" w:rsidTr="00FB09AD">
        <w:tc>
          <w:tcPr>
            <w:tcW w:w="971" w:type="dxa"/>
            <w:tcBorders>
              <w:top w:val="single" w:sz="4" w:space="0" w:color="000000"/>
              <w:left w:val="single" w:sz="4" w:space="0" w:color="000000"/>
              <w:bottom w:val="single" w:sz="4" w:space="0" w:color="000000"/>
              <w:right w:val="single" w:sz="4" w:space="0" w:color="000000"/>
            </w:tcBorders>
            <w:vAlign w:val="center"/>
          </w:tcPr>
          <w:p w14:paraId="0391FBAD" w14:textId="77777777" w:rsidR="00822207" w:rsidRPr="00457F7B" w:rsidRDefault="008252EA">
            <w:pPr>
              <w:jc w:val="center"/>
              <w:rPr>
                <w:b/>
                <w:szCs w:val="20"/>
              </w:rPr>
            </w:pPr>
            <w:r w:rsidRPr="00457F7B">
              <w:rPr>
                <w:b/>
                <w:szCs w:val="20"/>
              </w:rPr>
              <w:t>№ строки ПП</w:t>
            </w:r>
          </w:p>
        </w:tc>
        <w:tc>
          <w:tcPr>
            <w:tcW w:w="1965" w:type="dxa"/>
            <w:tcBorders>
              <w:top w:val="single" w:sz="4" w:space="0" w:color="000000"/>
              <w:left w:val="single" w:sz="4" w:space="0" w:color="000000"/>
              <w:bottom w:val="single" w:sz="4" w:space="0" w:color="000000"/>
              <w:right w:val="single" w:sz="4" w:space="0" w:color="000000"/>
            </w:tcBorders>
            <w:vAlign w:val="center"/>
          </w:tcPr>
          <w:p w14:paraId="1270D9E4" w14:textId="77777777" w:rsidR="00822207" w:rsidRPr="00457F7B" w:rsidRDefault="008252EA">
            <w:pPr>
              <w:jc w:val="center"/>
              <w:rPr>
                <w:b/>
                <w:szCs w:val="20"/>
              </w:rPr>
            </w:pPr>
            <w:r w:rsidRPr="00457F7B">
              <w:rPr>
                <w:b/>
                <w:szCs w:val="20"/>
              </w:rPr>
              <w:t>Наименование и краткая характеристика</w:t>
            </w:r>
          </w:p>
        </w:tc>
        <w:tc>
          <w:tcPr>
            <w:tcW w:w="939" w:type="dxa"/>
            <w:tcBorders>
              <w:top w:val="single" w:sz="4" w:space="0" w:color="000000"/>
              <w:left w:val="single" w:sz="4" w:space="0" w:color="000000"/>
              <w:bottom w:val="single" w:sz="4" w:space="0" w:color="000000"/>
              <w:right w:val="single" w:sz="4" w:space="0" w:color="000000"/>
            </w:tcBorders>
            <w:vAlign w:val="center"/>
          </w:tcPr>
          <w:p w14:paraId="0E63C298" w14:textId="77777777" w:rsidR="00822207" w:rsidRPr="00457F7B" w:rsidRDefault="008252EA">
            <w:pPr>
              <w:jc w:val="center"/>
              <w:rPr>
                <w:b/>
                <w:szCs w:val="20"/>
              </w:rPr>
            </w:pPr>
            <w:r w:rsidRPr="00457F7B">
              <w:rPr>
                <w:b/>
                <w:szCs w:val="20"/>
              </w:rPr>
              <w:t>Общее к-во</w:t>
            </w:r>
          </w:p>
        </w:tc>
        <w:tc>
          <w:tcPr>
            <w:tcW w:w="690" w:type="dxa"/>
            <w:tcBorders>
              <w:top w:val="single" w:sz="4" w:space="0" w:color="000000"/>
              <w:left w:val="single" w:sz="4" w:space="0" w:color="000000"/>
              <w:bottom w:val="single" w:sz="4" w:space="0" w:color="000000"/>
              <w:right w:val="single" w:sz="4" w:space="0" w:color="000000"/>
            </w:tcBorders>
            <w:vAlign w:val="center"/>
          </w:tcPr>
          <w:p w14:paraId="242CEEA1" w14:textId="77777777" w:rsidR="00822207" w:rsidRPr="00457F7B" w:rsidRDefault="008252EA">
            <w:pPr>
              <w:jc w:val="center"/>
              <w:rPr>
                <w:b/>
                <w:szCs w:val="20"/>
              </w:rPr>
            </w:pPr>
            <w:r w:rsidRPr="00457F7B">
              <w:rPr>
                <w:b/>
                <w:szCs w:val="20"/>
              </w:rPr>
              <w:t xml:space="preserve">Ед. </w:t>
            </w:r>
            <w:proofErr w:type="spellStart"/>
            <w:r w:rsidRPr="00457F7B">
              <w:rPr>
                <w:b/>
                <w:szCs w:val="20"/>
              </w:rPr>
              <w:t>изм</w:t>
            </w:r>
            <w:proofErr w:type="spellEnd"/>
          </w:p>
        </w:tc>
        <w:tc>
          <w:tcPr>
            <w:tcW w:w="1118" w:type="dxa"/>
            <w:tcBorders>
              <w:top w:val="single" w:sz="4" w:space="0" w:color="000000"/>
              <w:left w:val="single" w:sz="4" w:space="0" w:color="000000"/>
              <w:bottom w:val="single" w:sz="4" w:space="0" w:color="000000"/>
              <w:right w:val="single" w:sz="4" w:space="0" w:color="000000"/>
            </w:tcBorders>
            <w:vAlign w:val="center"/>
          </w:tcPr>
          <w:p w14:paraId="6ACB4CCF" w14:textId="77777777" w:rsidR="00822207" w:rsidRPr="00457F7B" w:rsidRDefault="008252EA">
            <w:pPr>
              <w:jc w:val="center"/>
              <w:rPr>
                <w:szCs w:val="20"/>
              </w:rPr>
            </w:pPr>
            <w:r w:rsidRPr="00457F7B">
              <w:rPr>
                <w:b/>
                <w:szCs w:val="20"/>
              </w:rPr>
              <w:t>Цена за единицу, тенге с НДС</w:t>
            </w:r>
          </w:p>
        </w:tc>
        <w:tc>
          <w:tcPr>
            <w:tcW w:w="1168" w:type="dxa"/>
            <w:tcBorders>
              <w:top w:val="single" w:sz="4" w:space="0" w:color="000000"/>
              <w:left w:val="single" w:sz="4" w:space="0" w:color="000000"/>
              <w:bottom w:val="single" w:sz="4" w:space="0" w:color="000000"/>
              <w:right w:val="single" w:sz="4" w:space="0" w:color="000000"/>
            </w:tcBorders>
            <w:vAlign w:val="center"/>
          </w:tcPr>
          <w:p w14:paraId="144E957E" w14:textId="77777777" w:rsidR="00822207" w:rsidRPr="00457F7B" w:rsidRDefault="008252EA">
            <w:pPr>
              <w:jc w:val="center"/>
              <w:rPr>
                <w:b/>
                <w:szCs w:val="20"/>
              </w:rPr>
            </w:pPr>
            <w:r w:rsidRPr="00457F7B">
              <w:rPr>
                <w:b/>
                <w:szCs w:val="20"/>
              </w:rPr>
              <w:t>Признак</w:t>
            </w:r>
          </w:p>
          <w:p w14:paraId="25C9B2A8" w14:textId="77777777" w:rsidR="00822207" w:rsidRPr="00457F7B" w:rsidRDefault="008252EA">
            <w:pPr>
              <w:jc w:val="center"/>
              <w:rPr>
                <w:b/>
                <w:szCs w:val="20"/>
              </w:rPr>
            </w:pPr>
            <w:r w:rsidRPr="00457F7B">
              <w:rPr>
                <w:b/>
                <w:szCs w:val="20"/>
              </w:rPr>
              <w:t>НДС РК</w:t>
            </w:r>
          </w:p>
        </w:tc>
        <w:tc>
          <w:tcPr>
            <w:tcW w:w="1017" w:type="dxa"/>
            <w:tcBorders>
              <w:top w:val="single" w:sz="4" w:space="0" w:color="000000"/>
              <w:left w:val="single" w:sz="4" w:space="0" w:color="000000"/>
              <w:bottom w:val="single" w:sz="4" w:space="0" w:color="000000"/>
              <w:right w:val="single" w:sz="4" w:space="0" w:color="000000"/>
            </w:tcBorders>
            <w:vAlign w:val="center"/>
          </w:tcPr>
          <w:p w14:paraId="45D78D21" w14:textId="77777777" w:rsidR="00822207" w:rsidRPr="00457F7B" w:rsidRDefault="008252EA">
            <w:pPr>
              <w:jc w:val="center"/>
              <w:rPr>
                <w:szCs w:val="20"/>
              </w:rPr>
            </w:pPr>
            <w:r w:rsidRPr="00457F7B">
              <w:rPr>
                <w:b/>
                <w:szCs w:val="20"/>
              </w:rPr>
              <w:t>Сумма, тенге с НДС</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794E0A5E" w14:textId="77777777" w:rsidR="00822207" w:rsidRPr="00457F7B" w:rsidRDefault="008252EA">
            <w:pPr>
              <w:jc w:val="center"/>
              <w:rPr>
                <w:b/>
                <w:szCs w:val="20"/>
              </w:rPr>
            </w:pPr>
            <w:r w:rsidRPr="00457F7B">
              <w:rPr>
                <w:b/>
                <w:szCs w:val="20"/>
              </w:rPr>
              <w:t>Место</w:t>
            </w:r>
          </w:p>
          <w:p w14:paraId="41F0C11E" w14:textId="77777777" w:rsidR="00822207" w:rsidRPr="00457F7B" w:rsidRDefault="0074725D">
            <w:pPr>
              <w:jc w:val="center"/>
              <w:rPr>
                <w:b/>
                <w:szCs w:val="20"/>
              </w:rPr>
            </w:pPr>
            <w:r w:rsidRPr="00457F7B">
              <w:rPr>
                <w:b/>
                <w:szCs w:val="20"/>
              </w:rPr>
              <w:t>отгрузки</w:t>
            </w:r>
          </w:p>
          <w:p w14:paraId="4C2D773C" w14:textId="77777777" w:rsidR="00822207" w:rsidRPr="00457F7B" w:rsidRDefault="00822207">
            <w:pPr>
              <w:jc w:val="center"/>
              <w:rPr>
                <w:b/>
                <w:szCs w:val="20"/>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074422C0" w14:textId="77777777" w:rsidR="00822207" w:rsidRPr="00457F7B" w:rsidRDefault="008252EA">
            <w:pPr>
              <w:jc w:val="center"/>
              <w:rPr>
                <w:b/>
                <w:szCs w:val="20"/>
              </w:rPr>
            </w:pPr>
            <w:r w:rsidRPr="00457F7B">
              <w:rPr>
                <w:b/>
                <w:szCs w:val="20"/>
              </w:rPr>
              <w:t>Условия</w:t>
            </w:r>
          </w:p>
          <w:p w14:paraId="5BF5CD15" w14:textId="77777777" w:rsidR="00822207" w:rsidRPr="00457F7B" w:rsidRDefault="0074725D">
            <w:pPr>
              <w:jc w:val="center"/>
              <w:rPr>
                <w:b/>
                <w:szCs w:val="20"/>
              </w:rPr>
            </w:pPr>
            <w:r w:rsidRPr="00457F7B">
              <w:rPr>
                <w:b/>
                <w:szCs w:val="20"/>
              </w:rPr>
              <w:t>отгрузки</w:t>
            </w:r>
          </w:p>
          <w:p w14:paraId="7FC97458" w14:textId="77777777" w:rsidR="00822207" w:rsidRPr="00457F7B" w:rsidRDefault="00822207">
            <w:pPr>
              <w:jc w:val="center"/>
              <w:rPr>
                <w:b/>
                <w:szCs w:val="20"/>
              </w:rPr>
            </w:pPr>
          </w:p>
        </w:tc>
        <w:tc>
          <w:tcPr>
            <w:tcW w:w="1643" w:type="dxa"/>
            <w:tcBorders>
              <w:top w:val="single" w:sz="4" w:space="0" w:color="000000"/>
              <w:left w:val="single" w:sz="4" w:space="0" w:color="000000"/>
              <w:bottom w:val="single" w:sz="4" w:space="0" w:color="000000"/>
              <w:right w:val="single" w:sz="4" w:space="0" w:color="000000"/>
            </w:tcBorders>
            <w:vAlign w:val="center"/>
          </w:tcPr>
          <w:p w14:paraId="6E814C60" w14:textId="77777777" w:rsidR="00822207" w:rsidRPr="00457F7B" w:rsidRDefault="008252EA">
            <w:pPr>
              <w:jc w:val="center"/>
              <w:rPr>
                <w:b/>
                <w:szCs w:val="20"/>
              </w:rPr>
            </w:pPr>
            <w:r w:rsidRPr="00457F7B">
              <w:rPr>
                <w:b/>
                <w:szCs w:val="20"/>
              </w:rPr>
              <w:t>Срок</w:t>
            </w:r>
          </w:p>
          <w:p w14:paraId="715BFB2E" w14:textId="77777777" w:rsidR="00822207" w:rsidRPr="00457F7B" w:rsidRDefault="0074725D">
            <w:pPr>
              <w:jc w:val="center"/>
              <w:rPr>
                <w:b/>
                <w:szCs w:val="20"/>
              </w:rPr>
            </w:pPr>
            <w:r w:rsidRPr="00457F7B">
              <w:rPr>
                <w:b/>
                <w:szCs w:val="20"/>
              </w:rPr>
              <w:t>отгрузки</w:t>
            </w:r>
          </w:p>
          <w:p w14:paraId="70BFFABC" w14:textId="77777777" w:rsidR="00822207" w:rsidRPr="00457F7B" w:rsidRDefault="00822207">
            <w:pPr>
              <w:jc w:val="center"/>
              <w:rPr>
                <w:b/>
                <w:szCs w:val="20"/>
              </w:rPr>
            </w:pPr>
          </w:p>
        </w:tc>
        <w:tc>
          <w:tcPr>
            <w:tcW w:w="2684" w:type="dxa"/>
            <w:gridSpan w:val="2"/>
            <w:tcBorders>
              <w:top w:val="single" w:sz="4" w:space="0" w:color="000000"/>
              <w:left w:val="single" w:sz="4" w:space="0" w:color="000000"/>
              <w:bottom w:val="single" w:sz="4" w:space="0" w:color="000000"/>
              <w:right w:val="single" w:sz="4" w:space="0" w:color="000000"/>
            </w:tcBorders>
            <w:vAlign w:val="center"/>
          </w:tcPr>
          <w:p w14:paraId="1002F536" w14:textId="77777777" w:rsidR="00822207" w:rsidRPr="00457F7B" w:rsidRDefault="008252EA">
            <w:pPr>
              <w:jc w:val="center"/>
              <w:rPr>
                <w:b/>
                <w:szCs w:val="20"/>
              </w:rPr>
            </w:pPr>
            <w:r w:rsidRPr="00457F7B">
              <w:rPr>
                <w:b/>
                <w:szCs w:val="20"/>
              </w:rPr>
              <w:t>Условия</w:t>
            </w:r>
          </w:p>
          <w:p w14:paraId="5C85D648" w14:textId="77777777" w:rsidR="00822207" w:rsidRPr="00457F7B" w:rsidRDefault="008252EA">
            <w:pPr>
              <w:jc w:val="center"/>
              <w:rPr>
                <w:b/>
                <w:szCs w:val="20"/>
              </w:rPr>
            </w:pPr>
            <w:r w:rsidRPr="00457F7B">
              <w:rPr>
                <w:b/>
                <w:szCs w:val="20"/>
              </w:rPr>
              <w:t>оплаты</w:t>
            </w:r>
          </w:p>
          <w:p w14:paraId="157A74CE" w14:textId="77777777" w:rsidR="00822207" w:rsidRPr="00457F7B" w:rsidRDefault="00822207">
            <w:pPr>
              <w:jc w:val="center"/>
              <w:rPr>
                <w:b/>
                <w:szCs w:val="20"/>
              </w:rPr>
            </w:pPr>
          </w:p>
        </w:tc>
      </w:tr>
      <w:tr w:rsidR="00822207" w:rsidRPr="00457F7B" w14:paraId="08781823" w14:textId="77777777" w:rsidTr="00FB09AD">
        <w:trPr>
          <w:trHeight w:val="3448"/>
        </w:trPr>
        <w:tc>
          <w:tcPr>
            <w:tcW w:w="971" w:type="dxa"/>
            <w:tcBorders>
              <w:top w:val="single" w:sz="4" w:space="0" w:color="000000"/>
              <w:left w:val="single" w:sz="4" w:space="0" w:color="000000"/>
              <w:bottom w:val="single" w:sz="4" w:space="0" w:color="000000"/>
              <w:right w:val="single" w:sz="4" w:space="0" w:color="000000"/>
            </w:tcBorders>
            <w:vAlign w:val="center"/>
          </w:tcPr>
          <w:p w14:paraId="448F93A5" w14:textId="77777777" w:rsidR="00822207" w:rsidRPr="00457F7B" w:rsidRDefault="00822207">
            <w:pPr>
              <w:snapToGrid w:val="0"/>
              <w:jc w:val="center"/>
              <w:rPr>
                <w:b/>
                <w:bCs/>
                <w:szCs w:val="20"/>
              </w:rPr>
            </w:pPr>
          </w:p>
        </w:tc>
        <w:tc>
          <w:tcPr>
            <w:tcW w:w="1965" w:type="dxa"/>
            <w:tcBorders>
              <w:top w:val="single" w:sz="4" w:space="0" w:color="000000"/>
              <w:left w:val="single" w:sz="4" w:space="0" w:color="000000"/>
              <w:bottom w:val="single" w:sz="4" w:space="0" w:color="000000"/>
              <w:right w:val="single" w:sz="4" w:space="0" w:color="000000"/>
            </w:tcBorders>
            <w:vAlign w:val="center"/>
          </w:tcPr>
          <w:p w14:paraId="53200079" w14:textId="77777777" w:rsidR="00822207" w:rsidRPr="00457F7B" w:rsidRDefault="008252EA">
            <w:pPr>
              <w:jc w:val="center"/>
              <w:rPr>
                <w:bCs/>
                <w:szCs w:val="20"/>
                <w:lang w:val="kk-KZ"/>
              </w:rPr>
            </w:pPr>
            <w:r w:rsidRPr="00457F7B">
              <w:rPr>
                <w:szCs w:val="20"/>
              </w:rPr>
              <w:t>Дизельное топливо ЕВРО, зимнее, класс 2, экологического класса К4, марки ДТ-З-К4 (по протоколу испытаний № 1345-к от 17.09.2026, ТОО «</w:t>
            </w:r>
            <w:proofErr w:type="spellStart"/>
            <w:r w:rsidRPr="00457F7B">
              <w:rPr>
                <w:szCs w:val="20"/>
              </w:rPr>
              <w:t>ABIPetroGroup</w:t>
            </w:r>
            <w:proofErr w:type="spellEnd"/>
            <w:r w:rsidRPr="00457F7B">
              <w:rPr>
                <w:szCs w:val="20"/>
              </w:rPr>
              <w:t xml:space="preserve">»; </w:t>
            </w:r>
            <w:proofErr w:type="gramStart"/>
            <w:r w:rsidRPr="00457F7B">
              <w:rPr>
                <w:szCs w:val="20"/>
              </w:rPr>
              <w:t>ТР</w:t>
            </w:r>
            <w:proofErr w:type="gramEnd"/>
            <w:r w:rsidRPr="00457F7B">
              <w:rPr>
                <w:szCs w:val="20"/>
              </w:rPr>
              <w:t xml:space="preserve"> ТС 013/2011)</w:t>
            </w:r>
          </w:p>
        </w:tc>
        <w:tc>
          <w:tcPr>
            <w:tcW w:w="939" w:type="dxa"/>
            <w:tcBorders>
              <w:top w:val="single" w:sz="4" w:space="0" w:color="000000"/>
              <w:left w:val="single" w:sz="4" w:space="0" w:color="000000"/>
              <w:bottom w:val="single" w:sz="4" w:space="0" w:color="000000"/>
              <w:right w:val="single" w:sz="4" w:space="0" w:color="000000"/>
            </w:tcBorders>
            <w:vAlign w:val="center"/>
          </w:tcPr>
          <w:p w14:paraId="0DBF1281" w14:textId="77777777" w:rsidR="00822207" w:rsidRPr="00457F7B" w:rsidRDefault="00822207">
            <w:pPr>
              <w:snapToGrid w:val="0"/>
              <w:jc w:val="center"/>
              <w:rPr>
                <w:bCs/>
                <w:szCs w:val="20"/>
                <w:lang w:val="kk-KZ"/>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76358B98" w14:textId="77777777" w:rsidR="00822207" w:rsidRPr="00457F7B" w:rsidRDefault="008252EA">
            <w:pPr>
              <w:jc w:val="center"/>
              <w:rPr>
                <w:bCs/>
                <w:szCs w:val="20"/>
                <w:lang w:val="kk-KZ"/>
              </w:rPr>
            </w:pPr>
            <w:r w:rsidRPr="00457F7B">
              <w:rPr>
                <w:bCs/>
                <w:szCs w:val="20"/>
                <w:lang w:val="kk-KZ"/>
              </w:rPr>
              <w:t>тонна</w:t>
            </w:r>
          </w:p>
        </w:tc>
        <w:tc>
          <w:tcPr>
            <w:tcW w:w="1118" w:type="dxa"/>
            <w:tcBorders>
              <w:top w:val="single" w:sz="4" w:space="0" w:color="000000"/>
              <w:left w:val="single" w:sz="4" w:space="0" w:color="000000"/>
              <w:bottom w:val="single" w:sz="4" w:space="0" w:color="000000"/>
              <w:right w:val="single" w:sz="4" w:space="0" w:color="000000"/>
            </w:tcBorders>
            <w:vAlign w:val="center"/>
          </w:tcPr>
          <w:p w14:paraId="7F3930EA" w14:textId="77777777" w:rsidR="00822207" w:rsidRPr="00457F7B" w:rsidRDefault="00822207">
            <w:pPr>
              <w:snapToGrid w:val="0"/>
              <w:jc w:val="center"/>
              <w:rPr>
                <w:bCs/>
                <w:color w:val="EE0000"/>
                <w:szCs w:val="20"/>
                <w:lang w:val="kk-KZ"/>
              </w:rPr>
            </w:pPr>
          </w:p>
        </w:tc>
        <w:tc>
          <w:tcPr>
            <w:tcW w:w="1168" w:type="dxa"/>
            <w:tcBorders>
              <w:top w:val="single" w:sz="4" w:space="0" w:color="000000"/>
              <w:left w:val="single" w:sz="4" w:space="0" w:color="000000"/>
              <w:bottom w:val="single" w:sz="4" w:space="0" w:color="000000"/>
              <w:right w:val="single" w:sz="4" w:space="0" w:color="000000"/>
            </w:tcBorders>
            <w:vAlign w:val="center"/>
          </w:tcPr>
          <w:p w14:paraId="50167406" w14:textId="77777777" w:rsidR="00822207" w:rsidRPr="00457F7B" w:rsidRDefault="00822207">
            <w:pPr>
              <w:snapToGrid w:val="0"/>
              <w:jc w:val="center"/>
              <w:rPr>
                <w:bCs/>
                <w:color w:val="EE0000"/>
                <w:szCs w:val="20"/>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86DDD21" w14:textId="77777777" w:rsidR="00822207" w:rsidRPr="00457F7B" w:rsidRDefault="00822207">
            <w:pPr>
              <w:snapToGrid w:val="0"/>
              <w:jc w:val="center"/>
              <w:rPr>
                <w:bCs/>
                <w:color w:val="EE0000"/>
                <w:szCs w:val="20"/>
              </w:rPr>
            </w:pP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79C8F162" w14:textId="77777777" w:rsidR="00822207" w:rsidRPr="00457F7B" w:rsidRDefault="0074725D">
            <w:pPr>
              <w:rPr>
                <w:bCs/>
                <w:szCs w:val="20"/>
              </w:rPr>
            </w:pPr>
            <w:proofErr w:type="gramStart"/>
            <w:r w:rsidRPr="00457F7B">
              <w:rPr>
                <w:szCs w:val="20"/>
              </w:rPr>
              <w:t>ж</w:t>
            </w:r>
            <w:proofErr w:type="gramEnd"/>
            <w:r w:rsidRPr="00457F7B">
              <w:rPr>
                <w:szCs w:val="20"/>
              </w:rPr>
              <w:t>/д станция Павлодар-Порт, код ЕСР 696403, г. Павлодар, Республика Казахстан</w:t>
            </w:r>
          </w:p>
        </w:tc>
        <w:tc>
          <w:tcPr>
            <w:tcW w:w="1225" w:type="dxa"/>
            <w:tcBorders>
              <w:top w:val="single" w:sz="4" w:space="0" w:color="000000"/>
              <w:left w:val="single" w:sz="4" w:space="0" w:color="000000"/>
              <w:bottom w:val="single" w:sz="4" w:space="0" w:color="000000"/>
              <w:right w:val="single" w:sz="4" w:space="0" w:color="000000"/>
            </w:tcBorders>
            <w:vAlign w:val="center"/>
          </w:tcPr>
          <w:p w14:paraId="2CE137DC" w14:textId="77777777" w:rsidR="00822207" w:rsidRPr="00457F7B" w:rsidRDefault="008252EA">
            <w:pPr>
              <w:rPr>
                <w:szCs w:val="20"/>
              </w:rPr>
            </w:pPr>
            <w:r w:rsidRPr="00457F7B">
              <w:rPr>
                <w:szCs w:val="20"/>
              </w:rPr>
              <w:t>FCA — ж/д станция Павлодар-Порт, код ЕСР 696403, г. Павлодар, Республика Казахстан (</w:t>
            </w:r>
            <w:proofErr w:type="spellStart"/>
            <w:r w:rsidRPr="00457F7B">
              <w:rPr>
                <w:szCs w:val="20"/>
              </w:rPr>
              <w:t>Incoterms</w:t>
            </w:r>
            <w:proofErr w:type="spellEnd"/>
            <w:r w:rsidRPr="00457F7B">
              <w:rPr>
                <w:szCs w:val="20"/>
              </w:rPr>
              <w:t xml:space="preserve"> 2020); железнодорожный транспорт.</w:t>
            </w:r>
          </w:p>
        </w:tc>
        <w:tc>
          <w:tcPr>
            <w:tcW w:w="1643" w:type="dxa"/>
            <w:tcBorders>
              <w:top w:val="single" w:sz="4" w:space="0" w:color="000000"/>
              <w:left w:val="single" w:sz="4" w:space="0" w:color="000000"/>
              <w:bottom w:val="single" w:sz="4" w:space="0" w:color="000000"/>
              <w:right w:val="single" w:sz="4" w:space="0" w:color="000000"/>
            </w:tcBorders>
            <w:vAlign w:val="center"/>
          </w:tcPr>
          <w:p w14:paraId="5728C51E" w14:textId="77777777" w:rsidR="00822207" w:rsidRPr="00457F7B" w:rsidRDefault="008252EA">
            <w:pPr>
              <w:jc w:val="center"/>
              <w:rPr>
                <w:bCs/>
                <w:szCs w:val="20"/>
              </w:rPr>
            </w:pPr>
            <w:r w:rsidRPr="00457F7B">
              <w:rPr>
                <w:szCs w:val="20"/>
              </w:rPr>
              <w:t xml:space="preserve">В течение 5 (пяти) рабочих дней </w:t>
            </w:r>
            <w:proofErr w:type="gramStart"/>
            <w:r w:rsidRPr="00457F7B">
              <w:rPr>
                <w:szCs w:val="20"/>
              </w:rPr>
              <w:t>с даты получения</w:t>
            </w:r>
            <w:proofErr w:type="gramEnd"/>
            <w:r w:rsidRPr="00457F7B">
              <w:rPr>
                <w:szCs w:val="20"/>
              </w:rPr>
              <w:t xml:space="preserve"> Поставщиком письменной заявки Покупателя.</w:t>
            </w:r>
          </w:p>
        </w:tc>
        <w:tc>
          <w:tcPr>
            <w:tcW w:w="2684" w:type="dxa"/>
            <w:gridSpan w:val="2"/>
            <w:tcBorders>
              <w:top w:val="single" w:sz="4" w:space="0" w:color="000000"/>
              <w:left w:val="single" w:sz="4" w:space="0" w:color="000000"/>
              <w:bottom w:val="single" w:sz="4" w:space="0" w:color="000000"/>
              <w:right w:val="single" w:sz="4" w:space="0" w:color="000000"/>
            </w:tcBorders>
            <w:vAlign w:val="center"/>
          </w:tcPr>
          <w:p w14:paraId="521EF3B4" w14:textId="77777777" w:rsidR="00822207" w:rsidRPr="00457F7B" w:rsidRDefault="008252EA">
            <w:pPr>
              <w:rPr>
                <w:szCs w:val="20"/>
              </w:rPr>
            </w:pPr>
            <w:r w:rsidRPr="00B66FB1">
              <w:rPr>
                <w:szCs w:val="20"/>
              </w:rPr>
              <w:t>100% предоплата через ТОО «Клиринговый центр ЕТС» до начала отгрузки</w:t>
            </w:r>
            <w:r w:rsidRPr="00457F7B">
              <w:rPr>
                <w:szCs w:val="20"/>
              </w:rPr>
              <w:t xml:space="preserve"> </w:t>
            </w:r>
          </w:p>
        </w:tc>
      </w:tr>
      <w:tr w:rsidR="00822207" w:rsidRPr="00457F7B" w14:paraId="0B4DC97F" w14:textId="77777777" w:rsidTr="00FB09AD">
        <w:trPr>
          <w:gridAfter w:val="1"/>
          <w:wAfter w:w="339" w:type="dxa"/>
        </w:trPr>
        <w:tc>
          <w:tcPr>
            <w:tcW w:w="7933" w:type="dxa"/>
            <w:gridSpan w:val="8"/>
            <w:tcBorders>
              <w:top w:val="single" w:sz="4" w:space="0" w:color="9BBB59"/>
              <w:left w:val="single" w:sz="4" w:space="0" w:color="9BBB59"/>
              <w:bottom w:val="single" w:sz="4" w:space="0" w:color="9BBB59"/>
              <w:right w:val="single" w:sz="4" w:space="0" w:color="9BBB59"/>
            </w:tcBorders>
            <w:vAlign w:val="center"/>
          </w:tcPr>
          <w:p w14:paraId="02429EBB" w14:textId="77777777" w:rsidR="00822207" w:rsidRPr="00457F7B" w:rsidRDefault="008252EA">
            <w:pPr>
              <w:spacing w:before="40" w:after="40"/>
              <w:rPr>
                <w:b/>
                <w:szCs w:val="20"/>
              </w:rPr>
            </w:pPr>
            <w:r w:rsidRPr="00457F7B">
              <w:rPr>
                <w:b/>
                <w:szCs w:val="20"/>
              </w:rPr>
              <w:t>Покупатель:</w:t>
            </w:r>
          </w:p>
          <w:p w14:paraId="50D01F42" w14:textId="77777777" w:rsidR="00822207" w:rsidRPr="00457F7B" w:rsidRDefault="008252EA">
            <w:pPr>
              <w:spacing w:before="40" w:after="40"/>
              <w:rPr>
                <w:szCs w:val="20"/>
              </w:rPr>
            </w:pPr>
            <w:r w:rsidRPr="00457F7B">
              <w:rPr>
                <w:szCs w:val="20"/>
              </w:rPr>
              <w:t>ТОО «__________»</w:t>
            </w:r>
          </w:p>
          <w:p w14:paraId="5B4C1113" w14:textId="77777777" w:rsidR="00822207" w:rsidRPr="00457F7B" w:rsidRDefault="008252EA">
            <w:pPr>
              <w:spacing w:before="40" w:after="40"/>
              <w:rPr>
                <w:szCs w:val="20"/>
              </w:rPr>
            </w:pPr>
            <w:r w:rsidRPr="00457F7B">
              <w:rPr>
                <w:szCs w:val="20"/>
              </w:rPr>
              <w:t>Генеральный директор</w:t>
            </w:r>
          </w:p>
          <w:p w14:paraId="1037FE8A" w14:textId="77777777" w:rsidR="00822207" w:rsidRPr="00457F7B" w:rsidRDefault="00822207">
            <w:pPr>
              <w:spacing w:before="40" w:after="40"/>
              <w:rPr>
                <w:szCs w:val="20"/>
              </w:rPr>
            </w:pPr>
          </w:p>
          <w:p w14:paraId="4F2CB88B" w14:textId="77777777" w:rsidR="00822207" w:rsidRPr="00457F7B" w:rsidRDefault="008252EA">
            <w:pPr>
              <w:spacing w:before="40" w:after="40"/>
              <w:rPr>
                <w:szCs w:val="20"/>
              </w:rPr>
            </w:pPr>
            <w:r w:rsidRPr="00457F7B">
              <w:rPr>
                <w:szCs w:val="20"/>
              </w:rPr>
              <w:t>____________________ ФИО</w:t>
            </w:r>
          </w:p>
          <w:p w14:paraId="01B0801F" w14:textId="77777777" w:rsidR="00822207" w:rsidRPr="00457F7B" w:rsidRDefault="008252EA">
            <w:pPr>
              <w:spacing w:before="40" w:after="40"/>
              <w:rPr>
                <w:szCs w:val="20"/>
              </w:rPr>
            </w:pPr>
            <w:r w:rsidRPr="00457F7B">
              <w:rPr>
                <w:szCs w:val="20"/>
              </w:rPr>
              <w:t>М.П.</w:t>
            </w:r>
          </w:p>
        </w:tc>
        <w:tc>
          <w:tcPr>
            <w:tcW w:w="7064" w:type="dxa"/>
            <w:gridSpan w:val="4"/>
            <w:tcBorders>
              <w:top w:val="single" w:sz="4" w:space="0" w:color="9BBB59"/>
              <w:left w:val="single" w:sz="4" w:space="0" w:color="9BBB59"/>
              <w:bottom w:val="single" w:sz="4" w:space="0" w:color="9BBB59"/>
              <w:right w:val="single" w:sz="4" w:space="0" w:color="9BBB59"/>
            </w:tcBorders>
            <w:vAlign w:val="center"/>
          </w:tcPr>
          <w:p w14:paraId="6B2FCDA5" w14:textId="77777777" w:rsidR="00822207" w:rsidRPr="00457F7B" w:rsidRDefault="008252EA">
            <w:pPr>
              <w:spacing w:before="40" w:after="40"/>
              <w:rPr>
                <w:b/>
                <w:szCs w:val="20"/>
              </w:rPr>
            </w:pPr>
            <w:r w:rsidRPr="00457F7B">
              <w:rPr>
                <w:b/>
                <w:szCs w:val="20"/>
              </w:rPr>
              <w:t>Поставщик:</w:t>
            </w:r>
          </w:p>
          <w:p w14:paraId="23F12F7A" w14:textId="77777777" w:rsidR="00822207" w:rsidRPr="00457F7B" w:rsidRDefault="008252EA" w:rsidP="00FB09AD">
            <w:pPr>
              <w:spacing w:before="40" w:after="40"/>
              <w:ind w:right="-371"/>
              <w:rPr>
                <w:szCs w:val="20"/>
              </w:rPr>
            </w:pPr>
            <w:r w:rsidRPr="00457F7B">
              <w:rPr>
                <w:szCs w:val="20"/>
              </w:rPr>
              <w:t>ТОО «______________»</w:t>
            </w:r>
          </w:p>
          <w:p w14:paraId="76B72186" w14:textId="77777777" w:rsidR="00822207" w:rsidRPr="00457F7B" w:rsidRDefault="008252EA">
            <w:pPr>
              <w:spacing w:before="40" w:after="40"/>
              <w:rPr>
                <w:szCs w:val="20"/>
              </w:rPr>
            </w:pPr>
            <w:r w:rsidRPr="00457F7B">
              <w:rPr>
                <w:szCs w:val="20"/>
              </w:rPr>
              <w:t>______________________</w:t>
            </w:r>
          </w:p>
          <w:p w14:paraId="6A8E1973" w14:textId="77777777" w:rsidR="00822207" w:rsidRPr="00457F7B" w:rsidRDefault="00822207">
            <w:pPr>
              <w:spacing w:before="40" w:after="40"/>
              <w:rPr>
                <w:szCs w:val="20"/>
              </w:rPr>
            </w:pPr>
          </w:p>
          <w:p w14:paraId="68732FB6" w14:textId="77777777" w:rsidR="00822207" w:rsidRPr="00457F7B" w:rsidRDefault="008252EA">
            <w:pPr>
              <w:spacing w:before="40" w:after="40"/>
              <w:rPr>
                <w:szCs w:val="20"/>
              </w:rPr>
            </w:pPr>
            <w:r w:rsidRPr="00457F7B">
              <w:rPr>
                <w:szCs w:val="20"/>
              </w:rPr>
              <w:t>____________________ /______________/</w:t>
            </w:r>
          </w:p>
          <w:p w14:paraId="25FA3847" w14:textId="77777777" w:rsidR="00822207" w:rsidRPr="00457F7B" w:rsidRDefault="008252EA">
            <w:pPr>
              <w:spacing w:before="40" w:after="40"/>
              <w:rPr>
                <w:szCs w:val="20"/>
              </w:rPr>
            </w:pPr>
            <w:r w:rsidRPr="00457F7B">
              <w:rPr>
                <w:szCs w:val="20"/>
              </w:rPr>
              <w:t>М.П.</w:t>
            </w:r>
          </w:p>
        </w:tc>
      </w:tr>
    </w:tbl>
    <w:p w14:paraId="4237CE79" w14:textId="77777777" w:rsidR="005762A1" w:rsidRDefault="005762A1"/>
    <w:sectPr w:rsidR="005762A1">
      <w:footerReference w:type="default" r:id="rId9"/>
      <w:footerReference w:type="first" r:id="rId10"/>
      <w:pgSz w:w="16838" w:h="11906" w:orient="landscape"/>
      <w:pgMar w:top="1020" w:right="850" w:bottom="1020" w:left="1134"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8AE40" w14:textId="77777777" w:rsidR="00116227" w:rsidRDefault="00116227">
      <w:r>
        <w:separator/>
      </w:r>
    </w:p>
  </w:endnote>
  <w:endnote w:type="continuationSeparator" w:id="0">
    <w:p w14:paraId="24C80E20" w14:textId="77777777" w:rsidR="00116227" w:rsidRDefault="0011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宋体">
    <w:panose1 w:val="00000000000000000000"/>
    <w:charset w:val="80"/>
    <w:family w:val="roman"/>
    <w:notTrueType/>
    <w:pitch w:val="default"/>
  </w:font>
  <w:font w:name="Andale Sans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1EC9E" w14:textId="77777777" w:rsidR="00822207" w:rsidRDefault="008252EA">
    <w:pPr>
      <w:pStyle w:val="af6"/>
      <w:ind w:right="360"/>
    </w:pPr>
    <w:r>
      <w:rPr>
        <w:noProof/>
        <w:lang w:eastAsia="ru-RU"/>
      </w:rPr>
      <mc:AlternateContent>
        <mc:Choice Requires="wps">
          <w:drawing>
            <wp:anchor distT="0" distB="0" distL="0" distR="0" simplePos="0" relativeHeight="16" behindDoc="0" locked="0" layoutInCell="0" allowOverlap="1" wp14:anchorId="1B1D6954" wp14:editId="525E8DC9">
              <wp:simplePos x="0" y="0"/>
              <wp:positionH relativeFrom="margin">
                <wp:align>right</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60CEAA1D" w14:textId="77777777" w:rsidR="00822207" w:rsidRDefault="008252EA">
                          <w:pPr>
                            <w:pStyle w:val="af6"/>
                            <w:rPr>
                              <w:rStyle w:val="a4"/>
                            </w:rPr>
                          </w:pPr>
                          <w:r>
                            <w:rPr>
                              <w:rStyle w:val="a4"/>
                            </w:rPr>
                            <w:fldChar w:fldCharType="begin"/>
                          </w:r>
                          <w:r>
                            <w:rPr>
                              <w:rStyle w:val="a4"/>
                            </w:rPr>
                            <w:instrText xml:space="preserve"> PAGE </w:instrText>
                          </w:r>
                          <w:r>
                            <w:rPr>
                              <w:rStyle w:val="a4"/>
                            </w:rPr>
                            <w:fldChar w:fldCharType="separate"/>
                          </w:r>
                          <w:r w:rsidR="0010107E">
                            <w:rPr>
                              <w:rStyle w:val="a4"/>
                              <w:noProof/>
                            </w:rPr>
                            <w:t>13</w:t>
                          </w:r>
                          <w:r>
                            <w:rPr>
                              <w:rStyle w:val="a4"/>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9.15pt;margin-top:.05pt;width:12.05pt;height:13.8pt;z-index: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" o:allowincell="f" stroked="f">
              <v:fill opacity="0"/>
              <v:textbox inset="0,0,0,0">
                <w:txbxContent>
                  <w:p w14:paraId="60CEAA1D" w14:textId="77777777" w:rsidR="00822207" w:rsidRDefault="008252EA">
                    <w:pPr>
                      <w:pStyle w:val="af6"/>
                      <w:rPr>
                        <w:rStyle w:val="a4"/>
                      </w:rPr>
                    </w:pPr>
                    <w:r>
                      <w:rPr>
                        <w:rStyle w:val="a4"/>
                      </w:rPr>
                      <w:fldChar w:fldCharType="begin"/>
                    </w:r>
                    <w:r>
                      <w:rPr>
                        <w:rStyle w:val="a4"/>
                      </w:rPr>
                      <w:instrText xml:space="preserve"> PAGE </w:instrText>
                    </w:r>
                    <w:r>
                      <w:rPr>
                        <w:rStyle w:val="a4"/>
                      </w:rPr>
                      <w:fldChar w:fldCharType="separate"/>
                    </w:r>
                    <w:r w:rsidR="0010107E">
                      <w:rPr>
                        <w:rStyle w:val="a4"/>
                        <w:noProof/>
                      </w:rPr>
                      <w:t>13</w:t>
                    </w:r>
                    <w:r>
                      <w:rPr>
                        <w:rStyle w:val="a4"/>
                      </w:rPr>
                      <w:fldChar w:fldCharType="end"/>
                    </w:r>
                  </w:p>
                </w:txbxContent>
              </v:textbox>
              <w10:wrap type="square" anchorx="margin"/>
            </v:shape>
          </w:pict>
        </mc:Fallback>
      </mc:AlternateContent>
    </w:r>
  </w:p>
  <w:p w14:paraId="3EBF438A" w14:textId="77777777" w:rsidR="00822207" w:rsidRDefault="00822207"/>
  <w:p w14:paraId="4A8ECC50" w14:textId="77777777" w:rsidR="00822207" w:rsidRDefault="00822207"/>
  <w:p w14:paraId="63410854" w14:textId="77777777" w:rsidR="00822207" w:rsidRDefault="00822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B1BFA" w14:textId="77777777" w:rsidR="00822207" w:rsidRDefault="008252EA">
    <w:pPr>
      <w:pStyle w:val="af6"/>
      <w:ind w:right="360"/>
    </w:pPr>
    <w:r>
      <w:rPr>
        <w:noProof/>
        <w:lang w:eastAsia="ru-RU"/>
      </w:rPr>
      <mc:AlternateContent>
        <mc:Choice Requires="wps">
          <w:drawing>
            <wp:anchor distT="0" distB="0" distL="0" distR="0" simplePos="0" relativeHeight="22" behindDoc="0" locked="0" layoutInCell="0" allowOverlap="1" wp14:anchorId="679A99E5" wp14:editId="310EE2B9">
              <wp:simplePos x="0" y="0"/>
              <wp:positionH relativeFrom="margin">
                <wp:align>right</wp:align>
              </wp:positionH>
              <wp:positionV relativeFrom="paragraph">
                <wp:posOffset>635</wp:posOffset>
              </wp:positionV>
              <wp:extent cx="153035" cy="175260"/>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696C39F8" w14:textId="77777777" w:rsidR="00822207" w:rsidRDefault="008252EA">
                          <w:pPr>
                            <w:pStyle w:val="af6"/>
                          </w:pPr>
                          <w:r>
                            <w:rPr>
                              <w:rStyle w:val="a4"/>
                            </w:rPr>
                            <w:fldChar w:fldCharType="begin"/>
                          </w:r>
                          <w:r>
                            <w:rPr>
                              <w:rStyle w:val="a4"/>
                            </w:rPr>
                            <w:instrText xml:space="preserve"> PAGE </w:instrText>
                          </w:r>
                          <w:r>
                            <w:rPr>
                              <w:rStyle w:val="a4"/>
                            </w:rPr>
                            <w:fldChar w:fldCharType="separate"/>
                          </w:r>
                          <w:r w:rsidR="0010107E">
                            <w:rPr>
                              <w:rStyle w:val="a4"/>
                              <w:noProof/>
                            </w:rPr>
                            <w:t>14</w:t>
                          </w:r>
                          <w:r>
                            <w:rPr>
                              <w:rStyle w:val="a4"/>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3" o:spid="_x0000_s1027" type="#_x0000_t202" style="position:absolute;margin-left:-39.15pt;margin-top:.05pt;width:12.05pt;height:13.8pt;z-index:2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" o:allowincell="f" stroked="f">
              <v:fill opacity="0"/>
              <v:textbox inset="0,0,0,0">
                <w:txbxContent>
                  <w:p w14:paraId="696C39F8" w14:textId="77777777" w:rsidR="00822207" w:rsidRDefault="008252EA">
                    <w:pPr>
                      <w:pStyle w:val="af6"/>
                    </w:pPr>
                    <w:r>
                      <w:rPr>
                        <w:rStyle w:val="a4"/>
                      </w:rPr>
                      <w:fldChar w:fldCharType="begin"/>
                    </w:r>
                    <w:r>
                      <w:rPr>
                        <w:rStyle w:val="a4"/>
                      </w:rPr>
                      <w:instrText xml:space="preserve"> PAGE </w:instrText>
                    </w:r>
                    <w:r>
                      <w:rPr>
                        <w:rStyle w:val="a4"/>
                      </w:rPr>
                      <w:fldChar w:fldCharType="separate"/>
                    </w:r>
                    <w:r w:rsidR="0010107E">
                      <w:rPr>
                        <w:rStyle w:val="a4"/>
                        <w:noProof/>
                      </w:rPr>
                      <w:t>14</w:t>
                    </w:r>
                    <w:r>
                      <w:rPr>
                        <w:rStyle w:val="a4"/>
                      </w:rPr>
                      <w:fldChar w:fldCharType="end"/>
                    </w:r>
                  </w:p>
                </w:txbxContent>
              </v:textbox>
              <w10:wrap type="square" anchorx="margin"/>
            </v:shape>
          </w:pict>
        </mc:Fallback>
      </mc:AlternateContent>
    </w:r>
  </w:p>
  <w:p w14:paraId="3BDD0C1B" w14:textId="77777777" w:rsidR="00822207" w:rsidRDefault="00822207"/>
  <w:p w14:paraId="2A2629D2" w14:textId="77777777" w:rsidR="00822207" w:rsidRDefault="00822207"/>
  <w:p w14:paraId="151F381B" w14:textId="77777777" w:rsidR="00822207" w:rsidRDefault="0082220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C935D" w14:textId="77777777" w:rsidR="00822207" w:rsidRDefault="008222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BA256F" w14:textId="77777777" w:rsidR="00116227" w:rsidRDefault="00116227">
      <w:r>
        <w:separator/>
      </w:r>
    </w:p>
  </w:footnote>
  <w:footnote w:type="continuationSeparator" w:id="0">
    <w:p w14:paraId="5597CB32" w14:textId="77777777" w:rsidR="00116227" w:rsidRDefault="00116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C32"/>
    <w:multiLevelType w:val="multilevel"/>
    <w:tmpl w:val="CDEA3064"/>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64C1C86"/>
    <w:multiLevelType w:val="multilevel"/>
    <w:tmpl w:val="C934842E"/>
    <w:lvl w:ilvl="0">
      <w:start w:val="1"/>
      <w:numFmt w:val="decimal"/>
      <w:pStyle w:val="a"/>
      <w:lvlText w:val="%1."/>
      <w:lvlJc w:val="left"/>
      <w:pPr>
        <w:tabs>
          <w:tab w:val="num" w:pos="284"/>
        </w:tabs>
        <w:ind w:left="284" w:hanging="284"/>
      </w:pPr>
    </w:lvl>
    <w:lvl w:ilvl="1">
      <w:start w:val="1"/>
      <w:numFmt w:val="decimal"/>
      <w:lvlText w:val="%1.%2."/>
      <w:lvlJc w:val="left"/>
      <w:pPr>
        <w:tabs>
          <w:tab w:val="num" w:pos="851"/>
        </w:tabs>
        <w:ind w:left="0" w:firstLine="284"/>
      </w:pPr>
    </w:lvl>
    <w:lvl w:ilvl="2">
      <w:start w:val="1"/>
      <w:numFmt w:val="decimal"/>
      <w:lvlText w:val="%1.%2.%3."/>
      <w:lvlJc w:val="left"/>
      <w:pPr>
        <w:tabs>
          <w:tab w:val="num" w:pos="1418"/>
        </w:tabs>
        <w:ind w:left="1418" w:hanging="567"/>
      </w:pPr>
    </w:lvl>
    <w:lvl w:ilvl="3">
      <w:start w:val="1"/>
      <w:numFmt w:val="decimal"/>
      <w:lvlText w:val="%1.%2.%3.%4."/>
      <w:lvlJc w:val="left"/>
      <w:pPr>
        <w:tabs>
          <w:tab w:val="num" w:pos="3240"/>
        </w:tabs>
        <w:ind w:left="3240" w:hanging="720"/>
      </w:pPr>
    </w:lvl>
    <w:lvl w:ilvl="4">
      <w:start w:val="1"/>
      <w:numFmt w:val="decimal"/>
      <w:lvlText w:val="%1.%2.%3.%4.%5."/>
      <w:lvlJc w:val="left"/>
      <w:pPr>
        <w:tabs>
          <w:tab w:val="num" w:pos="4320"/>
        </w:tabs>
        <w:ind w:left="4320" w:hanging="1080"/>
      </w:pPr>
    </w:lvl>
    <w:lvl w:ilvl="5">
      <w:start w:val="1"/>
      <w:numFmt w:val="decimal"/>
      <w:lvlText w:val="%1.%2.%3.%4.%5.%6."/>
      <w:lvlJc w:val="left"/>
      <w:pPr>
        <w:tabs>
          <w:tab w:val="num" w:pos="5040"/>
        </w:tabs>
        <w:ind w:left="504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840"/>
        </w:tabs>
        <w:ind w:left="6840" w:hanging="1440"/>
      </w:pPr>
    </w:lvl>
    <w:lvl w:ilvl="8">
      <w:start w:val="1"/>
      <w:numFmt w:val="decimal"/>
      <w:lvlText w:val="%1.%2.%3.%4.%5.%6.%7.%8.%9."/>
      <w:lvlJc w:val="left"/>
      <w:pPr>
        <w:tabs>
          <w:tab w:val="num" w:pos="7920"/>
        </w:tabs>
        <w:ind w:left="7920" w:hanging="1800"/>
      </w:pPr>
    </w:lvl>
  </w:abstractNum>
  <w:abstractNum w:abstractNumId="2">
    <w:nsid w:val="4A074616"/>
    <w:multiLevelType w:val="multilevel"/>
    <w:tmpl w:val="1264C6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421BA5"/>
    <w:multiLevelType w:val="multilevel"/>
    <w:tmpl w:val="676AA2B6"/>
    <w:lvl w:ilvl="0">
      <w:start w:val="1"/>
      <w:numFmt w:val="bullet"/>
      <w:pStyle w:val="Pointmark"/>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07"/>
    <w:rsid w:val="00030392"/>
    <w:rsid w:val="00040D24"/>
    <w:rsid w:val="000919F1"/>
    <w:rsid w:val="0010107E"/>
    <w:rsid w:val="00116227"/>
    <w:rsid w:val="00125674"/>
    <w:rsid w:val="001715D4"/>
    <w:rsid w:val="001C17A2"/>
    <w:rsid w:val="001D0D71"/>
    <w:rsid w:val="001F1111"/>
    <w:rsid w:val="00206812"/>
    <w:rsid w:val="00220603"/>
    <w:rsid w:val="00222BBB"/>
    <w:rsid w:val="00261746"/>
    <w:rsid w:val="002C024D"/>
    <w:rsid w:val="0036668D"/>
    <w:rsid w:val="003C2E0E"/>
    <w:rsid w:val="003C4F54"/>
    <w:rsid w:val="003E265A"/>
    <w:rsid w:val="003F4517"/>
    <w:rsid w:val="0040144C"/>
    <w:rsid w:val="00457F7B"/>
    <w:rsid w:val="00477247"/>
    <w:rsid w:val="00485DBE"/>
    <w:rsid w:val="004B60BB"/>
    <w:rsid w:val="004E0BB2"/>
    <w:rsid w:val="00520B4E"/>
    <w:rsid w:val="00536840"/>
    <w:rsid w:val="005762A1"/>
    <w:rsid w:val="00584659"/>
    <w:rsid w:val="005A3A92"/>
    <w:rsid w:val="005A3DC1"/>
    <w:rsid w:val="005D6E12"/>
    <w:rsid w:val="006647F9"/>
    <w:rsid w:val="0074725D"/>
    <w:rsid w:val="007E6997"/>
    <w:rsid w:val="00801833"/>
    <w:rsid w:val="00822207"/>
    <w:rsid w:val="008252EA"/>
    <w:rsid w:val="008372D0"/>
    <w:rsid w:val="00915D4D"/>
    <w:rsid w:val="00935E8B"/>
    <w:rsid w:val="00954218"/>
    <w:rsid w:val="00A02E9E"/>
    <w:rsid w:val="00A21C5B"/>
    <w:rsid w:val="00A50718"/>
    <w:rsid w:val="00A54E1B"/>
    <w:rsid w:val="00A571C4"/>
    <w:rsid w:val="00A72140"/>
    <w:rsid w:val="00AC62C7"/>
    <w:rsid w:val="00B3419A"/>
    <w:rsid w:val="00B54959"/>
    <w:rsid w:val="00B66FB1"/>
    <w:rsid w:val="00C56D6F"/>
    <w:rsid w:val="00C9420D"/>
    <w:rsid w:val="00CF506B"/>
    <w:rsid w:val="00D100F2"/>
    <w:rsid w:val="00D21842"/>
    <w:rsid w:val="00D57AC4"/>
    <w:rsid w:val="00E56179"/>
    <w:rsid w:val="00E9350D"/>
    <w:rsid w:val="00F10828"/>
    <w:rsid w:val="00F163CD"/>
    <w:rsid w:val="00F47E08"/>
    <w:rsid w:val="00F55072"/>
    <w:rsid w:val="00FB09AD"/>
    <w:rsid w:val="00FC6DF8"/>
    <w:rsid w:val="00FC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E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table" w:styleId="aff6">
    <w:name w:val="Table Grid"/>
    <w:basedOn w:val="a2"/>
    <w:uiPriority w:val="59"/>
    <w:rsid w:val="00FB09AD"/>
    <w:pPr>
      <w:suppressAutoHyphens w:val="0"/>
    </w:pPr>
    <w:rPr>
      <w:rFonts w:asciiTheme="minorHAnsi" w:eastAsiaTheme="minorEastAsia"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table" w:styleId="aff6">
    <w:name w:val="Table Grid"/>
    <w:basedOn w:val="a2"/>
    <w:uiPriority w:val="59"/>
    <w:rsid w:val="00FB09AD"/>
    <w:pPr>
      <w:suppressAutoHyphens w:val="0"/>
    </w:pPr>
    <w:rPr>
      <w:rFonts w:asciiTheme="minorHAnsi" w:eastAsiaTheme="minorEastAsia"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7583</Words>
  <Characters>43229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DSDDD03 — Топливо дизельное летнее ЕВРО, DDP месторождение Кызылту</vt:lpstr>
    </vt:vector>
  </TitlesOfParts>
  <Company/>
  <LinksUpToDate>false</LinksUpToDate>
  <CharactersWithSpaces>50711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DSDDD03 — Топливо дизельное летнее ЕВРО, DDP месторождение Кызылту</dc:title>
  <dc:subject>Финальная редакция спецификации и рамочного договора поставки для утверждения</dc:subject>
  <dc:creator>АО «Товарная биржа «Евразийская Торговая Система»</dc:creator>
  <cp:keywords/>
  <dc:description>Финальная редакция</dc:description>
  <cp:lastModifiedBy>U Алимжан Байтлеуов</cp:lastModifiedBy>
  <cp:revision>6</cp:revision>
  <cp:lastPrinted>2026-09-14T07:32:00Z</cp:lastPrinted>
  <dcterms:created xsi:type="dcterms:W3CDTF">2026-10-14T08:08:00Z</dcterms:created>
  <dcterms:modified xsi:type="dcterms:W3CDTF">2026-10-14T09:33:00Z</dcterms:modified>
  <dc:language>en-US</dc:language>
</cp:coreProperties>
</file>