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0939" w:rsidRDefault="004753F3">
      <w:pPr>
        <w:pStyle w:val="a9"/>
        <w:spacing w:after="0"/>
        <w:ind w:left="5400" w:right="96"/>
        <w:rPr>
          <w:b/>
        </w:rPr>
      </w:pPr>
      <w:r>
        <w:rPr>
          <w:b/>
          <w:bCs/>
        </w:rPr>
        <w:t>БЕКІТІЛДІ</w:t>
      </w:r>
    </w:p>
    <w:p w:rsidR="00CF0939" w:rsidRDefault="004753F3">
      <w:pPr>
        <w:pStyle w:val="a9"/>
        <w:tabs>
          <w:tab w:val="left" w:pos="4962"/>
        </w:tabs>
        <w:spacing w:after="0"/>
        <w:ind w:left="5400" w:right="96"/>
        <w:rPr>
          <w:bCs/>
        </w:rPr>
      </w:pPr>
      <w:r>
        <w:rPr>
          <w:lang w:val="kk-KZ"/>
        </w:rPr>
        <w:t xml:space="preserve">төрағаның бұйрығымен </w:t>
      </w:r>
      <w:r>
        <w:t xml:space="preserve"> Басқарманың </w:t>
      </w:r>
    </w:p>
    <w:p w:rsidR="00CF0939" w:rsidRDefault="004753F3">
      <w:pPr>
        <w:pStyle w:val="a9"/>
        <w:tabs>
          <w:tab w:val="left" w:pos="4962"/>
        </w:tabs>
        <w:spacing w:after="0"/>
        <w:ind w:left="5400" w:right="96"/>
      </w:pPr>
      <w:r>
        <w:t>"Еуразиялық сауда жүйесі" тауар биржасы" АҚ</w:t>
      </w:r>
    </w:p>
    <w:p w:rsidR="00CF0939" w:rsidRDefault="004753F3">
      <w:pPr>
        <w:pStyle w:val="a9"/>
        <w:tabs>
          <w:tab w:val="left" w:pos="4962"/>
        </w:tabs>
        <w:spacing w:after="0"/>
        <w:ind w:left="5400" w:right="96"/>
      </w:pPr>
      <w:r>
        <w:t xml:space="preserve"> 2026 жылғы "12" қаңтардағы № 01</w:t>
      </w:r>
    </w:p>
    <w:p w:rsidR="00CF0939" w:rsidRDefault="004753F3">
      <w:pPr>
        <w:pStyle w:val="a9"/>
        <w:tabs>
          <w:tab w:val="left" w:pos="4962"/>
        </w:tabs>
        <w:spacing w:after="0"/>
        <w:ind w:left="5400" w:right="96"/>
        <w:rPr>
          <w:bCs/>
        </w:rPr>
      </w:pPr>
      <w:r>
        <w:t>бұйрықпен бекітілген</w:t>
      </w:r>
      <w:proofErr w:type="gramStart"/>
      <w:r>
        <w:t xml:space="preserve"> </w:t>
      </w:r>
      <w:r>
        <w:rPr>
          <w:lang w:val="kk-KZ"/>
        </w:rPr>
        <w:t>Т</w:t>
      </w:r>
      <w:proofErr w:type="gramEnd"/>
      <w:r>
        <w:rPr>
          <w:lang w:val="kk-KZ"/>
        </w:rPr>
        <w:t xml:space="preserve">өрағаның </w:t>
      </w:r>
      <w:r>
        <w:t xml:space="preserve"> "Еуразиялық сауда жүйесі" тауар биржасы" АҚ Басқармаларының</w:t>
      </w:r>
    </w:p>
    <w:p w:rsidR="00CF0939" w:rsidRDefault="004753F3">
      <w:pPr>
        <w:pStyle w:val="a9"/>
        <w:tabs>
          <w:tab w:val="left" w:pos="4962"/>
        </w:tabs>
        <w:spacing w:after="0"/>
        <w:ind w:left="5400" w:right="96"/>
      </w:pPr>
      <w:r>
        <w:t xml:space="preserve"> 2026 жылғы "04" мамырдағы № 41</w:t>
      </w:r>
    </w:p>
    <w:p w:rsidR="00CF0939" w:rsidRDefault="00CF0939">
      <w:pPr>
        <w:pStyle w:val="ac"/>
        <w:spacing w:before="240" w:after="0"/>
        <w:ind w:right="-6"/>
        <w:jc w:val="center"/>
        <w:rPr>
          <w:rFonts w:eastAsia="Arial Unicode MS"/>
          <w:b/>
          <w:bCs/>
          <w:sz w:val="24"/>
          <w:szCs w:val="24"/>
        </w:rPr>
      </w:pPr>
      <w:bookmarkStart w:id="0" w:name="_Hlk219129721"/>
      <w:bookmarkEnd w:id="0"/>
    </w:p>
    <w:p w:rsidR="00CF0939" w:rsidRDefault="004753F3">
      <w:pPr>
        <w:pStyle w:val="ac"/>
        <w:spacing w:before="240" w:after="0"/>
        <w:ind w:right="-6"/>
        <w:jc w:val="center"/>
      </w:pPr>
      <w:r>
        <w:rPr>
          <w:rFonts w:eastAsia="Arial Unicode MS"/>
          <w:b/>
          <w:bCs/>
          <w:sz w:val="24"/>
          <w:szCs w:val="24"/>
        </w:rPr>
        <w:t>ЕРЕКШЕЛІ</w:t>
      </w:r>
      <w:r>
        <w:rPr>
          <w:rFonts w:eastAsia="Arial Unicode MS"/>
          <w:b/>
          <w:bCs/>
          <w:sz w:val="24"/>
          <w:szCs w:val="24"/>
        </w:rPr>
        <w:t xml:space="preserve">К </w:t>
      </w:r>
    </w:p>
    <w:p w:rsidR="00CF0939" w:rsidRDefault="004753F3">
      <w:pPr>
        <w:pStyle w:val="ac"/>
        <w:spacing w:before="240" w:after="0"/>
        <w:ind w:right="-6"/>
        <w:jc w:val="center"/>
        <w:rPr>
          <w:rFonts w:eastAsia="Arial Unicode MS"/>
          <w:b/>
          <w:bCs/>
          <w:sz w:val="24"/>
          <w:szCs w:val="24"/>
        </w:rPr>
      </w:pPr>
      <w:bookmarkStart w:id="1" w:name="_GoBack"/>
      <w:r>
        <w:rPr>
          <w:rFonts w:eastAsia="Arial Unicode MS"/>
          <w:b/>
          <w:bCs/>
          <w:sz w:val="24"/>
          <w:szCs w:val="24"/>
        </w:rPr>
        <w:t>UWDFC04 – ақ қант, жеткізу шарттары FCA Ақтөбе облысы</w:t>
      </w:r>
      <w:bookmarkEnd w:id="1"/>
    </w:p>
    <w:p w:rsidR="00CF0939" w:rsidRDefault="004753F3">
      <w:pPr>
        <w:pStyle w:val="ac"/>
        <w:spacing w:before="240" w:after="0"/>
        <w:ind w:right="-6"/>
        <w:jc w:val="center"/>
        <w:rPr>
          <w:rFonts w:eastAsia="Arial Unicode MS"/>
          <w:b/>
          <w:bCs/>
          <w:sz w:val="24"/>
          <w:szCs w:val="24"/>
        </w:rPr>
      </w:pPr>
      <w:r>
        <w:rPr>
          <w:rFonts w:eastAsia="Arial Unicode MS"/>
          <w:b/>
          <w:bCs/>
          <w:sz w:val="24"/>
          <w:szCs w:val="24"/>
        </w:rPr>
        <w:t>(қосарланған қарсы анонимді</w:t>
      </w:r>
      <w:proofErr w:type="gramStart"/>
      <w:r>
        <w:rPr>
          <w:rFonts w:eastAsia="Arial Unicode MS"/>
          <w:b/>
          <w:bCs/>
          <w:sz w:val="24"/>
          <w:szCs w:val="24"/>
        </w:rPr>
        <w:t>к</w:t>
      </w:r>
      <w:proofErr w:type="gramEnd"/>
      <w:r>
        <w:rPr>
          <w:rFonts w:eastAsia="Arial Unicode MS"/>
          <w:b/>
          <w:bCs/>
          <w:sz w:val="24"/>
          <w:szCs w:val="24"/>
        </w:rPr>
        <w:t xml:space="preserve"> аукцион режиміндегі биржалық сауда-саттықтар үшін)  </w:t>
      </w:r>
    </w:p>
    <w:p w:rsidR="00CF0939" w:rsidRDefault="004753F3">
      <w:pPr>
        <w:pStyle w:val="af"/>
        <w:numPr>
          <w:ilvl w:val="0"/>
          <w:numId w:val="4"/>
        </w:numPr>
      </w:pPr>
      <w:r>
        <w:t>Терминдер мен анықтамалар</w:t>
      </w:r>
    </w:p>
    <w:tbl>
      <w:tblPr>
        <w:tblW w:w="9315" w:type="dxa"/>
        <w:tblInd w:w="-113" w:type="dxa"/>
        <w:tblLayout w:type="fixed"/>
        <w:tblLook w:val="0000" w:firstRow="0" w:lastRow="0" w:firstColumn="0" w:lastColumn="0" w:noHBand="0" w:noVBand="0"/>
      </w:tblPr>
      <w:tblGrid>
        <w:gridCol w:w="2808"/>
        <w:gridCol w:w="6507"/>
      </w:tblGrid>
      <w:tr w:rsidR="00CF0939"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0939" w:rsidRDefault="004A2838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2" w:name="_Hlk219129740"/>
            <w:bookmarkEnd w:id="2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ЕСЖ</w:t>
            </w:r>
            <w:r w:rsidR="004753F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биржасы –</w:t>
            </w:r>
          </w:p>
        </w:tc>
        <w:tc>
          <w:tcPr>
            <w:tcW w:w="6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0939" w:rsidRDefault="004753F3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"Еуразиялық сауда жүйесі" тауар биржасы" акционерлік қоғамы</w:t>
            </w:r>
          </w:p>
        </w:tc>
      </w:tr>
      <w:tr w:rsidR="00CF0939">
        <w:trPr>
          <w:trHeight w:val="555"/>
        </w:trPr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0939" w:rsidRDefault="004753F3">
            <w:pPr>
              <w:pStyle w:val="ac"/>
              <w:spacing w:before="0" w:after="0"/>
              <w:jc w:val="both"/>
              <w:rPr>
                <w:b/>
                <w:bCs/>
                <w:sz w:val="24"/>
                <w:szCs w:val="24"/>
                <w:lang w:val="kk-KZ"/>
              </w:rPr>
            </w:pPr>
            <w:r>
              <w:rPr>
                <w:b/>
                <w:bCs/>
                <w:sz w:val="24"/>
                <w:szCs w:val="24"/>
              </w:rPr>
              <w:t>Ерекшелік –</w:t>
            </w:r>
          </w:p>
        </w:tc>
        <w:tc>
          <w:tcPr>
            <w:tcW w:w="6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0939" w:rsidRDefault="004753F3">
            <w:pPr>
              <w:pStyle w:val="ac"/>
              <w:spacing w:before="0" w:after="0"/>
              <w:jc w:val="both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</w:rPr>
              <w:t>осы</w:t>
            </w:r>
            <w:r>
              <w:rPr>
                <w:sz w:val="24"/>
                <w:szCs w:val="24"/>
              </w:rPr>
              <w:t xml:space="preserve"> ерекшелік </w:t>
            </w:r>
            <w:r>
              <w:rPr>
                <w:rFonts w:eastAsia="Arial Unicode MS"/>
                <w:bCs/>
                <w:sz w:val="24"/>
                <w:szCs w:val="24"/>
                <w:lang w:val="kk-KZ"/>
              </w:rPr>
              <w:t>Ақ қанттар</w:t>
            </w:r>
          </w:p>
        </w:tc>
      </w:tr>
      <w:tr w:rsidR="00CF0939"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0939" w:rsidRDefault="004753F3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Клирингтік орталық  </w:t>
            </w:r>
          </w:p>
        </w:tc>
        <w:tc>
          <w:tcPr>
            <w:tcW w:w="6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0939" w:rsidRDefault="004753F3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</w:pPr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  <w:t>"</w:t>
            </w:r>
            <w:r w:rsidR="004A2838"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  <w:t>ЕСЖ</w:t>
            </w:r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  <w:t xml:space="preserve"> клирингтік орталығы" ЖШС</w:t>
            </w:r>
          </w:p>
        </w:tc>
      </w:tr>
      <w:tr w:rsidR="00CF0939"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0939" w:rsidRDefault="004753F3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Сауда ережелері </w:t>
            </w:r>
          </w:p>
        </w:tc>
        <w:tc>
          <w:tcPr>
            <w:tcW w:w="6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0939" w:rsidRDefault="004753F3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</w:pPr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  <w:t>Қазақстан</w:t>
            </w:r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  <w:t xml:space="preserve"> Республикасы Ұлттық экономика министрінің міндетін атқарушының 2015 жылғы 30 наурыздағы № 280 бұйрығымен бекітілген биржалық сауданың ережелері, </w:t>
            </w:r>
          </w:p>
          <w:p w:rsidR="00CF0939" w:rsidRDefault="004753F3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</w:pPr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  <w:t>"БКЖ" Т</w:t>
            </w:r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  <w:t>ауар биржасы" АҚ-ның биржалық тауар нарығын реттеу саласындағы Қазақстан Республикасының уәкілетті мемлекеттік органы бекіткен Биржалық сауда ережелерін жүзеге асыру туралы ережесі,</w:t>
            </w:r>
          </w:p>
          <w:p w:rsidR="00CF0939" w:rsidRDefault="004753F3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</w:pPr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  <w:t xml:space="preserve">интернет-ресурста орналастырылған: </w:t>
            </w:r>
            <w:r>
              <w:rPr>
                <w:rStyle w:val="a5"/>
                <w:rFonts w:ascii="Times New Roman" w:hAnsi="Times New Roman" w:cs="Times New Roman"/>
                <w:sz w:val="24"/>
                <w:szCs w:val="24"/>
                <w:lang w:val="en-US"/>
              </w:rPr>
              <w:t>www</w:t>
            </w:r>
            <w:r w:rsidRPr="004A2838">
              <w:rPr>
                <w:rStyle w:val="a5"/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Style w:val="a5"/>
                <w:rFonts w:ascii="Times New Roman" w:hAnsi="Times New Roman" w:cs="Times New Roman"/>
                <w:sz w:val="24"/>
                <w:szCs w:val="24"/>
                <w:lang w:val="en-US"/>
              </w:rPr>
              <w:t>ets</w:t>
            </w:r>
            <w:r w:rsidRPr="004A2838">
              <w:rPr>
                <w:rStyle w:val="a5"/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Style w:val="a5"/>
                <w:rFonts w:ascii="Times New Roman" w:hAnsi="Times New Roman" w:cs="Times New Roman"/>
                <w:sz w:val="24"/>
                <w:szCs w:val="24"/>
                <w:lang w:val="en-US"/>
              </w:rPr>
              <w:t>kz</w:t>
            </w:r>
          </w:p>
        </w:tc>
      </w:tr>
      <w:tr w:rsidR="00CF0939"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0939" w:rsidRDefault="004753F3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Клиринг ережелері </w:t>
            </w:r>
          </w:p>
        </w:tc>
        <w:tc>
          <w:tcPr>
            <w:tcW w:w="6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0939" w:rsidRDefault="004753F3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</w:pPr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  <w:t>"</w:t>
            </w:r>
            <w:r w:rsidR="004A2838"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  <w:t>ЕСЖ</w:t>
            </w:r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  <w:t xml:space="preserve"> кл</w:t>
            </w:r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  <w:t xml:space="preserve">ирингтік орталығы" ЖШС клиринг ережелері, </w:t>
            </w:r>
          </w:p>
          <w:p w:rsidR="00CF0939" w:rsidRDefault="004753F3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</w:pPr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  <w:t xml:space="preserve">интернет-ресурста орналастырылған: </w:t>
            </w:r>
            <w:hyperlink r:id="rId8">
              <w:r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www</w:t>
              </w:r>
              <w:r w:rsidRPr="004A2838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.</w:t>
              </w:r>
              <w:r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ets</w:t>
              </w:r>
              <w:r w:rsidRPr="004A2838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.</w:t>
              </w:r>
              <w:r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kz</w:t>
              </w:r>
            </w:hyperlink>
            <w:r>
              <w:rPr>
                <w:rStyle w:val="a5"/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CF0939"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0939" w:rsidRDefault="004753F3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ЕКІ</w:t>
            </w:r>
          </w:p>
        </w:tc>
        <w:tc>
          <w:tcPr>
            <w:tcW w:w="6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0939" w:rsidRDefault="004753F3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</w:pPr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  <w:t>Қосарланған</w:t>
            </w:r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  <w:t xml:space="preserve"> қарсы аукцион </w:t>
            </w:r>
          </w:p>
        </w:tc>
      </w:tr>
      <w:tr w:rsidR="00CF0939" w:rsidRPr="004A2838"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0939" w:rsidRDefault="004753F3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Отандық қант импорттаушылар</w:t>
            </w:r>
          </w:p>
        </w:tc>
        <w:tc>
          <w:tcPr>
            <w:tcW w:w="6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0939" w:rsidRDefault="004753F3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</w:pPr>
            <w:r w:rsidRPr="004A2838">
              <w:rPr>
                <w:rStyle w:val="s0"/>
                <w:sz w:val="24"/>
                <w:szCs w:val="24"/>
                <w:lang w:val="kk-KZ"/>
              </w:rPr>
              <w:t>үшінші елдерден және Еуразиялық экономикалық одақ елдерінен импортт</w:t>
            </w:r>
            <w:r w:rsidRPr="004A2838">
              <w:rPr>
                <w:rStyle w:val="s0"/>
                <w:sz w:val="24"/>
                <w:szCs w:val="24"/>
                <w:lang w:val="kk-KZ"/>
              </w:rPr>
              <w:t>алған қантты Қазақстан Республикасының аумағында өткізуді жүзеге асыратын кәсіпкерлік субъектісі және (немесе) өзіне меншік құқығымен немесе өзге де заңды негіздер бойынша тиесілі қанттың меншік иесі</w:t>
            </w:r>
          </w:p>
        </w:tc>
      </w:tr>
      <w:tr w:rsidR="00CF0939" w:rsidRPr="004A2838"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0939" w:rsidRDefault="004753F3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Қантты импорттаушылар, шетелдік заңды тұлғалар</w:t>
            </w:r>
          </w:p>
        </w:tc>
        <w:tc>
          <w:tcPr>
            <w:tcW w:w="6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0939" w:rsidRPr="004A2838" w:rsidRDefault="004753F3">
            <w:pPr>
              <w:pStyle w:val="a"/>
              <w:numPr>
                <w:ilvl w:val="0"/>
                <w:numId w:val="0"/>
              </w:numPr>
              <w:spacing w:after="0"/>
              <w:rPr>
                <w:lang w:val="kk-KZ"/>
              </w:rPr>
            </w:pPr>
            <w:r w:rsidRPr="004A2838">
              <w:rPr>
                <w:rStyle w:val="s0"/>
                <w:sz w:val="24"/>
                <w:szCs w:val="24"/>
                <w:lang w:val="kk-KZ"/>
              </w:rPr>
              <w:t>бейрезид</w:t>
            </w:r>
            <w:r w:rsidRPr="004A2838">
              <w:rPr>
                <w:rStyle w:val="s0"/>
                <w:sz w:val="24"/>
                <w:szCs w:val="24"/>
                <w:lang w:val="kk-KZ"/>
              </w:rPr>
              <w:t>енттің оқшауланған бөлімшесі - оның орналасқан жерінен тыс орналасқан және оның функцияларының барлығын немесе бір бөлігін, соның ішінде өкілдік функцияларын жүзеге асыратын, Қазақстан Республикасының аумағында қантты сатуды жүзеге асыратын заңды тұлға.</w:t>
            </w:r>
          </w:p>
        </w:tc>
      </w:tr>
      <w:tr w:rsidR="00CF0939"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0939" w:rsidRDefault="004753F3">
            <w:pPr>
              <w:pStyle w:val="a"/>
              <w:numPr>
                <w:ilvl w:val="0"/>
                <w:numId w:val="0"/>
              </w:numPr>
              <w:spacing w:after="0"/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К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әсіпкерлік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lastRenderedPageBreak/>
              <w:t>субъектілері</w:t>
            </w:r>
          </w:p>
        </w:tc>
        <w:tc>
          <w:tcPr>
            <w:tcW w:w="6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0939" w:rsidRDefault="004753F3">
            <w:pPr>
              <w:pStyle w:val="a"/>
              <w:numPr>
                <w:ilvl w:val="0"/>
                <w:numId w:val="0"/>
              </w:numPr>
              <w:spacing w:after="0"/>
            </w:pPr>
            <w:r>
              <w:rPr>
                <w:rStyle w:val="s0"/>
                <w:sz w:val="24"/>
                <w:szCs w:val="24"/>
              </w:rPr>
              <w:lastRenderedPageBreak/>
              <w:t xml:space="preserve">өндірушілерден қантты келісімшарттық айналым </w:t>
            </w:r>
            <w:r>
              <w:rPr>
                <w:rStyle w:val="s0"/>
                <w:sz w:val="24"/>
                <w:szCs w:val="24"/>
              </w:rPr>
              <w:lastRenderedPageBreak/>
              <w:t>қаражаттары немесе несиелер арқылы сатып алуды жүзеге асыратындар</w:t>
            </w:r>
          </w:p>
        </w:tc>
      </w:tr>
      <w:tr w:rsidR="00CF0939"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0939" w:rsidRDefault="004753F3">
            <w:pPr>
              <w:pStyle w:val="a"/>
              <w:numPr>
                <w:ilvl w:val="0"/>
                <w:numId w:val="0"/>
              </w:numPr>
              <w:spacing w:after="0"/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lastRenderedPageBreak/>
              <w:t>Қант сатып алушылар</w:t>
            </w:r>
          </w:p>
        </w:tc>
        <w:tc>
          <w:tcPr>
            <w:tcW w:w="6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0939" w:rsidRDefault="004753F3">
            <w:pPr>
              <w:pStyle w:val="a"/>
              <w:numPr>
                <w:ilvl w:val="0"/>
                <w:numId w:val="0"/>
              </w:numPr>
              <w:spacing w:after="0"/>
              <w:rPr>
                <w:rStyle w:val="s0"/>
                <w:sz w:val="24"/>
                <w:szCs w:val="24"/>
              </w:rPr>
            </w:pPr>
            <w:r>
              <w:rPr>
                <w:rStyle w:val="s0"/>
                <w:sz w:val="24"/>
                <w:szCs w:val="24"/>
              </w:rPr>
              <w:t>қантты өз мұқтажы үшін сатып алатын және (немесе) қантты Қазақстан Республикасының аумағында одан ә</w:t>
            </w:r>
            <w:proofErr w:type="gramStart"/>
            <w:r>
              <w:rPr>
                <w:rStyle w:val="s0"/>
                <w:sz w:val="24"/>
                <w:szCs w:val="24"/>
              </w:rPr>
              <w:t>р</w:t>
            </w:r>
            <w:proofErr w:type="gramEnd"/>
            <w:r>
              <w:rPr>
                <w:rStyle w:val="s0"/>
                <w:sz w:val="24"/>
                <w:szCs w:val="24"/>
              </w:rPr>
              <w:t>і сатуды жүзеге асыратын кәсіпкерлік субъектілері</w:t>
            </w:r>
          </w:p>
        </w:tc>
      </w:tr>
      <w:tr w:rsidR="00CF0939"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0939" w:rsidRDefault="004753F3">
            <w:pPr>
              <w:pStyle w:val="a"/>
              <w:numPr>
                <w:ilvl w:val="0"/>
                <w:numId w:val="0"/>
              </w:numPr>
              <w:spacing w:after="0"/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Тауар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–</w:t>
            </w:r>
          </w:p>
        </w:tc>
        <w:tc>
          <w:tcPr>
            <w:tcW w:w="6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0939" w:rsidRDefault="004753F3">
            <w:pPr>
              <w:pStyle w:val="a"/>
              <w:numPr>
                <w:ilvl w:val="0"/>
                <w:numId w:val="0"/>
              </w:numPr>
              <w:spacing w:after="0"/>
            </w:pPr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  <w:t>Ақ қант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ГОСТ 33222-2015 сәйкес сапалық сипаттамалар.</w:t>
            </w:r>
          </w:p>
        </w:tc>
      </w:tr>
      <w:tr w:rsidR="00CF0939"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0939" w:rsidRDefault="004753F3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САД</w:t>
            </w:r>
          </w:p>
        </w:tc>
        <w:tc>
          <w:tcPr>
            <w:tcW w:w="6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0939" w:rsidRDefault="004753F3">
            <w:pPr>
              <w:pStyle w:val="a"/>
              <w:numPr>
                <w:ilvl w:val="0"/>
                <w:numId w:val="0"/>
              </w:numPr>
              <w:spacing w:after="0"/>
            </w:pPr>
            <w:r>
              <w:rPr>
                <w:rFonts w:ascii="Times New Roman" w:eastAsia="Arial Unicode MS" w:hAnsi="Times New Roman" w:cs="Times New Roman"/>
                <w:b/>
                <w:sz w:val="24"/>
                <w:szCs w:val="24"/>
              </w:rPr>
              <w:t>(Clearing Agreement Accession Date)</w:t>
            </w:r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  <w:t xml:space="preserve"> – </w:t>
            </w:r>
          </w:p>
          <w:p w:rsidR="00CF0939" w:rsidRDefault="004753F3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  <w:t>сатушы мен сатып алушының қосылған күні</w:t>
            </w:r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  <w:br/>
              <w:t>клирингтік орталықтың үлгілік шартына</w:t>
            </w:r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  <w:br/>
              <w:t>биржалық мә</w:t>
            </w:r>
            <w:proofErr w:type="gramStart"/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  <w:t>м</w:t>
            </w:r>
            <w:proofErr w:type="gramEnd"/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  <w:t>ілелер бо</w:t>
            </w:r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  <w:t>йынша есеп айырысуларға клирингтік қызмет көрсету туралы.</w:t>
            </w:r>
          </w:p>
        </w:tc>
      </w:tr>
      <w:tr w:rsidR="00CF0939"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0939" w:rsidRDefault="004753F3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TD </w:t>
            </w:r>
          </w:p>
        </w:tc>
        <w:tc>
          <w:tcPr>
            <w:tcW w:w="6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0939" w:rsidRDefault="004753F3">
            <w:pPr>
              <w:pStyle w:val="a"/>
              <w:numPr>
                <w:ilvl w:val="0"/>
                <w:numId w:val="0"/>
              </w:numPr>
              <w:spacing w:before="60" w:after="0"/>
              <w:jc w:val="lef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Trade Date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) – </w:t>
            </w:r>
          </w:p>
          <w:p w:rsidR="00CF0939" w:rsidRDefault="004753F3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биржалық мә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іленің жасалған күні </w:t>
            </w:r>
          </w:p>
        </w:tc>
      </w:tr>
      <w:tr w:rsidR="00CF0939"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0939" w:rsidRDefault="004753F3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CS </w:t>
            </w:r>
          </w:p>
        </w:tc>
        <w:tc>
          <w:tcPr>
            <w:tcW w:w="6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0939" w:rsidRDefault="004753F3">
            <w:pPr>
              <w:pStyle w:val="a"/>
              <w:numPr>
                <w:ilvl w:val="0"/>
                <w:numId w:val="0"/>
              </w:numPr>
              <w:spacing w:before="60" w:after="0"/>
              <w:jc w:val="lef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Contract Signing Date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) – </w:t>
            </w:r>
          </w:p>
          <w:p w:rsidR="00CF0939" w:rsidRDefault="004753F3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тауар жеткізілімі шартына қол қойылған күн</w:t>
            </w:r>
          </w:p>
        </w:tc>
      </w:tr>
      <w:tr w:rsidR="00CF0939" w:rsidRPr="004A2838"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0939" w:rsidRDefault="004753F3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SS </w:t>
            </w:r>
          </w:p>
        </w:tc>
        <w:tc>
          <w:tcPr>
            <w:tcW w:w="6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0939" w:rsidRPr="004A2838" w:rsidRDefault="004753F3">
            <w:pPr>
              <w:pStyle w:val="a"/>
              <w:numPr>
                <w:ilvl w:val="0"/>
                <w:numId w:val="0"/>
              </w:numPr>
              <w:spacing w:before="60" w:after="0"/>
              <w:jc w:val="left"/>
              <w:rPr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(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Seller Submission to Clearing Center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) – </w:t>
            </w:r>
          </w:p>
          <w:p w:rsidR="00CF0939" w:rsidRPr="004A2838" w:rsidRDefault="004753F3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Сатушының</w:t>
            </w:r>
            <w:r w:rsidRPr="004A283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Клирингтік</w:t>
            </w:r>
            <w:r w:rsidRPr="004A283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орталы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ққа</w:t>
            </w:r>
            <w:r w:rsidRPr="004A283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екі</w:t>
            </w:r>
            <w:r w:rsidRPr="004A283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тараптан</w:t>
            </w:r>
            <w:r w:rsidRPr="004A283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қол</w:t>
            </w:r>
            <w:r w:rsidRPr="004A283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қойылған</w:t>
            </w:r>
            <w:r w:rsidRPr="004A283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шартты</w:t>
            </w:r>
            <w:r w:rsidRPr="004A283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ұсынған</w:t>
            </w:r>
            <w:r w:rsidRPr="004A283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күні</w:t>
            </w:r>
          </w:p>
        </w:tc>
      </w:tr>
      <w:tr w:rsidR="00CF0939"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0939" w:rsidRDefault="004753F3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PD </w:t>
            </w:r>
          </w:p>
        </w:tc>
        <w:tc>
          <w:tcPr>
            <w:tcW w:w="6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0939" w:rsidRDefault="004753F3">
            <w:pPr>
              <w:pStyle w:val="a"/>
              <w:numPr>
                <w:ilvl w:val="0"/>
                <w:numId w:val="0"/>
              </w:numPr>
              <w:spacing w:before="60" w:after="0"/>
              <w:jc w:val="lef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Payment Date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) – </w:t>
            </w:r>
          </w:p>
          <w:p w:rsidR="00CF0939" w:rsidRDefault="004753F3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сатып алушыдан Клирингтік орталыққа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қшалай қаражаттың түскен күні </w:t>
            </w:r>
          </w:p>
        </w:tc>
      </w:tr>
      <w:tr w:rsidR="00CF0939"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0939" w:rsidRDefault="004753F3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PN </w:t>
            </w:r>
          </w:p>
        </w:tc>
        <w:tc>
          <w:tcPr>
            <w:tcW w:w="6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0939" w:rsidRDefault="004753F3">
            <w:pPr>
              <w:pStyle w:val="a"/>
              <w:numPr>
                <w:ilvl w:val="0"/>
                <w:numId w:val="0"/>
              </w:numPr>
              <w:spacing w:before="60" w:after="0"/>
              <w:jc w:val="lef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Payment Notification Date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) – </w:t>
            </w:r>
          </w:p>
          <w:p w:rsidR="00CF0939" w:rsidRDefault="004753F3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Сатушының Клирингтік орталығының Сатып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алушыдан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ақшалай қаражаттың түскен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і туралы хабардар еткен күні</w:t>
            </w:r>
          </w:p>
        </w:tc>
      </w:tr>
      <w:tr w:rsidR="00CF0939"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0939" w:rsidRDefault="004753F3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DD </w:t>
            </w:r>
          </w:p>
        </w:tc>
        <w:tc>
          <w:tcPr>
            <w:tcW w:w="6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0939" w:rsidRDefault="004753F3">
            <w:pPr>
              <w:pStyle w:val="a"/>
              <w:numPr>
                <w:ilvl w:val="0"/>
                <w:numId w:val="0"/>
              </w:numPr>
              <w:spacing w:before="60" w:after="0"/>
              <w:jc w:val="lef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Delivery Date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) – </w:t>
            </w:r>
          </w:p>
          <w:p w:rsidR="00CF0939" w:rsidRDefault="004753F3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сатушының тауарды жеткізу/жөнелту кү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і</w:t>
            </w:r>
          </w:p>
        </w:tc>
      </w:tr>
      <w:tr w:rsidR="00CF0939" w:rsidRPr="004A2838"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0939" w:rsidRDefault="004753F3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SCS</w:t>
            </w:r>
          </w:p>
        </w:tc>
        <w:tc>
          <w:tcPr>
            <w:tcW w:w="6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0939" w:rsidRPr="004A2838" w:rsidRDefault="004753F3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hAnsi="Times New Roman" w:cs="Times New Roman"/>
                <w:sz w:val="24"/>
                <w:lang w:val="en-US"/>
              </w:rPr>
            </w:pPr>
            <w:r w:rsidRPr="004A2838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(Seller Consent Submission Date)</w:t>
            </w:r>
            <w:r w:rsidRPr="004A283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–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сатушының</w:t>
            </w:r>
            <w:proofErr w:type="gramEnd"/>
            <w:r w:rsidRPr="004A283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Клирингтік</w:t>
            </w:r>
            <w:r w:rsidRPr="004A283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орталыққа</w:t>
            </w:r>
            <w:r w:rsidRPr="004A283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Сатып</w:t>
            </w:r>
            <w:r w:rsidRPr="004A283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алушының</w:t>
            </w:r>
            <w:r w:rsidRPr="004A283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биржалық</w:t>
            </w:r>
            <w:r w:rsidRPr="004A283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қамтамасыз</w:t>
            </w:r>
            <w:r w:rsidRPr="004A283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етуінің</w:t>
            </w:r>
            <w:r w:rsidRPr="004A283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құлпын</w:t>
            </w:r>
            <w:r w:rsidRPr="004A283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ашуға</w:t>
            </w:r>
            <w:r w:rsidRPr="004A283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келісім</w:t>
            </w:r>
            <w:r w:rsidRPr="004A283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хатын</w:t>
            </w:r>
            <w:r w:rsidRPr="004A283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ұсынған</w:t>
            </w:r>
            <w:r w:rsidRPr="004A283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күні</w:t>
            </w:r>
            <w:r w:rsidRPr="004A283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</w:tr>
      <w:tr w:rsidR="00CF0939" w:rsidRPr="004A2838"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0939" w:rsidRDefault="004753F3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BCS</w:t>
            </w:r>
          </w:p>
        </w:tc>
        <w:tc>
          <w:tcPr>
            <w:tcW w:w="6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0939" w:rsidRPr="004A2838" w:rsidRDefault="004753F3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hAnsi="Times New Roman" w:cs="Times New Roman"/>
                <w:sz w:val="24"/>
                <w:lang w:val="en-US"/>
              </w:rPr>
            </w:pPr>
            <w:r w:rsidRPr="004A2838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(Buyer Consent Submission Date)</w:t>
            </w:r>
            <w:r w:rsidRPr="004A283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–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сатып</w:t>
            </w:r>
            <w:proofErr w:type="gramEnd"/>
            <w:r w:rsidRPr="004A283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алушының</w:t>
            </w:r>
            <w:r w:rsidRPr="004A283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Клирингтік</w:t>
            </w:r>
            <w:r w:rsidRPr="004A283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орталыққа</w:t>
            </w:r>
            <w:r w:rsidRPr="004A283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Сатушының</w:t>
            </w:r>
            <w:r w:rsidRPr="004A283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биржалық</w:t>
            </w:r>
            <w:r w:rsidRPr="004A283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қамтамасыз</w:t>
            </w:r>
            <w:r w:rsidRPr="004A283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етуінің</w:t>
            </w:r>
            <w:r w:rsidRPr="004A283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құлпын</w:t>
            </w:r>
            <w:r w:rsidRPr="004A283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ашуға</w:t>
            </w:r>
            <w:r w:rsidRPr="004A283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келісім</w:t>
            </w:r>
            <w:r w:rsidRPr="004A283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хатын</w:t>
            </w:r>
            <w:r w:rsidRPr="004A283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ұсынған</w:t>
            </w:r>
            <w:r w:rsidRPr="004A283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күні</w:t>
            </w:r>
            <w:r w:rsidRPr="004A283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</w:tr>
      <w:tr w:rsidR="00CF0939"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0939" w:rsidRDefault="004753F3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JCS</w:t>
            </w:r>
          </w:p>
        </w:tc>
        <w:tc>
          <w:tcPr>
            <w:tcW w:w="6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0939" w:rsidRDefault="004753F3">
            <w:pPr>
              <w:pStyle w:val="a"/>
              <w:numPr>
                <w:ilvl w:val="0"/>
                <w:numId w:val="0"/>
              </w:numPr>
              <w:spacing w:before="6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(Joint Confirmation Submission Date) - Клиринг орталығының Сатушы мен Сатып алушыдан биржалық қамтамас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ыз етудің құлпын ашу және Сатушы мен Сатып алушының биржалық қамтамасыз етуінің құлпын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ашу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ға келісім беру туралы хаттарды алған күні.</w:t>
            </w:r>
          </w:p>
        </w:tc>
      </w:tr>
      <w:tr w:rsidR="00CF0939"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0939" w:rsidRDefault="004753F3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SP </w:t>
            </w:r>
          </w:p>
        </w:tc>
        <w:tc>
          <w:tcPr>
            <w:tcW w:w="6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0939" w:rsidRDefault="004753F3">
            <w:pPr>
              <w:pStyle w:val="a"/>
              <w:numPr>
                <w:ilvl w:val="0"/>
                <w:numId w:val="0"/>
              </w:numPr>
              <w:spacing w:before="60" w:after="0"/>
              <w:jc w:val="lef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Seller Payment Date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) – </w:t>
            </w:r>
          </w:p>
          <w:p w:rsidR="00CF0939" w:rsidRDefault="004753F3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Клирингтік орталықтың Сатушыға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қша қаражатын аударған күні</w:t>
            </w:r>
          </w:p>
        </w:tc>
      </w:tr>
      <w:tr w:rsidR="00CF0939"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0939" w:rsidRDefault="004753F3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BU  </w:t>
            </w:r>
          </w:p>
        </w:tc>
        <w:tc>
          <w:tcPr>
            <w:tcW w:w="6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0939" w:rsidRDefault="004753F3">
            <w:pPr>
              <w:pStyle w:val="a"/>
              <w:numPr>
                <w:ilvl w:val="0"/>
                <w:numId w:val="0"/>
              </w:numPr>
              <w:spacing w:before="60" w:after="0"/>
              <w:jc w:val="lef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(Bond Unlock Date) –</w:t>
            </w:r>
          </w:p>
          <w:p w:rsidR="00CF0939" w:rsidRDefault="004A2838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ЕСЖ</w:t>
            </w:r>
            <w:r w:rsidR="004753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753F3">
              <w:rPr>
                <w:rFonts w:ascii="Times New Roman" w:hAnsi="Times New Roman" w:cs="Times New Roman"/>
                <w:sz w:val="24"/>
                <w:szCs w:val="24"/>
              </w:rPr>
              <w:t>клирингтік орталығының биржалық қамтамасыз етуді (БҚ) бұғаттаудан шығарған кү</w:t>
            </w:r>
            <w:proofErr w:type="gramStart"/>
            <w:r w:rsidR="004753F3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proofErr w:type="gramEnd"/>
            <w:r w:rsidR="004753F3">
              <w:rPr>
                <w:rFonts w:ascii="Times New Roman" w:hAnsi="Times New Roman" w:cs="Times New Roman"/>
                <w:sz w:val="24"/>
                <w:szCs w:val="24"/>
              </w:rPr>
              <w:t>і</w:t>
            </w:r>
          </w:p>
        </w:tc>
      </w:tr>
    </w:tbl>
    <w:p w:rsidR="00CF0939" w:rsidRDefault="00CF0939">
      <w:pPr>
        <w:pStyle w:val="af"/>
        <w:tabs>
          <w:tab w:val="clear" w:pos="397"/>
        </w:tabs>
        <w:ind w:left="0" w:firstLine="0"/>
        <w:rPr>
          <w:rFonts w:ascii="Times New Roman" w:hAnsi="Times New Roman" w:cs="Times New Roman"/>
          <w:sz w:val="24"/>
          <w:szCs w:val="24"/>
        </w:rPr>
      </w:pPr>
    </w:p>
    <w:p w:rsidR="00CF0939" w:rsidRDefault="004753F3">
      <w:pPr>
        <w:pStyle w:val="af0"/>
        <w:ind w:left="0"/>
      </w:pPr>
      <w:r>
        <w:rPr>
          <w:rFonts w:ascii="Times New Roman" w:hAnsi="Times New Roman" w:cs="Times New Roman"/>
          <w:sz w:val="24"/>
          <w:szCs w:val="24"/>
        </w:rPr>
        <w:lastRenderedPageBreak/>
        <w:t>Осы Спецификацияда тікелей көрсетілмеген терминдер Сауда ережелеріне, Клиринг ережелеріне, Қазақстан Республикасының заңнамасына сәйкес түсініледі.</w:t>
      </w:r>
    </w:p>
    <w:p w:rsidR="00CF0939" w:rsidRDefault="004753F3">
      <w:pPr>
        <w:pStyle w:val="af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Жалпы ережелер</w:t>
      </w:r>
    </w:p>
    <w:p w:rsidR="00CF0939" w:rsidRDefault="004753F3">
      <w:pPr>
        <w:pStyle w:val="a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Товардың ко</w:t>
      </w:r>
      <w:r>
        <w:rPr>
          <w:rFonts w:ascii="Times New Roman" w:hAnsi="Times New Roman" w:cs="Times New Roman"/>
          <w:sz w:val="24"/>
          <w:szCs w:val="24"/>
        </w:rPr>
        <w:t>ды: UWDFC04 – ақ қант, жеткізу шарттары FCA Ақтөбе облысы;</w:t>
      </w:r>
    </w:p>
    <w:p w:rsidR="00CF0939" w:rsidRDefault="004753F3">
      <w:pPr>
        <w:pStyle w:val="a"/>
        <w:numPr>
          <w:ilvl w:val="1"/>
          <w:numId w:val="4"/>
        </w:numPr>
      </w:pPr>
      <w:r>
        <w:rPr>
          <w:rFonts w:ascii="Times New Roman" w:hAnsi="Times New Roman" w:cs="Times New Roman"/>
          <w:sz w:val="24"/>
          <w:szCs w:val="24"/>
        </w:rPr>
        <w:t>Саудалық лот - 1 метрикалық тоннаны құрайды;</w:t>
      </w:r>
    </w:p>
    <w:p w:rsidR="00CF0939" w:rsidRDefault="004753F3">
      <w:pPr>
        <w:pStyle w:val="a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Ең аз партия – 68 тонна;</w:t>
      </w:r>
    </w:p>
    <w:p w:rsidR="00CF0939" w:rsidRDefault="004753F3">
      <w:pPr>
        <w:pStyle w:val="a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Қаптамасы – таңбалануы, өндірушінің атауы, өнімнің атауы, сорты, таза салмағы, шығарылған күні, жарамдылық мерзі</w:t>
      </w:r>
      <w:proofErr w:type="gramStart"/>
      <w:r>
        <w:rPr>
          <w:rFonts w:ascii="Times New Roman" w:hAnsi="Times New Roman" w:cs="Times New Roman"/>
          <w:sz w:val="24"/>
          <w:szCs w:val="24"/>
        </w:rPr>
        <w:t>м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і көрсетілген </w:t>
      </w:r>
      <w:r>
        <w:rPr>
          <w:rFonts w:ascii="Times New Roman" w:hAnsi="Times New Roman" w:cs="Times New Roman"/>
          <w:sz w:val="24"/>
          <w:szCs w:val="24"/>
        </w:rPr>
        <w:t>полипропиленді қаптар (25 кг, 50 кг).;</w:t>
      </w:r>
    </w:p>
    <w:p w:rsidR="00CF0939" w:rsidRDefault="004753F3">
      <w:pPr>
        <w:pStyle w:val="a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Тауарды төлеу Ерекшеліктің 4-тармағында көрсетілген мерзімде Клирингтік орталықтың банктік шотына мә</w:t>
      </w:r>
      <w:proofErr w:type="gramStart"/>
      <w:r>
        <w:rPr>
          <w:rFonts w:ascii="Times New Roman" w:hAnsi="Times New Roman" w:cs="Times New Roman"/>
          <w:sz w:val="24"/>
          <w:szCs w:val="24"/>
        </w:rPr>
        <w:t>м</w:t>
      </w:r>
      <w:proofErr w:type="gramEnd"/>
      <w:r>
        <w:rPr>
          <w:rFonts w:ascii="Times New Roman" w:hAnsi="Times New Roman" w:cs="Times New Roman"/>
          <w:sz w:val="24"/>
          <w:szCs w:val="24"/>
        </w:rPr>
        <w:t>іле сомасының 100% алдын ала төлемі мөлшерінде жүзеге асырылады;</w:t>
      </w:r>
    </w:p>
    <w:p w:rsidR="00CF0939" w:rsidRDefault="004753F3">
      <w:pPr>
        <w:pStyle w:val="a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bookmarkStart w:id="3" w:name="_Hlk219129094"/>
      <w:bookmarkEnd w:id="3"/>
      <w:r>
        <w:rPr>
          <w:rFonts w:ascii="Times New Roman" w:hAnsi="Times New Roman" w:cs="Times New Roman"/>
          <w:sz w:val="24"/>
          <w:szCs w:val="24"/>
        </w:rPr>
        <w:t>Тауардың бағасы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ҚҚС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қоса алғанда теңгемен көрсетіле</w:t>
      </w:r>
      <w:r>
        <w:rPr>
          <w:rFonts w:ascii="Times New Roman" w:hAnsi="Times New Roman" w:cs="Times New Roman"/>
          <w:sz w:val="24"/>
          <w:szCs w:val="24"/>
        </w:rPr>
        <w:t>ді;</w:t>
      </w:r>
    </w:p>
    <w:p w:rsidR="00CF0939" w:rsidRDefault="004753F3">
      <w:pPr>
        <w:pStyle w:val="a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Көлік – темі</w:t>
      </w:r>
      <w:proofErr w:type="gramStart"/>
      <w:r>
        <w:rPr>
          <w:rFonts w:ascii="Times New Roman" w:hAnsi="Times New Roman" w:cs="Times New Roman"/>
          <w:sz w:val="24"/>
          <w:szCs w:val="24"/>
        </w:rPr>
        <w:t>р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жол;</w:t>
      </w:r>
    </w:p>
    <w:p w:rsidR="00CF0939" w:rsidRDefault="004753F3">
      <w:pPr>
        <w:pStyle w:val="a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Жеткізу шарттары – FCA (Инкотермс 2020);</w:t>
      </w:r>
    </w:p>
    <w:p w:rsidR="00CF0939" w:rsidRDefault="004753F3">
      <w:pPr>
        <w:pStyle w:val="a"/>
        <w:numPr>
          <w:ilvl w:val="1"/>
          <w:numId w:val="4"/>
        </w:numPr>
      </w:pPr>
      <w:r>
        <w:rPr>
          <w:rFonts w:ascii="Times New Roman" w:hAnsi="Times New Roman" w:cs="Times New Roman"/>
          <w:sz w:val="24"/>
          <w:szCs w:val="24"/>
        </w:rPr>
        <w:t>Жеткізу орны – Ақтөбе облысы;</w:t>
      </w:r>
    </w:p>
    <w:p w:rsidR="00CF0939" w:rsidRDefault="004753F3">
      <w:pPr>
        <w:pStyle w:val="a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Тауарды жеткізу мерзі</w:t>
      </w:r>
      <w:proofErr w:type="gramStart"/>
      <w:r>
        <w:rPr>
          <w:rFonts w:ascii="Times New Roman" w:hAnsi="Times New Roman" w:cs="Times New Roman"/>
          <w:sz w:val="24"/>
          <w:szCs w:val="24"/>
        </w:rPr>
        <w:t>м</w:t>
      </w:r>
      <w:proofErr w:type="gramEnd"/>
      <w:r>
        <w:rPr>
          <w:rFonts w:ascii="Times New Roman" w:hAnsi="Times New Roman" w:cs="Times New Roman"/>
          <w:sz w:val="24"/>
          <w:szCs w:val="24"/>
        </w:rPr>
        <w:t>і Ерекшеліктің 4-тармағында көрсетілген мерзімде жүзеге асырылады;</w:t>
      </w:r>
    </w:p>
    <w:p w:rsidR="00CF0939" w:rsidRDefault="004753F3">
      <w:pPr>
        <w:pStyle w:val="a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Тауардың жеткізілгенін растайтын құжаттардың тізбесі: (тауарды жөнелтуге </w:t>
      </w:r>
      <w:r>
        <w:rPr>
          <w:rFonts w:ascii="Times New Roman" w:hAnsi="Times New Roman" w:cs="Times New Roman"/>
          <w:sz w:val="24"/>
          <w:szCs w:val="24"/>
        </w:rPr>
        <w:t>арналғ</w:t>
      </w:r>
      <w:proofErr w:type="gramStart"/>
      <w:r>
        <w:rPr>
          <w:rFonts w:ascii="Times New Roman" w:hAnsi="Times New Roman" w:cs="Times New Roman"/>
          <w:sz w:val="24"/>
          <w:szCs w:val="24"/>
        </w:rPr>
        <w:t>ан ж</w:t>
      </w:r>
      <w:proofErr w:type="gramEnd"/>
      <w:r>
        <w:rPr>
          <w:rFonts w:ascii="Times New Roman" w:hAnsi="Times New Roman" w:cs="Times New Roman"/>
          <w:sz w:val="24"/>
          <w:szCs w:val="24"/>
        </w:rPr>
        <w:t>үкқұжат)</w:t>
      </w:r>
    </w:p>
    <w:p w:rsidR="00CF0939" w:rsidRDefault="004753F3">
      <w:pPr>
        <w:pStyle w:val="a"/>
        <w:numPr>
          <w:ilvl w:val="1"/>
          <w:numId w:val="4"/>
        </w:numPr>
      </w:pPr>
      <w:bookmarkStart w:id="4" w:name="_Hlk219129121"/>
      <w:bookmarkEnd w:id="4"/>
      <w:r>
        <w:rPr>
          <w:rFonts w:ascii="Times New Roman" w:hAnsi="Times New Roman" w:cs="Times New Roman"/>
          <w:sz w:val="24"/>
          <w:szCs w:val="24"/>
        </w:rPr>
        <w:t xml:space="preserve">Тауарды жеткізу кезінде </w:t>
      </w:r>
      <w:proofErr w:type="gramStart"/>
      <w:r>
        <w:rPr>
          <w:rFonts w:ascii="Times New Roman" w:hAnsi="Times New Roman" w:cs="Times New Roman"/>
          <w:sz w:val="24"/>
          <w:szCs w:val="24"/>
        </w:rPr>
        <w:t>р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ұқсат етілген төзімділік – анықталмаған; </w:t>
      </w:r>
    </w:p>
    <w:p w:rsidR="00CF0939" w:rsidRDefault="004753F3">
      <w:pPr>
        <w:pStyle w:val="a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Биржалық қамтамасыз етудің мөлшері – мә</w:t>
      </w:r>
      <w:proofErr w:type="gramStart"/>
      <w:r>
        <w:rPr>
          <w:rFonts w:ascii="Times New Roman" w:hAnsi="Times New Roman" w:cs="Times New Roman"/>
          <w:sz w:val="24"/>
          <w:szCs w:val="24"/>
        </w:rPr>
        <w:t>м</w:t>
      </w:r>
      <w:proofErr w:type="gramEnd"/>
      <w:r>
        <w:rPr>
          <w:rFonts w:ascii="Times New Roman" w:hAnsi="Times New Roman" w:cs="Times New Roman"/>
          <w:sz w:val="24"/>
          <w:szCs w:val="24"/>
        </w:rPr>
        <w:t>іленің (өтінімнің) болжамды сомасының 1 пайызы;</w:t>
      </w:r>
    </w:p>
    <w:p w:rsidR="00CF0939" w:rsidRDefault="004753F3">
      <w:pPr>
        <w:pStyle w:val="a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ІАД режимінде жасалған Тауарлармен биржалық мә</w:t>
      </w:r>
      <w:proofErr w:type="gramStart"/>
      <w:r>
        <w:rPr>
          <w:rFonts w:ascii="Times New Roman" w:hAnsi="Times New Roman" w:cs="Times New Roman"/>
          <w:sz w:val="24"/>
          <w:szCs w:val="24"/>
        </w:rPr>
        <w:t>м</w:t>
      </w:r>
      <w:proofErr w:type="gramEnd"/>
      <w:r>
        <w:rPr>
          <w:rFonts w:ascii="Times New Roman" w:hAnsi="Times New Roman" w:cs="Times New Roman"/>
          <w:sz w:val="24"/>
          <w:szCs w:val="24"/>
        </w:rPr>
        <w:t>іле осы Спецификацияның No1 қосымша</w:t>
      </w:r>
      <w:r>
        <w:rPr>
          <w:rFonts w:ascii="Times New Roman" w:hAnsi="Times New Roman" w:cs="Times New Roman"/>
          <w:sz w:val="24"/>
          <w:szCs w:val="24"/>
        </w:rPr>
        <w:t>сы болып табылатын жеткізілім шартының болжамды нысанына сәйкес жасалуы керек.</w:t>
      </w:r>
    </w:p>
    <w:p w:rsidR="00CF0939" w:rsidRDefault="004753F3">
      <w:pPr>
        <w:pStyle w:val="a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Өнімдер көрсетілген ГОС</w:t>
      </w:r>
      <w:proofErr w:type="gramStart"/>
      <w:r>
        <w:rPr>
          <w:rFonts w:ascii="Times New Roman" w:hAnsi="Times New Roman" w:cs="Times New Roman"/>
          <w:sz w:val="24"/>
          <w:szCs w:val="24"/>
        </w:rPr>
        <w:t>Т-</w:t>
      </w:r>
      <w:proofErr w:type="gramEnd"/>
      <w:r>
        <w:rPr>
          <w:rFonts w:ascii="Times New Roman" w:hAnsi="Times New Roman" w:cs="Times New Roman"/>
          <w:sz w:val="24"/>
          <w:szCs w:val="24"/>
        </w:rPr>
        <w:t>қа сәйкес келуі керек;</w:t>
      </w:r>
    </w:p>
    <w:p w:rsidR="00CF0939" w:rsidRDefault="004753F3">
      <w:pPr>
        <w:pStyle w:val="a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Азы</w:t>
      </w:r>
      <w:proofErr w:type="gramStart"/>
      <w:r>
        <w:rPr>
          <w:rFonts w:ascii="Times New Roman" w:hAnsi="Times New Roman" w:cs="Times New Roman"/>
          <w:sz w:val="24"/>
          <w:szCs w:val="24"/>
        </w:rPr>
        <w:t>қ-</w:t>
      </w:r>
      <w:proofErr w:type="gramEnd"/>
      <w:r>
        <w:rPr>
          <w:rFonts w:ascii="Times New Roman" w:hAnsi="Times New Roman" w:cs="Times New Roman"/>
          <w:sz w:val="24"/>
          <w:szCs w:val="24"/>
        </w:rPr>
        <w:t>түлік тауарларының контейнерлері/қаптамалары белгіленген стандарттарға сай болуы керек;</w:t>
      </w:r>
    </w:p>
    <w:p w:rsidR="00CF0939" w:rsidRDefault="004753F3">
      <w:pPr>
        <w:pStyle w:val="a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Осы Спецификацияны қолдана отырып, б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иржалық саудаға қатысушылар Клирингтік орталықтың биржалық мәміле тараптарының ұсынған хаттары негізінде енгізілген биржалық қамтамасыз етуді бұғаттан шығару және қайтару шарттарымен келіседі және толық танысады. </w:t>
      </w:r>
      <w:r w:rsidRPr="004A2838">
        <w:rPr>
          <w:rFonts w:ascii="Times New Roman" w:hAnsi="Times New Roman" w:cs="Times New Roman"/>
          <w:sz w:val="24"/>
          <w:szCs w:val="24"/>
        </w:rPr>
        <w:t>тексеру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және </w:t>
      </w:r>
      <w:r w:rsidRPr="004A2838">
        <w:rPr>
          <w:rFonts w:ascii="Times New Roman" w:hAnsi="Times New Roman" w:cs="Times New Roman"/>
          <w:sz w:val="24"/>
          <w:szCs w:val="24"/>
        </w:rPr>
        <w:t>жасалатын биржалық мә</w:t>
      </w:r>
      <w:proofErr w:type="gramStart"/>
      <w:r w:rsidRPr="004A2838">
        <w:rPr>
          <w:rFonts w:ascii="Times New Roman" w:hAnsi="Times New Roman" w:cs="Times New Roman"/>
          <w:sz w:val="24"/>
          <w:szCs w:val="24"/>
        </w:rPr>
        <w:t>м</w:t>
      </w:r>
      <w:proofErr w:type="gramEnd"/>
      <w:r w:rsidRPr="004A2838">
        <w:rPr>
          <w:rFonts w:ascii="Times New Roman" w:hAnsi="Times New Roman" w:cs="Times New Roman"/>
          <w:sz w:val="24"/>
          <w:szCs w:val="24"/>
        </w:rPr>
        <w:t>ілелер бо</w:t>
      </w:r>
      <w:r w:rsidRPr="004A2838">
        <w:rPr>
          <w:rFonts w:ascii="Times New Roman" w:hAnsi="Times New Roman" w:cs="Times New Roman"/>
          <w:sz w:val="24"/>
          <w:szCs w:val="24"/>
        </w:rPr>
        <w:t xml:space="preserve">йынша тараптардың міндеттемелерді орындауы. </w:t>
      </w:r>
      <w:r>
        <w:rPr>
          <w:rFonts w:ascii="Times New Roman" w:hAnsi="Times New Roman" w:cs="Times New Roman"/>
          <w:sz w:val="24"/>
          <w:szCs w:val="24"/>
          <w:lang w:val="kk-KZ"/>
        </w:rPr>
        <w:t>Бастап</w:t>
      </w:r>
      <w:r w:rsidRPr="004A2838">
        <w:rPr>
          <w:rFonts w:ascii="Times New Roman" w:hAnsi="Times New Roman" w:cs="Times New Roman"/>
          <w:sz w:val="24"/>
          <w:szCs w:val="24"/>
        </w:rPr>
        <w:t>пор</w:t>
      </w:r>
      <w:r>
        <w:rPr>
          <w:rFonts w:ascii="Times New Roman" w:hAnsi="Times New Roman" w:cs="Times New Roman"/>
          <w:sz w:val="24"/>
          <w:szCs w:val="24"/>
          <w:lang w:val="kk-KZ"/>
        </w:rPr>
        <w:t>ы</w:t>
      </w:r>
      <w:r w:rsidRPr="004A2838">
        <w:rPr>
          <w:rFonts w:ascii="Times New Roman" w:hAnsi="Times New Roman" w:cs="Times New Roman"/>
          <w:sz w:val="24"/>
          <w:szCs w:val="24"/>
        </w:rPr>
        <w:t xml:space="preserve"> және биржалық тауарды сатып алушы мен сатушы арасында сатып алу-сату шартын орындау мәселелері бойынша туындайтын келіспеушіліктер 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қатысусыз қаралады </w:t>
      </w:r>
      <w:r w:rsidRPr="004A2838">
        <w:rPr>
          <w:rFonts w:ascii="Times New Roman" w:hAnsi="Times New Roman" w:cs="Times New Roman"/>
          <w:sz w:val="24"/>
          <w:szCs w:val="24"/>
        </w:rPr>
        <w:t>Клирингтердің</w:t>
      </w:r>
      <w:r>
        <w:rPr>
          <w:rFonts w:ascii="Times New Roman" w:hAnsi="Times New Roman" w:cs="Times New Roman"/>
          <w:sz w:val="24"/>
          <w:szCs w:val="24"/>
          <w:lang w:val="kk-KZ"/>
        </w:rPr>
        <w:t>ақұ</w:t>
      </w:r>
      <w:r w:rsidRPr="004A2838">
        <w:rPr>
          <w:rFonts w:ascii="Times New Roman" w:hAnsi="Times New Roman" w:cs="Times New Roman"/>
          <w:sz w:val="24"/>
          <w:szCs w:val="24"/>
        </w:rPr>
        <w:t xml:space="preserve"> орталық</w:t>
      </w:r>
      <w:r>
        <w:rPr>
          <w:rFonts w:ascii="Times New Roman" w:hAnsi="Times New Roman" w:cs="Times New Roman"/>
          <w:sz w:val="24"/>
          <w:szCs w:val="24"/>
          <w:lang w:val="kk-KZ"/>
        </w:rPr>
        <w:t>а.</w:t>
      </w:r>
    </w:p>
    <w:p w:rsidR="00CF0939" w:rsidRDefault="004753F3">
      <w:pPr>
        <w:pStyle w:val="af"/>
        <w:numPr>
          <w:ilvl w:val="0"/>
          <w:numId w:val="4"/>
        </w:numPr>
      </w:pPr>
      <w:bookmarkStart w:id="5" w:name="_Hlk219129167"/>
      <w:bookmarkStart w:id="6" w:name="_Hlk219129175"/>
      <w:bookmarkEnd w:id="5"/>
      <w:bookmarkEnd w:id="6"/>
      <w:r>
        <w:t>Биржалық мә</w:t>
      </w:r>
      <w:proofErr w:type="gramStart"/>
      <w:r>
        <w:t>м</w:t>
      </w:r>
      <w:proofErr w:type="gramEnd"/>
      <w:r>
        <w:t xml:space="preserve">іле бойынша </w:t>
      </w:r>
      <w:r>
        <w:t>шарттар жасасу мерзімдері</w:t>
      </w:r>
    </w:p>
    <w:tbl>
      <w:tblPr>
        <w:tblW w:w="9782" w:type="dxa"/>
        <w:tblInd w:w="-431" w:type="dxa"/>
        <w:tblLayout w:type="fixed"/>
        <w:tblLook w:val="0000" w:firstRow="0" w:lastRow="0" w:firstColumn="0" w:lastColumn="0" w:noHBand="0" w:noVBand="0"/>
      </w:tblPr>
      <w:tblGrid>
        <w:gridCol w:w="1986"/>
        <w:gridCol w:w="7796"/>
      </w:tblGrid>
      <w:tr w:rsidR="00CF0939"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0939" w:rsidRDefault="004753F3">
            <w:pPr>
              <w:pStyle w:val="120"/>
              <w:ind w:left="284" w:hanging="284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bookmarkStart w:id="7" w:name="_Hlk219129185"/>
            <w:bookmarkEnd w:id="7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lastRenderedPageBreak/>
              <w:t>TD +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3 </w:t>
            </w:r>
            <w:r>
              <w:rPr>
                <w:rFonts w:ascii="Times New Roman" w:hAnsi="Times New Roman"/>
                <w:sz w:val="24"/>
              </w:rPr>
              <w:t>16:00-ге дейін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0939" w:rsidRDefault="004753F3">
            <w:pPr>
              <w:pStyle w:val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eastAsia="Arial Unicode MS" w:hAnsi="Times New Roman"/>
                <w:bCs/>
                <w:sz w:val="24"/>
                <w:szCs w:val="24"/>
              </w:rPr>
              <w:t>Сатушы мен сатып алушының биржалық мә</w:t>
            </w:r>
            <w:proofErr w:type="gramStart"/>
            <w:r>
              <w:rPr>
                <w:rFonts w:ascii="Times New Roman" w:eastAsia="Arial Unicode MS" w:hAnsi="Times New Roman"/>
                <w:bCs/>
                <w:sz w:val="24"/>
                <w:szCs w:val="24"/>
              </w:rPr>
              <w:t>м</w:t>
            </w:r>
            <w:proofErr w:type="gramEnd"/>
            <w:r>
              <w:rPr>
                <w:rFonts w:ascii="Times New Roman" w:eastAsia="Arial Unicode MS" w:hAnsi="Times New Roman"/>
                <w:bCs/>
                <w:sz w:val="24"/>
                <w:szCs w:val="24"/>
              </w:rPr>
              <w:t>ілелер бойынша есеп айырысуларға клирингтік қызмет көрсету туралы Клирингтік орталықтың үлгі шартына қосылуы туралы өтінішті ұсыну мерзімі</w:t>
            </w:r>
          </w:p>
        </w:tc>
      </w:tr>
      <w:tr w:rsidR="00CF0939"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0939" w:rsidRDefault="004753F3">
            <w:pPr>
              <w:pStyle w:val="120"/>
              <w:ind w:left="284" w:hanging="284"/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TD</w:t>
            </w:r>
            <w:r>
              <w:rPr>
                <w:rFonts w:ascii="Times New Roman" w:hAnsi="Times New Roman"/>
                <w:sz w:val="24"/>
              </w:rPr>
              <w:t xml:space="preserve"> + 3 16:00-ге дейін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0939" w:rsidRDefault="004753F3">
            <w:pPr>
              <w:pStyle w:val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Биржалық </w:t>
            </w:r>
            <w:r>
              <w:rPr>
                <w:rFonts w:ascii="Times New Roman" w:hAnsi="Times New Roman"/>
                <w:sz w:val="24"/>
              </w:rPr>
              <w:t>мә</w:t>
            </w:r>
            <w:proofErr w:type="gramStart"/>
            <w:r>
              <w:rPr>
                <w:rFonts w:ascii="Times New Roman" w:hAnsi="Times New Roman"/>
                <w:sz w:val="24"/>
              </w:rPr>
              <w:t>м</w:t>
            </w:r>
            <w:proofErr w:type="gramEnd"/>
            <w:r>
              <w:rPr>
                <w:rFonts w:ascii="Times New Roman" w:hAnsi="Times New Roman"/>
                <w:sz w:val="24"/>
              </w:rPr>
              <w:t>іле негізінде жасалған жеткізілім шартына қол қою мерзімі.</w:t>
            </w:r>
          </w:p>
        </w:tc>
      </w:tr>
      <w:tr w:rsidR="00CF0939"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0939" w:rsidRDefault="004753F3">
            <w:pPr>
              <w:pStyle w:val="120"/>
              <w:ind w:left="284" w:hanging="284"/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CS +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</w:rPr>
              <w:t xml:space="preserve"> 16:00-ге дейін 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0939" w:rsidRDefault="004753F3">
            <w:pPr>
              <w:pStyle w:val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Сатушының Клирингтік </w:t>
            </w:r>
            <w:proofErr w:type="gramStart"/>
            <w:r>
              <w:rPr>
                <w:rFonts w:ascii="Times New Roman" w:hAnsi="Times New Roman"/>
                <w:sz w:val="24"/>
              </w:rPr>
              <w:t>орталы</w:t>
            </w:r>
            <w:proofErr w:type="gramEnd"/>
            <w:r>
              <w:rPr>
                <w:rFonts w:ascii="Times New Roman" w:hAnsi="Times New Roman"/>
                <w:sz w:val="24"/>
              </w:rPr>
              <w:t>ққа екі тарап қол қойған жеткізу шартын ұсыну мерзімі.</w:t>
            </w:r>
          </w:p>
        </w:tc>
      </w:tr>
    </w:tbl>
    <w:p w:rsidR="00CF0939" w:rsidRDefault="004753F3">
      <w:pPr>
        <w:pStyle w:val="af"/>
        <w:tabs>
          <w:tab w:val="clear" w:pos="397"/>
        </w:tabs>
        <w:spacing w:after="0"/>
        <w:ind w:left="0" w:firstLine="0"/>
      </w:pPr>
      <w:r>
        <w:rPr>
          <w:rFonts w:ascii="Times New Roman" w:hAnsi="Times New Roman" w:cs="Times New Roman"/>
          <w:b w:val="0"/>
          <w:bCs/>
          <w:sz w:val="24"/>
          <w:szCs w:val="24"/>
        </w:rPr>
        <w:t>3.1. Тараптар биржалық мә</w:t>
      </w:r>
      <w:proofErr w:type="gramStart"/>
      <w:r>
        <w:rPr>
          <w:rFonts w:ascii="Times New Roman" w:hAnsi="Times New Roman" w:cs="Times New Roman"/>
          <w:b w:val="0"/>
          <w:bCs/>
          <w:sz w:val="24"/>
          <w:szCs w:val="24"/>
        </w:rPr>
        <w:t>м</w:t>
      </w:r>
      <w:proofErr w:type="gramEnd"/>
      <w:r>
        <w:rPr>
          <w:rFonts w:ascii="Times New Roman" w:hAnsi="Times New Roman" w:cs="Times New Roman"/>
          <w:b w:val="0"/>
          <w:bCs/>
          <w:sz w:val="24"/>
          <w:szCs w:val="24"/>
        </w:rPr>
        <w:t>іле жасалған күннен бастап 3 жұмыс күнінен кешіктірмей Клирин</w:t>
      </w:r>
      <w:r>
        <w:rPr>
          <w:rFonts w:ascii="Times New Roman" w:hAnsi="Times New Roman" w:cs="Times New Roman"/>
          <w:b w:val="0"/>
          <w:bCs/>
          <w:sz w:val="24"/>
          <w:szCs w:val="24"/>
        </w:rPr>
        <w:t xml:space="preserve">г орталығына үлгілік шартқа қосылу туралы қол қойылған өтінішті жібереді. </w:t>
      </w:r>
      <w:r>
        <w:rPr>
          <w:rFonts w:ascii="Times New Roman" w:eastAsia="Arial Unicode MS" w:hAnsi="Times New Roman" w:cs="Times New Roman"/>
          <w:b w:val="0"/>
          <w:bCs/>
          <w:sz w:val="24"/>
          <w:szCs w:val="24"/>
        </w:rPr>
        <w:t xml:space="preserve">биржалық мәмілелер бойынша есеп айырысуларға клирингтік қызмет көрсету туралы (бұдан әрі - қосылу туралы өтініш), егер Тараптар бұрын Клирингтік орталыққа қосылу туралы қол қойылған </w:t>
      </w:r>
      <w:r>
        <w:rPr>
          <w:rFonts w:ascii="Times New Roman" w:eastAsia="Arial Unicode MS" w:hAnsi="Times New Roman" w:cs="Times New Roman"/>
          <w:b w:val="0"/>
          <w:bCs/>
          <w:sz w:val="24"/>
          <w:szCs w:val="24"/>
        </w:rPr>
        <w:t>өтіні</w:t>
      </w:r>
      <w:proofErr w:type="gramStart"/>
      <w:r>
        <w:rPr>
          <w:rFonts w:ascii="Times New Roman" w:eastAsia="Arial Unicode MS" w:hAnsi="Times New Roman" w:cs="Times New Roman"/>
          <w:b w:val="0"/>
          <w:bCs/>
          <w:sz w:val="24"/>
          <w:szCs w:val="24"/>
        </w:rPr>
        <w:t>шт</w:t>
      </w:r>
      <w:proofErr w:type="gramEnd"/>
      <w:r>
        <w:rPr>
          <w:rFonts w:ascii="Times New Roman" w:eastAsia="Arial Unicode MS" w:hAnsi="Times New Roman" w:cs="Times New Roman"/>
          <w:b w:val="0"/>
          <w:bCs/>
          <w:sz w:val="24"/>
          <w:szCs w:val="24"/>
        </w:rPr>
        <w:t>і</w:t>
      </w:r>
      <w:r>
        <w:rPr>
          <w:rFonts w:ascii="Times New Roman" w:eastAsia="Arial Unicode MS" w:hAnsi="Times New Roman" w:cs="Times New Roman"/>
          <w:b w:val="0"/>
          <w:bCs/>
          <w:sz w:val="24"/>
          <w:szCs w:val="24"/>
        </w:rPr>
        <w:t xml:space="preserve"> ұсынған болса, қайта ұсыну талап етілмейді.</w:t>
      </w:r>
      <w:r>
        <w:rPr>
          <w:rFonts w:ascii="Times New Roman" w:hAnsi="Times New Roman" w:cs="Times New Roman"/>
          <w:b w:val="0"/>
          <w:bCs/>
          <w:sz w:val="24"/>
          <w:szCs w:val="24"/>
        </w:rPr>
        <w:t xml:space="preserve">.  </w:t>
      </w:r>
    </w:p>
    <w:p w:rsidR="00CF0939" w:rsidRDefault="004753F3">
      <w:pPr>
        <w:pStyle w:val="af"/>
        <w:tabs>
          <w:tab w:val="clear" w:pos="397"/>
        </w:tabs>
        <w:spacing w:before="120" w:after="0"/>
        <w:ind w:left="0" w:firstLine="0"/>
        <w:rPr>
          <w:rFonts w:ascii="Times New Roman" w:hAnsi="Times New Roman" w:cs="Times New Roman"/>
          <w:b w:val="0"/>
          <w:bCs/>
          <w:sz w:val="24"/>
          <w:szCs w:val="24"/>
        </w:rPr>
      </w:pPr>
      <w:r>
        <w:rPr>
          <w:rFonts w:ascii="Times New Roman" w:hAnsi="Times New Roman" w:cs="Times New Roman"/>
          <w:b w:val="0"/>
          <w:bCs/>
          <w:sz w:val="24"/>
          <w:szCs w:val="24"/>
        </w:rPr>
        <w:t>3.2. Тараптар биржалық мә</w:t>
      </w:r>
      <w:proofErr w:type="gramStart"/>
      <w:r>
        <w:rPr>
          <w:rFonts w:ascii="Times New Roman" w:hAnsi="Times New Roman" w:cs="Times New Roman"/>
          <w:b w:val="0"/>
          <w:bCs/>
          <w:sz w:val="24"/>
          <w:szCs w:val="24"/>
        </w:rPr>
        <w:t>м</w:t>
      </w:r>
      <w:proofErr w:type="gramEnd"/>
      <w:r>
        <w:rPr>
          <w:rFonts w:ascii="Times New Roman" w:hAnsi="Times New Roman" w:cs="Times New Roman"/>
          <w:b w:val="0"/>
          <w:bCs/>
          <w:sz w:val="24"/>
          <w:szCs w:val="24"/>
        </w:rPr>
        <w:t>іле жасалған күннен бастап 3 жұмыс күнінен кешіктірмей тауарды жеткізу шартына қол қояды.</w:t>
      </w:r>
    </w:p>
    <w:p w:rsidR="00CF0939" w:rsidRDefault="004753F3">
      <w:pPr>
        <w:pStyle w:val="af"/>
        <w:tabs>
          <w:tab w:val="clear" w:pos="397"/>
        </w:tabs>
        <w:spacing w:before="120" w:after="0"/>
        <w:ind w:left="0" w:firstLine="0"/>
        <w:rPr>
          <w:rFonts w:ascii="Times New Roman" w:hAnsi="Times New Roman" w:cs="Times New Roman"/>
          <w:b w:val="0"/>
          <w:bCs/>
          <w:sz w:val="24"/>
          <w:szCs w:val="24"/>
        </w:rPr>
      </w:pPr>
      <w:r>
        <w:rPr>
          <w:rFonts w:ascii="Times New Roman" w:hAnsi="Times New Roman" w:cs="Times New Roman"/>
          <w:b w:val="0"/>
          <w:bCs/>
          <w:sz w:val="24"/>
          <w:szCs w:val="24"/>
        </w:rPr>
        <w:t>3.3. Сатушы тауарды жеткізу шартына тараптар қол қойған күннен бастап 3 жұмыс күніне</w:t>
      </w:r>
      <w:r>
        <w:rPr>
          <w:rFonts w:ascii="Times New Roman" w:hAnsi="Times New Roman" w:cs="Times New Roman"/>
          <w:b w:val="0"/>
          <w:bCs/>
          <w:sz w:val="24"/>
          <w:szCs w:val="24"/>
        </w:rPr>
        <w:t xml:space="preserve">н кешіктірмей шарттың сканерленген көшірмесін клирингтік </w:t>
      </w:r>
      <w:proofErr w:type="gramStart"/>
      <w:r>
        <w:rPr>
          <w:rFonts w:ascii="Times New Roman" w:hAnsi="Times New Roman" w:cs="Times New Roman"/>
          <w:b w:val="0"/>
          <w:bCs/>
          <w:sz w:val="24"/>
          <w:szCs w:val="24"/>
        </w:rPr>
        <w:t>орталы</w:t>
      </w:r>
      <w:proofErr w:type="gramEnd"/>
      <w:r>
        <w:rPr>
          <w:rFonts w:ascii="Times New Roman" w:hAnsi="Times New Roman" w:cs="Times New Roman"/>
          <w:b w:val="0"/>
          <w:bCs/>
          <w:sz w:val="24"/>
          <w:szCs w:val="24"/>
        </w:rPr>
        <w:t>ққа жібереді.</w:t>
      </w:r>
    </w:p>
    <w:p w:rsidR="00CF0939" w:rsidRDefault="00CF0939">
      <w:pPr>
        <w:pStyle w:val="af"/>
        <w:tabs>
          <w:tab w:val="clear" w:pos="397"/>
        </w:tabs>
        <w:ind w:firstLine="0"/>
        <w:rPr>
          <w:rFonts w:ascii="Times New Roman" w:hAnsi="Times New Roman" w:cs="Times New Roman"/>
          <w:b w:val="0"/>
          <w:bCs/>
          <w:sz w:val="24"/>
          <w:szCs w:val="24"/>
        </w:rPr>
      </w:pPr>
      <w:bookmarkStart w:id="8" w:name="_Hlk219129236"/>
      <w:bookmarkEnd w:id="8"/>
    </w:p>
    <w:p w:rsidR="00CF0939" w:rsidRDefault="00CF0939">
      <w:pPr>
        <w:pStyle w:val="af"/>
        <w:tabs>
          <w:tab w:val="clear" w:pos="397"/>
        </w:tabs>
        <w:ind w:firstLine="0"/>
        <w:rPr>
          <w:rFonts w:ascii="Times New Roman" w:hAnsi="Times New Roman" w:cs="Times New Roman"/>
          <w:sz w:val="24"/>
          <w:szCs w:val="24"/>
        </w:rPr>
      </w:pPr>
    </w:p>
    <w:p w:rsidR="00CF0939" w:rsidRDefault="004753F3">
      <w:pPr>
        <w:pStyle w:val="af"/>
        <w:numPr>
          <w:ilvl w:val="0"/>
          <w:numId w:val="4"/>
        </w:numPr>
      </w:pPr>
      <w:bookmarkStart w:id="9" w:name="_Hlk218860551"/>
      <w:bookmarkEnd w:id="9"/>
      <w:r>
        <w:t>Биржалық мә</w:t>
      </w:r>
      <w:proofErr w:type="gramStart"/>
      <w:r>
        <w:t>м</w:t>
      </w:r>
      <w:proofErr w:type="gramEnd"/>
      <w:r>
        <w:t>іле бойынша тауарды төлеу және жеткізу мерзімдері мен тәртібі</w:t>
      </w:r>
    </w:p>
    <w:tbl>
      <w:tblPr>
        <w:tblW w:w="9782" w:type="dxa"/>
        <w:tblInd w:w="-431" w:type="dxa"/>
        <w:tblLayout w:type="fixed"/>
        <w:tblLook w:val="0000" w:firstRow="0" w:lastRow="0" w:firstColumn="0" w:lastColumn="0" w:noHBand="0" w:noVBand="0"/>
      </w:tblPr>
      <w:tblGrid>
        <w:gridCol w:w="2269"/>
        <w:gridCol w:w="7513"/>
      </w:tblGrid>
      <w:tr w:rsidR="00CF0939"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0939" w:rsidRDefault="004753F3">
            <w:pPr>
              <w:pStyle w:val="120"/>
              <w:ind w:left="284" w:hanging="284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СЅ</w:t>
            </w:r>
            <w:r>
              <w:rPr>
                <w:rFonts w:ascii="Times New Roman" w:hAnsi="Times New Roman"/>
                <w:sz w:val="24"/>
                <w:szCs w:val="24"/>
              </w:rPr>
              <w:t>+ 5</w:t>
            </w:r>
            <w:r>
              <w:rPr>
                <w:rFonts w:ascii="Times New Roman" w:hAnsi="Times New Roman"/>
                <w:sz w:val="24"/>
              </w:rPr>
              <w:t xml:space="preserve"> 16:00-ге дейін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0939" w:rsidRDefault="004753F3">
            <w:pPr>
              <w:pStyle w:val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Сатып алушының Клирингтік орталықтың банктік </w:t>
            </w:r>
            <w:proofErr w:type="gramStart"/>
            <w:r>
              <w:rPr>
                <w:rFonts w:ascii="Times New Roman" w:hAnsi="Times New Roman"/>
                <w:sz w:val="24"/>
              </w:rPr>
              <w:t>шотына</w:t>
            </w:r>
            <w:proofErr w:type="gramEnd"/>
            <w:r>
              <w:rPr>
                <w:rFonts w:ascii="Times New Roman" w:hAnsi="Times New Roman"/>
                <w:sz w:val="24"/>
              </w:rPr>
              <w:t xml:space="preserve"> ақша аудару мерзімі (тауар үші</w:t>
            </w:r>
            <w:r>
              <w:rPr>
                <w:rFonts w:ascii="Times New Roman" w:hAnsi="Times New Roman"/>
                <w:sz w:val="24"/>
              </w:rPr>
              <w:t>н төлем ретінде)</w:t>
            </w:r>
          </w:p>
        </w:tc>
      </w:tr>
      <w:tr w:rsidR="00CF0939"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0939" w:rsidRDefault="004753F3">
            <w:pPr>
              <w:pStyle w:val="120"/>
              <w:ind w:left="284" w:hanging="284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PD </w:t>
            </w:r>
            <w:r>
              <w:rPr>
                <w:rFonts w:ascii="Times New Roman" w:hAnsi="Times New Roman"/>
                <w:sz w:val="24"/>
                <w:szCs w:val="24"/>
              </w:rPr>
              <w:t>+ 1</w:t>
            </w:r>
            <w:r>
              <w:rPr>
                <w:rFonts w:ascii="Times New Roman" w:hAnsi="Times New Roman"/>
                <w:sz w:val="24"/>
              </w:rPr>
              <w:t xml:space="preserve"> 16:00-ге дейін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0939" w:rsidRDefault="004753F3">
            <w:pPr>
              <w:pStyle w:val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Клирингтік орталықтың сатушыға </w:t>
            </w:r>
            <w:proofErr w:type="gramStart"/>
            <w:r>
              <w:rPr>
                <w:rFonts w:ascii="Times New Roman" w:hAnsi="Times New Roman"/>
                <w:sz w:val="24"/>
              </w:rPr>
              <w:t>а</w:t>
            </w:r>
            <w:proofErr w:type="gramEnd"/>
            <w:r>
              <w:rPr>
                <w:rFonts w:ascii="Times New Roman" w:hAnsi="Times New Roman"/>
                <w:sz w:val="24"/>
              </w:rPr>
              <w:t>қша қаражатын аудару мерзімдері</w:t>
            </w:r>
          </w:p>
        </w:tc>
      </w:tr>
      <w:tr w:rsidR="00CF0939"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0939" w:rsidRDefault="004753F3">
            <w:pPr>
              <w:pStyle w:val="120"/>
              <w:ind w:left="284" w:hanging="284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PD +</w:t>
            </w:r>
            <w:r>
              <w:rPr>
                <w:rFonts w:ascii="Times New Roman" w:hAnsi="Times New Roman"/>
                <w:sz w:val="24"/>
                <w:szCs w:val="24"/>
              </w:rPr>
              <w:t>30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 xml:space="preserve">16:00-ге дейін 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0939" w:rsidRDefault="004753F3">
            <w:pPr>
              <w:pStyle w:val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Сатушының тауарды жеткізу/жөнелту мерзі</w:t>
            </w:r>
            <w:proofErr w:type="gramStart"/>
            <w:r>
              <w:rPr>
                <w:rFonts w:ascii="Times New Roman" w:hAnsi="Times New Roman"/>
                <w:sz w:val="24"/>
              </w:rPr>
              <w:t>м</w:t>
            </w:r>
            <w:proofErr w:type="gramEnd"/>
            <w:r>
              <w:rPr>
                <w:rFonts w:ascii="Times New Roman" w:hAnsi="Times New Roman"/>
                <w:sz w:val="24"/>
              </w:rPr>
              <w:t xml:space="preserve">і </w:t>
            </w:r>
          </w:p>
        </w:tc>
      </w:tr>
      <w:tr w:rsidR="00CF0939"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0939" w:rsidRDefault="004753F3">
            <w:pPr>
              <w:pStyle w:val="120"/>
              <w:ind w:left="284" w:hanging="284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СЅ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+ 40 16:00-ге дейін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0939" w:rsidRDefault="004753F3">
            <w:pPr>
              <w:pStyle w:val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Ұсыну мерзімі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Сатып алушы хаттың Клирингтік орталығына </w:t>
            </w:r>
            <w:r>
              <w:rPr>
                <w:rFonts w:ascii="Times New Roman" w:hAnsi="Times New Roman"/>
                <w:sz w:val="24"/>
                <w:szCs w:val="24"/>
              </w:rPr>
              <w:t>сатушы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ның биржалық қамтамасыз етуінің құлпын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ашу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ға келісім беру туралы.</w:t>
            </w:r>
          </w:p>
        </w:tc>
      </w:tr>
    </w:tbl>
    <w:p w:rsidR="00CF0939" w:rsidRDefault="004753F3">
      <w:pPr>
        <w:pStyle w:val="a"/>
        <w:numPr>
          <w:ilvl w:val="1"/>
          <w:numId w:val="4"/>
        </w:numPr>
        <w:tabs>
          <w:tab w:val="left" w:pos="426"/>
        </w:tabs>
        <w:ind w:left="284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Сатып алушы жеткізу шартына қол қойылған күннен кейін 5 жұмыс күнінен кешіктірмей мә</w:t>
      </w:r>
      <w:proofErr w:type="gramStart"/>
      <w:r>
        <w:rPr>
          <w:rFonts w:ascii="Times New Roman" w:hAnsi="Times New Roman" w:cs="Times New Roman"/>
          <w:sz w:val="24"/>
          <w:szCs w:val="24"/>
        </w:rPr>
        <w:t>м</w:t>
      </w:r>
      <w:proofErr w:type="gramEnd"/>
      <w:r>
        <w:rPr>
          <w:rFonts w:ascii="Times New Roman" w:hAnsi="Times New Roman" w:cs="Times New Roman"/>
          <w:sz w:val="24"/>
          <w:szCs w:val="24"/>
        </w:rPr>
        <w:t>іле сомасының 100% мөлшеріндегі соманы Клирингтік орталықтың банктік шотына аударады.</w:t>
      </w:r>
    </w:p>
    <w:p w:rsidR="00CF0939" w:rsidRDefault="004753F3">
      <w:pPr>
        <w:pStyle w:val="a"/>
        <w:numPr>
          <w:ilvl w:val="1"/>
          <w:numId w:val="4"/>
        </w:numPr>
        <w:tabs>
          <w:tab w:val="left" w:pos="426"/>
        </w:tabs>
        <w:ind w:left="284" w:firstLine="0"/>
        <w:rPr>
          <w:rFonts w:ascii="Times New Roman" w:hAnsi="Times New Roman" w:cs="Times New Roman"/>
          <w:sz w:val="24"/>
          <w:szCs w:val="24"/>
        </w:rPr>
      </w:pPr>
      <w:bookmarkStart w:id="10" w:name="_Hlk219105050"/>
      <w:r>
        <w:rPr>
          <w:rFonts w:ascii="Times New Roman" w:hAnsi="Times New Roman" w:cs="Times New Roman"/>
          <w:sz w:val="24"/>
          <w:szCs w:val="24"/>
        </w:rPr>
        <w:t>Клирингтік орталық</w:t>
      </w:r>
      <w:r>
        <w:rPr>
          <w:rFonts w:ascii="Times New Roman" w:hAnsi="Times New Roman" w:cs="Times New Roman"/>
          <w:sz w:val="24"/>
          <w:szCs w:val="24"/>
        </w:rPr>
        <w:t xml:space="preserve"> екі тарап қол қойған жеткізу шарты негізінде мә</w:t>
      </w:r>
      <w:proofErr w:type="gramStart"/>
      <w:r>
        <w:rPr>
          <w:rFonts w:ascii="Times New Roman" w:hAnsi="Times New Roman" w:cs="Times New Roman"/>
          <w:sz w:val="24"/>
          <w:szCs w:val="24"/>
        </w:rPr>
        <w:t>м</w:t>
      </w:r>
      <w:proofErr w:type="gramEnd"/>
      <w:r>
        <w:rPr>
          <w:rFonts w:ascii="Times New Roman" w:hAnsi="Times New Roman" w:cs="Times New Roman"/>
          <w:sz w:val="24"/>
          <w:szCs w:val="24"/>
        </w:rPr>
        <w:t>іле сомасынан 100% аванстық төлемді алған күннен бастап 1 жұмыс күнінен кешіктірмей тауар үшін көрсетілген соманы сатушының шотына аударады.;</w:t>
      </w:r>
      <w:bookmarkEnd w:id="10"/>
    </w:p>
    <w:p w:rsidR="00CF0939" w:rsidRDefault="004753F3">
      <w:pPr>
        <w:pStyle w:val="a"/>
        <w:numPr>
          <w:ilvl w:val="1"/>
          <w:numId w:val="4"/>
        </w:numPr>
        <w:tabs>
          <w:tab w:val="left" w:pos="426"/>
        </w:tabs>
        <w:ind w:left="284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Сатушы 30 жұмыс күнінен кешіктірмей </w:t>
      </w:r>
      <w:r>
        <w:rPr>
          <w:rFonts w:ascii="Times New Roman" w:eastAsia="Arial Unicode MS" w:hAnsi="Times New Roman" w:cs="Times New Roman"/>
          <w:bCs/>
          <w:sz w:val="24"/>
          <w:szCs w:val="24"/>
        </w:rPr>
        <w:t xml:space="preserve">клирингтік орталықтың </w:t>
      </w:r>
      <w:proofErr w:type="gramStart"/>
      <w:r>
        <w:rPr>
          <w:rFonts w:ascii="Times New Roman" w:eastAsia="Arial Unicode MS" w:hAnsi="Times New Roman" w:cs="Times New Roman"/>
          <w:bCs/>
          <w:sz w:val="24"/>
          <w:szCs w:val="24"/>
        </w:rPr>
        <w:t>тауар</w:t>
      </w:r>
      <w:proofErr w:type="gramEnd"/>
      <w:r>
        <w:rPr>
          <w:rFonts w:ascii="Times New Roman" w:eastAsia="Arial Unicode MS" w:hAnsi="Times New Roman" w:cs="Times New Roman"/>
          <w:bCs/>
          <w:sz w:val="24"/>
          <w:szCs w:val="24"/>
        </w:rPr>
        <w:t>ға</w:t>
      </w:r>
      <w:r>
        <w:rPr>
          <w:rFonts w:ascii="Times New Roman" w:eastAsia="Arial Unicode MS" w:hAnsi="Times New Roman" w:cs="Times New Roman"/>
          <w:bCs/>
          <w:sz w:val="24"/>
          <w:szCs w:val="24"/>
        </w:rPr>
        <w:t xml:space="preserve"> төлем ретінде ақша аудару күні, тауарды Спецификацияға сәйкес және оның шарттарына сәйкес жөнелтеді;</w:t>
      </w:r>
    </w:p>
    <w:p w:rsidR="00CF0939" w:rsidRDefault="004753F3">
      <w:pPr>
        <w:pStyle w:val="a"/>
        <w:numPr>
          <w:ilvl w:val="1"/>
          <w:numId w:val="4"/>
        </w:numPr>
        <w:tabs>
          <w:tab w:val="left" w:pos="426"/>
        </w:tabs>
        <w:ind w:left="284" w:firstLine="0"/>
      </w:pPr>
      <w:bookmarkStart w:id="11" w:name="_Hlk219138338"/>
      <w:bookmarkStart w:id="12" w:name="_Hlk218861024"/>
      <w:bookmarkEnd w:id="11"/>
      <w:bookmarkEnd w:id="12"/>
      <w:r>
        <w:rPr>
          <w:rFonts w:ascii="Times New Roman" w:hAnsi="Times New Roman" w:cs="Times New Roman"/>
          <w:sz w:val="24"/>
          <w:szCs w:val="24"/>
        </w:rPr>
        <w:lastRenderedPageBreak/>
        <w:t>Сатып алушы жеткізу шартына қол қойылғаннан кейін 40 жұмыс күнінен кешіктірмей Клиринг орталығына хат ұсынады:</w:t>
      </w:r>
    </w:p>
    <w:p w:rsidR="00CF0939" w:rsidRDefault="004753F3">
      <w:pPr>
        <w:pStyle w:val="a"/>
        <w:numPr>
          <w:ilvl w:val="0"/>
          <w:numId w:val="0"/>
        </w:numPr>
        <w:ind w:left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биржалық мә</w:t>
      </w:r>
      <w:proofErr w:type="gramStart"/>
      <w:r>
        <w:rPr>
          <w:rFonts w:ascii="Times New Roman" w:hAnsi="Times New Roman" w:cs="Times New Roman"/>
          <w:sz w:val="24"/>
          <w:szCs w:val="24"/>
        </w:rPr>
        <w:t>м</w:t>
      </w:r>
      <w:proofErr w:type="gramEnd"/>
      <w:r>
        <w:rPr>
          <w:rFonts w:ascii="Times New Roman" w:hAnsi="Times New Roman" w:cs="Times New Roman"/>
          <w:sz w:val="24"/>
          <w:szCs w:val="24"/>
        </w:rPr>
        <w:t>іле бойынша биржалық қамтамас</w:t>
      </w:r>
      <w:r>
        <w:rPr>
          <w:rFonts w:ascii="Times New Roman" w:hAnsi="Times New Roman" w:cs="Times New Roman"/>
          <w:sz w:val="24"/>
          <w:szCs w:val="24"/>
        </w:rPr>
        <w:t>ыз етуді бұғаттаудан шығару туралы.</w:t>
      </w:r>
    </w:p>
    <w:p w:rsidR="00CF0939" w:rsidRDefault="004753F3">
      <w:pPr>
        <w:pStyle w:val="a"/>
        <w:numPr>
          <w:ilvl w:val="0"/>
          <w:numId w:val="0"/>
        </w:numPr>
        <w:ind w:left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биржалық мә</w:t>
      </w:r>
      <w:proofErr w:type="gramStart"/>
      <w:r>
        <w:rPr>
          <w:rFonts w:ascii="Times New Roman" w:hAnsi="Times New Roman" w:cs="Times New Roman"/>
          <w:sz w:val="24"/>
          <w:szCs w:val="24"/>
        </w:rPr>
        <w:t>м</w:t>
      </w:r>
      <w:proofErr w:type="gramEnd"/>
      <w:r>
        <w:rPr>
          <w:rFonts w:ascii="Times New Roman" w:hAnsi="Times New Roman" w:cs="Times New Roman"/>
          <w:sz w:val="24"/>
          <w:szCs w:val="24"/>
        </w:rPr>
        <w:t>іле бойынша Сатушының биржалық қамтамасыз етуін бұғаттаудан шығаруға келісім беру туралы.</w:t>
      </w:r>
    </w:p>
    <w:p w:rsidR="00CF0939" w:rsidRDefault="004753F3">
      <w:pPr>
        <w:pStyle w:val="af"/>
        <w:numPr>
          <w:ilvl w:val="0"/>
          <w:numId w:val="4"/>
        </w:numPr>
      </w:pPr>
      <w:r>
        <w:t xml:space="preserve">Биржалық қамтамасыз етуді бұғаттаудан шығару мерзімдері мен тәртібі </w:t>
      </w:r>
    </w:p>
    <w:tbl>
      <w:tblPr>
        <w:tblW w:w="9782" w:type="dxa"/>
        <w:tblInd w:w="-431" w:type="dxa"/>
        <w:tblLayout w:type="fixed"/>
        <w:tblLook w:val="0000" w:firstRow="0" w:lastRow="0" w:firstColumn="0" w:lastColumn="0" w:noHBand="0" w:noVBand="0"/>
      </w:tblPr>
      <w:tblGrid>
        <w:gridCol w:w="1986"/>
        <w:gridCol w:w="7796"/>
      </w:tblGrid>
      <w:tr w:rsidR="00CF0939"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0939" w:rsidRDefault="004753F3">
            <w:pPr>
              <w:pStyle w:val="120"/>
              <w:ind w:left="284" w:hanging="284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СЅ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+ 40 16:00-ге дейін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0939" w:rsidRDefault="004753F3">
            <w:pPr>
              <w:pStyle w:val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Сатушының Клирингтік орт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алыққа келісім хатын ұсыну мерзімі </w:t>
            </w:r>
            <w:r>
              <w:rPr>
                <w:rFonts w:ascii="Times New Roman" w:hAnsi="Times New Roman"/>
                <w:sz w:val="24"/>
                <w:szCs w:val="24"/>
              </w:rPr>
              <w:t>биржалық мә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іле бойынша Сатып алушының биржалық қамтамасыз етуін бұғаттаудан шығаруға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CF0939"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0939" w:rsidRDefault="004753F3">
            <w:pPr>
              <w:pStyle w:val="120"/>
              <w:ind w:left="284" w:hanging="284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JCS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+ 1 16:00-ге дейін 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0939" w:rsidRDefault="004753F3">
            <w:pPr>
              <w:pStyle w:val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Клирингтік орталықтың Сатып алушы мен Сатушының хаттарын алғаннан кейін мә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іле бойынша биржалық қамтамасыз ет</w:t>
            </w:r>
            <w:r>
              <w:rPr>
                <w:rFonts w:ascii="Times New Roman" w:hAnsi="Times New Roman"/>
                <w:sz w:val="24"/>
                <w:szCs w:val="24"/>
              </w:rPr>
              <w:t>уді бұғаттан босату мерзімі.</w:t>
            </w:r>
          </w:p>
        </w:tc>
      </w:tr>
    </w:tbl>
    <w:p w:rsidR="00CF0939" w:rsidRDefault="00CF0939">
      <w:pPr>
        <w:pStyle w:val="af"/>
        <w:tabs>
          <w:tab w:val="clear" w:pos="397"/>
          <w:tab w:val="left" w:pos="142"/>
        </w:tabs>
        <w:spacing w:before="120" w:after="120"/>
        <w:ind w:left="0" w:firstLine="0"/>
        <w:rPr>
          <w:rFonts w:eastAsia="Arial Unicode MS"/>
          <w:b w:val="0"/>
          <w:bCs/>
          <w:color w:val="000000"/>
        </w:rPr>
      </w:pPr>
      <w:bookmarkStart w:id="13" w:name="_Hlk218861054"/>
      <w:bookmarkEnd w:id="13"/>
    </w:p>
    <w:p w:rsidR="00CF0939" w:rsidRDefault="004753F3">
      <w:pPr>
        <w:pStyle w:val="af"/>
        <w:tabs>
          <w:tab w:val="clear" w:pos="397"/>
          <w:tab w:val="left" w:pos="142"/>
        </w:tabs>
        <w:spacing w:before="120" w:after="120"/>
        <w:ind w:left="0" w:firstLine="0"/>
      </w:pPr>
      <w:r>
        <w:rPr>
          <w:rFonts w:ascii="Times New Roman" w:eastAsia="Arial Unicode MS" w:hAnsi="Times New Roman" w:cs="Times New Roman"/>
          <w:b w:val="0"/>
          <w:sz w:val="24"/>
          <w:szCs w:val="24"/>
        </w:rPr>
        <w:t xml:space="preserve">5.1. </w:t>
      </w:r>
      <w:r>
        <w:rPr>
          <w:rFonts w:ascii="Times New Roman" w:hAnsi="Times New Roman" w:cs="Times New Roman"/>
          <w:b w:val="0"/>
          <w:color w:val="000000"/>
          <w:sz w:val="24"/>
          <w:szCs w:val="24"/>
        </w:rPr>
        <w:t>Сатушы 40 күннен кешіктірмей</w:t>
      </w:r>
      <w:r>
        <w:rPr>
          <w:b w:val="0"/>
        </w:rPr>
        <w:t xml:space="preserve"> </w:t>
      </w:r>
      <w:r>
        <w:rPr>
          <w:rFonts w:ascii="Times New Roman" w:hAnsi="Times New Roman" w:cs="Times New Roman"/>
          <w:b w:val="0"/>
          <w:color w:val="000000"/>
          <w:sz w:val="24"/>
          <w:szCs w:val="24"/>
        </w:rPr>
        <w:t>жеткізу шартына қол қойылғаннан кейі</w:t>
      </w:r>
      <w:proofErr w:type="gramStart"/>
      <w:r>
        <w:rPr>
          <w:rFonts w:ascii="Times New Roman" w:hAnsi="Times New Roman" w:cs="Times New Roman"/>
          <w:b w:val="0"/>
          <w:color w:val="000000"/>
          <w:sz w:val="24"/>
          <w:szCs w:val="24"/>
        </w:rPr>
        <w:t>н ж</w:t>
      </w:r>
      <w:proofErr w:type="gramEnd"/>
      <w:r>
        <w:rPr>
          <w:rFonts w:ascii="Times New Roman" w:hAnsi="Times New Roman" w:cs="Times New Roman"/>
          <w:b w:val="0"/>
          <w:color w:val="000000"/>
          <w:sz w:val="24"/>
          <w:szCs w:val="24"/>
        </w:rPr>
        <w:t>ұмыс күнінен кейін Клиринг орталығына хат ұсынады:</w:t>
      </w:r>
    </w:p>
    <w:p w:rsidR="00CF0939" w:rsidRDefault="004753F3">
      <w:pPr>
        <w:pStyle w:val="af"/>
        <w:tabs>
          <w:tab w:val="clear" w:pos="397"/>
          <w:tab w:val="left" w:pos="142"/>
        </w:tabs>
        <w:spacing w:before="0" w:after="0"/>
        <w:ind w:left="284" w:firstLine="0"/>
        <w:rPr>
          <w:rFonts w:ascii="Times New Roman" w:hAnsi="Times New Roman" w:cs="Times New Roman"/>
          <w:b w:val="0"/>
          <w:color w:val="000000"/>
          <w:sz w:val="24"/>
          <w:szCs w:val="24"/>
        </w:rPr>
      </w:pPr>
      <w:r>
        <w:rPr>
          <w:rFonts w:ascii="Times New Roman" w:hAnsi="Times New Roman" w:cs="Times New Roman"/>
          <w:b w:val="0"/>
          <w:color w:val="000000"/>
          <w:sz w:val="24"/>
          <w:szCs w:val="24"/>
        </w:rPr>
        <w:t>- биржалық мә</w:t>
      </w:r>
      <w:proofErr w:type="gramStart"/>
      <w:r>
        <w:rPr>
          <w:rFonts w:ascii="Times New Roman" w:hAnsi="Times New Roman" w:cs="Times New Roman"/>
          <w:b w:val="0"/>
          <w:color w:val="000000"/>
          <w:sz w:val="24"/>
          <w:szCs w:val="24"/>
        </w:rPr>
        <w:t>м</w:t>
      </w:r>
      <w:proofErr w:type="gramEnd"/>
      <w:r>
        <w:rPr>
          <w:rFonts w:ascii="Times New Roman" w:hAnsi="Times New Roman" w:cs="Times New Roman"/>
          <w:b w:val="0"/>
          <w:color w:val="000000"/>
          <w:sz w:val="24"/>
          <w:szCs w:val="24"/>
        </w:rPr>
        <w:t>іле бойынша биржалық қамтамасыз етуді бұғаттаудан шығару туралы.</w:t>
      </w:r>
    </w:p>
    <w:p w:rsidR="00CF0939" w:rsidRDefault="004753F3">
      <w:pPr>
        <w:pStyle w:val="af"/>
        <w:tabs>
          <w:tab w:val="clear" w:pos="397"/>
          <w:tab w:val="left" w:pos="142"/>
        </w:tabs>
        <w:spacing w:before="0" w:after="0"/>
        <w:ind w:left="284" w:firstLine="0"/>
        <w:rPr>
          <w:rFonts w:ascii="Times New Roman" w:hAnsi="Times New Roman" w:cs="Times New Roman"/>
          <w:b w:val="0"/>
          <w:bCs/>
          <w:sz w:val="24"/>
          <w:szCs w:val="24"/>
        </w:rPr>
      </w:pPr>
      <w:r>
        <w:rPr>
          <w:rFonts w:ascii="Times New Roman" w:hAnsi="Times New Roman" w:cs="Times New Roman"/>
          <w:b w:val="0"/>
          <w:color w:val="000000"/>
          <w:sz w:val="24"/>
          <w:szCs w:val="24"/>
        </w:rPr>
        <w:t>- биржалық мә</w:t>
      </w:r>
      <w:proofErr w:type="gramStart"/>
      <w:r>
        <w:rPr>
          <w:rFonts w:ascii="Times New Roman" w:hAnsi="Times New Roman" w:cs="Times New Roman"/>
          <w:b w:val="0"/>
          <w:color w:val="000000"/>
          <w:sz w:val="24"/>
          <w:szCs w:val="24"/>
        </w:rPr>
        <w:t>м</w:t>
      </w:r>
      <w:proofErr w:type="gramEnd"/>
      <w:r>
        <w:rPr>
          <w:rFonts w:ascii="Times New Roman" w:hAnsi="Times New Roman" w:cs="Times New Roman"/>
          <w:b w:val="0"/>
          <w:color w:val="000000"/>
          <w:sz w:val="24"/>
          <w:szCs w:val="24"/>
        </w:rPr>
        <w:t>іле бойы</w:t>
      </w:r>
      <w:r>
        <w:rPr>
          <w:rFonts w:ascii="Times New Roman" w:hAnsi="Times New Roman" w:cs="Times New Roman"/>
          <w:b w:val="0"/>
          <w:color w:val="000000"/>
          <w:sz w:val="24"/>
          <w:szCs w:val="24"/>
        </w:rPr>
        <w:t>нша Сатып алушының биржалық қамтамасыз етуін бұғаттаудан шығаруға келісім беру туралы</w:t>
      </w:r>
      <w:r>
        <w:rPr>
          <w:rFonts w:ascii="Times New Roman" w:hAnsi="Times New Roman" w:cs="Times New Roman"/>
          <w:b w:val="0"/>
          <w:bCs/>
          <w:sz w:val="24"/>
          <w:szCs w:val="24"/>
        </w:rPr>
        <w:t>.</w:t>
      </w:r>
    </w:p>
    <w:p w:rsidR="00CF0939" w:rsidRDefault="00CF0939">
      <w:pPr>
        <w:pStyle w:val="af"/>
        <w:tabs>
          <w:tab w:val="clear" w:pos="397"/>
          <w:tab w:val="left" w:pos="142"/>
        </w:tabs>
        <w:spacing w:before="0" w:after="0"/>
        <w:ind w:left="284" w:firstLine="0"/>
        <w:rPr>
          <w:rFonts w:ascii="Times New Roman" w:hAnsi="Times New Roman" w:cs="Times New Roman"/>
          <w:b w:val="0"/>
          <w:bCs/>
          <w:sz w:val="24"/>
          <w:szCs w:val="24"/>
        </w:rPr>
      </w:pPr>
    </w:p>
    <w:p w:rsidR="00CF0939" w:rsidRDefault="004753F3">
      <w:pPr>
        <w:pStyle w:val="a"/>
        <w:numPr>
          <w:ilvl w:val="0"/>
          <w:numId w:val="0"/>
        </w:numPr>
        <w:ind w:left="-142"/>
        <w:rPr>
          <w:rFonts w:eastAsia="Arial Unicode MS"/>
          <w:bCs/>
        </w:rPr>
      </w:pPr>
      <w:r>
        <w:rPr>
          <w:rFonts w:ascii="Times New Roman" w:eastAsia="Arial Unicode MS" w:hAnsi="Times New Roman" w:cs="Times New Roman"/>
          <w:sz w:val="24"/>
          <w:szCs w:val="24"/>
        </w:rPr>
        <w:t xml:space="preserve">5.2. </w:t>
      </w:r>
      <w:bookmarkStart w:id="14" w:name="_Hlk219134442"/>
      <w:r>
        <w:rPr>
          <w:rFonts w:ascii="Times New Roman" w:hAnsi="Times New Roman" w:cs="Times New Roman"/>
          <w:sz w:val="24"/>
          <w:szCs w:val="24"/>
        </w:rPr>
        <w:t xml:space="preserve">Клирингтік орталық Клирингтік орталық сатушыға </w:t>
      </w:r>
      <w:proofErr w:type="gramStart"/>
      <w:r>
        <w:rPr>
          <w:rFonts w:ascii="Times New Roman" w:hAnsi="Times New Roman" w:cs="Times New Roman"/>
          <w:sz w:val="24"/>
          <w:szCs w:val="24"/>
        </w:rPr>
        <w:t>а</w:t>
      </w:r>
      <w:proofErr w:type="gramEnd"/>
      <w:r>
        <w:rPr>
          <w:rFonts w:ascii="Times New Roman" w:hAnsi="Times New Roman" w:cs="Times New Roman"/>
          <w:sz w:val="24"/>
          <w:szCs w:val="24"/>
        </w:rPr>
        <w:t>қша аударғаннан кейін және осы Сипаттаманың 4.4 және 5.1 тармақтарына сәйкес сатып алушы мен сатушыдан хаттар алған</w:t>
      </w:r>
      <w:r>
        <w:rPr>
          <w:rFonts w:ascii="Times New Roman" w:hAnsi="Times New Roman" w:cs="Times New Roman"/>
          <w:sz w:val="24"/>
          <w:szCs w:val="24"/>
        </w:rPr>
        <w:t>нан кейін Клиринг ережелеріне сәйкес биржалық бағалы қағаздардың құлпын ашады және қайтарады.</w:t>
      </w:r>
      <w:bookmarkEnd w:id="14"/>
      <w:r>
        <w:rPr>
          <w:rFonts w:ascii="Times New Roman" w:eastAsia="Arial Unicode MS" w:hAnsi="Times New Roman" w:cs="Times New Roman"/>
          <w:sz w:val="24"/>
          <w:szCs w:val="24"/>
        </w:rPr>
        <w:t>.</w:t>
      </w:r>
    </w:p>
    <w:p w:rsidR="00CF0939" w:rsidRDefault="004753F3">
      <w:pPr>
        <w:pStyle w:val="af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bookmarkStart w:id="15" w:name="_Hlk219129796"/>
      <w:bookmarkStart w:id="16" w:name="_Hlk219129259"/>
      <w:bookmarkEnd w:id="15"/>
      <w:bookmarkEnd w:id="16"/>
      <w:r>
        <w:rPr>
          <w:rFonts w:ascii="Times New Roman" w:hAnsi="Times New Roman" w:cs="Times New Roman"/>
          <w:sz w:val="24"/>
          <w:szCs w:val="24"/>
        </w:rPr>
        <w:t>Ерекшелікке өзгерістер мен толықтырулар енгізу</w:t>
      </w:r>
    </w:p>
    <w:p w:rsidR="00CF0939" w:rsidRDefault="004753F3">
      <w:pPr>
        <w:pStyle w:val="a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Биржа </w:t>
      </w:r>
      <w:proofErr w:type="gramStart"/>
      <w:r>
        <w:rPr>
          <w:rFonts w:ascii="Times New Roman" w:hAnsi="Times New Roman" w:cs="Times New Roman"/>
          <w:sz w:val="24"/>
          <w:szCs w:val="24"/>
        </w:rPr>
        <w:t>Спецификация</w:t>
      </w:r>
      <w:proofErr w:type="gramEnd"/>
      <w:r>
        <w:rPr>
          <w:rFonts w:ascii="Times New Roman" w:hAnsi="Times New Roman" w:cs="Times New Roman"/>
          <w:sz w:val="24"/>
          <w:szCs w:val="24"/>
        </w:rPr>
        <w:t>ға өзгерістер мен толықтырулар енгізуге құқылы.</w:t>
      </w:r>
    </w:p>
    <w:p w:rsidR="00CF0939" w:rsidRDefault="004753F3">
      <w:pPr>
        <w:pStyle w:val="a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Ерекшелікке енгізілетін өзгерістер мен толықтыру</w:t>
      </w:r>
      <w:r>
        <w:rPr>
          <w:rFonts w:ascii="Times New Roman" w:hAnsi="Times New Roman" w:cs="Times New Roman"/>
          <w:sz w:val="24"/>
          <w:szCs w:val="24"/>
        </w:rPr>
        <w:t>лар көрсетілген өзгерістер мен толықтыруларды қамтитын Ерекшелік қ</w:t>
      </w:r>
      <w:proofErr w:type="gramStart"/>
      <w:r>
        <w:rPr>
          <w:rFonts w:ascii="Times New Roman" w:hAnsi="Times New Roman" w:cs="Times New Roman"/>
          <w:sz w:val="24"/>
          <w:szCs w:val="24"/>
        </w:rPr>
        <w:t>олданыс</w:t>
      </w:r>
      <w:proofErr w:type="gramEnd"/>
      <w:r>
        <w:rPr>
          <w:rFonts w:ascii="Times New Roman" w:hAnsi="Times New Roman" w:cs="Times New Roman"/>
          <w:sz w:val="24"/>
          <w:szCs w:val="24"/>
        </w:rPr>
        <w:t>қа енгізілген сәттен бастап күшіне енеді.</w:t>
      </w:r>
    </w:p>
    <w:p w:rsidR="00CF0939" w:rsidRDefault="004753F3">
      <w:pPr>
        <w:pStyle w:val="a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Өзгерістер мен толықтыруларды қамтитын Спецификацияны қ</w:t>
      </w:r>
      <w:proofErr w:type="gramStart"/>
      <w:r>
        <w:rPr>
          <w:rFonts w:ascii="Times New Roman" w:hAnsi="Times New Roman" w:cs="Times New Roman"/>
          <w:sz w:val="24"/>
          <w:szCs w:val="24"/>
        </w:rPr>
        <w:t>олданыс</w:t>
      </w:r>
      <w:proofErr w:type="gramEnd"/>
      <w:r>
        <w:rPr>
          <w:rFonts w:ascii="Times New Roman" w:hAnsi="Times New Roman" w:cs="Times New Roman"/>
          <w:sz w:val="24"/>
          <w:szCs w:val="24"/>
        </w:rPr>
        <w:t>қа енгізу туралы ақпаратты Биржа Сауда-саттыққа Қатысушылардың назарына Биржаны</w:t>
      </w:r>
      <w:r>
        <w:rPr>
          <w:rFonts w:ascii="Times New Roman" w:hAnsi="Times New Roman" w:cs="Times New Roman"/>
          <w:sz w:val="24"/>
          <w:szCs w:val="24"/>
        </w:rPr>
        <w:t>ң сайтында кемінде 1 (бір) күн бұрын жариялау арқылы жеткізеді. Ол қолданысқа енгізілгенге дейін сауда күні.</w:t>
      </w:r>
    </w:p>
    <w:p w:rsidR="00CF0939" w:rsidRDefault="00CF0939">
      <w:pPr>
        <w:pStyle w:val="a9"/>
        <w:spacing w:after="0"/>
        <w:ind w:left="5940"/>
        <w:jc w:val="right"/>
      </w:pPr>
    </w:p>
    <w:p w:rsidR="00CF0939" w:rsidRDefault="004753F3">
      <w:pPr>
        <w:rPr>
          <w:b/>
        </w:rPr>
      </w:pPr>
      <w:r>
        <w:rPr>
          <w:b/>
        </w:rPr>
        <w:t xml:space="preserve"> </w:t>
      </w:r>
      <w:r>
        <w:br w:type="page"/>
      </w:r>
    </w:p>
    <w:p w:rsidR="00CF0939" w:rsidRDefault="004753F3">
      <w:pPr>
        <w:pStyle w:val="a9"/>
        <w:spacing w:after="0"/>
        <w:ind w:left="4820"/>
        <w:jc w:val="right"/>
      </w:pPr>
      <w:r>
        <w:lastRenderedPageBreak/>
        <w:t>№1 Қосымша</w:t>
      </w:r>
    </w:p>
    <w:p w:rsidR="00CF0939" w:rsidRDefault="004753F3">
      <w:pPr>
        <w:pStyle w:val="ac"/>
        <w:spacing w:before="0" w:after="0"/>
        <w:ind w:left="4820" w:right="-6"/>
        <w:jc w:val="right"/>
      </w:pPr>
      <w:r>
        <w:rPr>
          <w:sz w:val="24"/>
          <w:szCs w:val="24"/>
        </w:rPr>
        <w:t>ерекшелікке қ</w:t>
      </w:r>
      <w:proofErr w:type="gramStart"/>
      <w:r>
        <w:rPr>
          <w:sz w:val="24"/>
          <w:szCs w:val="24"/>
        </w:rPr>
        <w:t>арай</w:t>
      </w:r>
      <w:proofErr w:type="gramEnd"/>
      <w:r>
        <w:rPr>
          <w:sz w:val="24"/>
          <w:szCs w:val="24"/>
        </w:rPr>
        <w:t xml:space="preserve"> ақ қанттан,</w:t>
      </w:r>
    </w:p>
    <w:p w:rsidR="00CF0939" w:rsidRDefault="004753F3">
      <w:pPr>
        <w:pStyle w:val="ac"/>
        <w:spacing w:before="0" w:after="0"/>
        <w:ind w:left="4820" w:right="-6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жеткізу шарттары – FCA</w:t>
      </w:r>
    </w:p>
    <w:p w:rsidR="00CF0939" w:rsidRDefault="00CF0939">
      <w:pPr>
        <w:pStyle w:val="ac"/>
        <w:spacing w:before="0" w:after="0"/>
        <w:ind w:left="4820" w:right="-6"/>
        <w:jc w:val="right"/>
        <w:rPr>
          <w:sz w:val="24"/>
          <w:szCs w:val="24"/>
        </w:rPr>
      </w:pPr>
    </w:p>
    <w:p w:rsidR="00CF0939" w:rsidRDefault="004753F3">
      <w:pPr>
        <w:jc w:val="center"/>
      </w:pPr>
      <w:r>
        <w:rPr>
          <w:b/>
        </w:rPr>
        <w:t xml:space="preserve">ШАРТТЫҢ БОЛЖАМДЫ НЫСАНЫ </w:t>
      </w:r>
    </w:p>
    <w:p w:rsidR="00CF0939" w:rsidRDefault="00CF0939">
      <w:pPr>
        <w:jc w:val="center"/>
        <w:rPr>
          <w:b/>
        </w:rPr>
      </w:pPr>
    </w:p>
    <w:p w:rsidR="00CF0939" w:rsidRDefault="00CF0939">
      <w:pPr>
        <w:rPr>
          <w:b/>
        </w:rPr>
      </w:pPr>
    </w:p>
    <w:p w:rsidR="00CF0939" w:rsidRDefault="00CF0939"/>
    <w:p w:rsidR="00CF0939" w:rsidRDefault="004753F3">
      <w:pPr>
        <w:rPr>
          <w:b/>
        </w:rPr>
      </w:pPr>
      <w:r>
        <w:t xml:space="preserve">қ. ___________ бастап "____" ______________201__ </w:t>
      </w:r>
      <w:r>
        <w:t xml:space="preserve">жылдың </w:t>
      </w:r>
    </w:p>
    <w:p w:rsidR="00CF0939" w:rsidRDefault="00CF0939">
      <w:pPr>
        <w:ind w:firstLine="708"/>
        <w:jc w:val="both"/>
        <w:rPr>
          <w:b/>
        </w:rPr>
      </w:pPr>
    </w:p>
    <w:p w:rsidR="00CF0939" w:rsidRDefault="004753F3">
      <w:pPr>
        <w:ind w:firstLine="708"/>
        <w:jc w:val="both"/>
        <w:rPr>
          <w:u w:val="single"/>
        </w:rPr>
      </w:pPr>
      <w:r>
        <w:rPr>
          <w:b/>
        </w:rPr>
        <w:t>Брокерлік компания – "_______"</w:t>
      </w:r>
      <w:r>
        <w:t xml:space="preserve"> (тауар биржалары саласында брокерлік қызметпен айналысу құқығына лицензия № _____, берген орган _______, берілген күні _____) лауазымы (АТЫ-жөні) тұлғасында) ________ _______ уәкілетті тұ</w:t>
      </w:r>
      <w:proofErr w:type="gramStart"/>
      <w:r>
        <w:t>лғаны</w:t>
      </w:r>
      <w:proofErr w:type="gramEnd"/>
      <w:r>
        <w:t>ң сәйкес ____________, ж</w:t>
      </w:r>
      <w:r>
        <w:t>әне осы шарттық қатынастарда тек өз клиентінің мүддесі үшін және есебінен әрекет ететін – ЖШС/ "_______" АҚ</w:t>
      </w:r>
    </w:p>
    <w:p w:rsidR="00CF0939" w:rsidRDefault="004753F3">
      <w:pPr>
        <w:pStyle w:val="21"/>
        <w:tabs>
          <w:tab w:val="left" w:pos="0"/>
        </w:tabs>
        <w:ind w:right="-5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  <w:u w:val="single"/>
        </w:rPr>
        <w:t>егер брокерлі</w:t>
      </w:r>
      <w:proofErr w:type="gramStart"/>
      <w:r>
        <w:rPr>
          <w:rFonts w:ascii="Times New Roman" w:hAnsi="Times New Roman" w:cs="Times New Roman"/>
          <w:b w:val="0"/>
          <w:sz w:val="24"/>
          <w:szCs w:val="24"/>
          <w:u w:val="single"/>
        </w:rPr>
        <w:t>к</w:t>
      </w:r>
      <w:proofErr w:type="gramEnd"/>
      <w:r>
        <w:rPr>
          <w:rFonts w:ascii="Times New Roman" w:hAnsi="Times New Roman" w:cs="Times New Roman"/>
          <w:b w:val="0"/>
          <w:sz w:val="24"/>
          <w:szCs w:val="24"/>
          <w:u w:val="single"/>
        </w:rPr>
        <w:t xml:space="preserve"> </w:t>
      </w:r>
      <w:proofErr w:type="gramStart"/>
      <w:r>
        <w:rPr>
          <w:rFonts w:ascii="Times New Roman" w:hAnsi="Times New Roman" w:cs="Times New Roman"/>
          <w:b w:val="0"/>
          <w:sz w:val="24"/>
          <w:szCs w:val="24"/>
          <w:u w:val="single"/>
        </w:rPr>
        <w:t>компания</w:t>
      </w:r>
      <w:proofErr w:type="gramEnd"/>
      <w:r>
        <w:rPr>
          <w:rFonts w:ascii="Times New Roman" w:hAnsi="Times New Roman" w:cs="Times New Roman"/>
          <w:b w:val="0"/>
          <w:sz w:val="24"/>
          <w:szCs w:val="24"/>
          <w:u w:val="single"/>
        </w:rPr>
        <w:t xml:space="preserve"> өз мүддесі үшін әрекет етсе, клиентке келесі жолдар толтырылмайды: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 мемлекеттік тіркеу күні _____, олардың арасында жасалған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№ _____ Брокерлік қызмет көрсету шартына сәйкес "___" ______ 20_ г. және № ___ сату туралы бұйрықпен "__" ________ 20__ қ., </w:t>
      </w:r>
    </w:p>
    <w:p w:rsidR="00CF0939" w:rsidRDefault="004753F3">
      <w:pPr>
        <w:ind w:firstLine="708"/>
        <w:jc w:val="both"/>
      </w:pPr>
      <w:r>
        <w:t>бұдан ә</w:t>
      </w:r>
      <w:proofErr w:type="gramStart"/>
      <w:r>
        <w:t>р</w:t>
      </w:r>
      <w:proofErr w:type="gramEnd"/>
      <w:r>
        <w:t>і деп аталатын</w:t>
      </w:r>
      <w:r>
        <w:rPr>
          <w:b/>
        </w:rPr>
        <w:t xml:space="preserve"> "Сатушы"</w:t>
      </w:r>
      <w:r>
        <w:t xml:space="preserve">, бір жағынан, </w:t>
      </w:r>
    </w:p>
    <w:p w:rsidR="00CF0939" w:rsidRDefault="004753F3">
      <w:pPr>
        <w:ind w:firstLine="708"/>
        <w:jc w:val="both"/>
        <w:rPr>
          <w:b/>
        </w:rPr>
      </w:pPr>
      <w:proofErr w:type="gramStart"/>
      <w:r>
        <w:t>ж</w:t>
      </w:r>
      <w:proofErr w:type="gramEnd"/>
      <w:r>
        <w:t xml:space="preserve">әне </w:t>
      </w:r>
    </w:p>
    <w:p w:rsidR="00CF0939" w:rsidRDefault="004753F3">
      <w:pPr>
        <w:ind w:firstLine="708"/>
        <w:jc w:val="both"/>
        <w:rPr>
          <w:bCs/>
          <w:u w:val="single"/>
        </w:rPr>
      </w:pPr>
      <w:proofErr w:type="gramStart"/>
      <w:r>
        <w:rPr>
          <w:b/>
        </w:rPr>
        <w:t>Брокерлік компания – "_____________"</w:t>
      </w:r>
      <w:r>
        <w:t xml:space="preserve"> (тауар биржалары саласында брокерлік қыз</w:t>
      </w:r>
      <w:r>
        <w:t>метпен айналысу құқығына лицензия № _____, берген орган ________, берілген күні _____) ___ атынан (толық аты-жөні), лауазымы _______, сәйкес уәкілетті тұлға _____________, және осы шарттық қатынастарда тек өз клиентінің мүддесі үшін және есебінен әрекет ет</w:t>
      </w:r>
      <w:r>
        <w:t xml:space="preserve">етін – ЖШС/"_____1" АҚ </w:t>
      </w:r>
      <w:proofErr w:type="gramEnd"/>
    </w:p>
    <w:p w:rsidR="00CF0939" w:rsidRDefault="004753F3">
      <w:pPr>
        <w:jc w:val="both"/>
      </w:pPr>
      <w:r>
        <w:rPr>
          <w:bCs/>
          <w:u w:val="single"/>
        </w:rPr>
        <w:t>егер брокерлі</w:t>
      </w:r>
      <w:proofErr w:type="gramStart"/>
      <w:r>
        <w:rPr>
          <w:bCs/>
          <w:u w:val="single"/>
        </w:rPr>
        <w:t>к</w:t>
      </w:r>
      <w:proofErr w:type="gramEnd"/>
      <w:r>
        <w:rPr>
          <w:bCs/>
          <w:u w:val="single"/>
        </w:rPr>
        <w:t xml:space="preserve"> </w:t>
      </w:r>
      <w:proofErr w:type="gramStart"/>
      <w:r>
        <w:rPr>
          <w:bCs/>
          <w:u w:val="single"/>
        </w:rPr>
        <w:t>компания</w:t>
      </w:r>
      <w:proofErr w:type="gramEnd"/>
      <w:r>
        <w:rPr>
          <w:bCs/>
          <w:u w:val="single"/>
        </w:rPr>
        <w:t xml:space="preserve"> өз мүддесі үшін әрекет етсе, клиентке келесі жолдар толтырылмайды:</w:t>
      </w:r>
      <w:r>
        <w:rPr>
          <w:b/>
        </w:rPr>
        <w:t xml:space="preserve"> </w:t>
      </w:r>
      <w:r>
        <w:t>мемлекеттік тіркеу күні _____, олардың арасында жасалған № _____ Брокерлік қызмет көрсету шартына сәйкес "___" ______ 20_ г. және № ___ сатып</w:t>
      </w:r>
      <w:r>
        <w:t xml:space="preserve"> алу тапсырысы бойынша "__" ________ 20__ қ. </w:t>
      </w:r>
    </w:p>
    <w:p w:rsidR="00CF0939" w:rsidRDefault="004753F3">
      <w:pPr>
        <w:ind w:firstLine="708"/>
        <w:jc w:val="both"/>
      </w:pPr>
      <w:r>
        <w:t>бұдан ә</w:t>
      </w:r>
      <w:proofErr w:type="gramStart"/>
      <w:r>
        <w:t>р</w:t>
      </w:r>
      <w:proofErr w:type="gramEnd"/>
      <w:r>
        <w:t>і деп аталатын</w:t>
      </w:r>
      <w:r>
        <w:rPr>
          <w:b/>
        </w:rPr>
        <w:t xml:space="preserve"> "Сатып алушы", </w:t>
      </w:r>
      <w:r>
        <w:t>екінші жағынан,</w:t>
      </w:r>
    </w:p>
    <w:p w:rsidR="00CF0939" w:rsidRDefault="004753F3">
      <w:pPr>
        <w:pStyle w:val="21"/>
        <w:tabs>
          <w:tab w:val="left" w:pos="0"/>
        </w:tabs>
        <w:ind w:right="-5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ab/>
        <w:t>бұдан әрі бірлесіп аталатындар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 w:val="0"/>
          <w:sz w:val="24"/>
          <w:szCs w:val="24"/>
        </w:rPr>
        <w:t>Биржалық мә</w:t>
      </w:r>
      <w:proofErr w:type="gramStart"/>
      <w:r>
        <w:rPr>
          <w:rFonts w:ascii="Times New Roman" w:hAnsi="Times New Roman" w:cs="Times New Roman"/>
          <w:b w:val="0"/>
          <w:sz w:val="24"/>
          <w:szCs w:val="24"/>
        </w:rPr>
        <w:t>м</w:t>
      </w:r>
      <w:proofErr w:type="gramEnd"/>
      <w:r>
        <w:rPr>
          <w:rFonts w:ascii="Times New Roman" w:hAnsi="Times New Roman" w:cs="Times New Roman"/>
          <w:b w:val="0"/>
          <w:sz w:val="24"/>
          <w:szCs w:val="24"/>
        </w:rPr>
        <w:t>ілені орындау үшін "Тараптар", ал жеке "Тарап". № _________, "</w:t>
      </w:r>
      <w:r w:rsidR="004A2838">
        <w:rPr>
          <w:rFonts w:ascii="Times New Roman" w:hAnsi="Times New Roman" w:cs="Times New Roman"/>
          <w:b w:val="0"/>
          <w:sz w:val="24"/>
          <w:szCs w:val="24"/>
        </w:rPr>
        <w:t>ЕСЖ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" тауар биржасы" АҚ ауыл шаруашылығы өнімдері </w:t>
      </w:r>
      <w:r>
        <w:rPr>
          <w:rFonts w:ascii="Times New Roman" w:hAnsi="Times New Roman" w:cs="Times New Roman"/>
          <w:b w:val="0"/>
          <w:sz w:val="24"/>
          <w:szCs w:val="24"/>
        </w:rPr>
        <w:t>секциясында биржалық сауда-саттық барысында қосарланған қарсы аукцион режимінде жасалған және _____ жылғы №__ Мәміле туралы есеппен расталған, осы Шартты жасасты (бұдан ә</w:t>
      </w:r>
      <w:proofErr w:type="gramStart"/>
      <w:r>
        <w:rPr>
          <w:rFonts w:ascii="Times New Roman" w:hAnsi="Times New Roman" w:cs="Times New Roman"/>
          <w:b w:val="0"/>
          <w:sz w:val="24"/>
          <w:szCs w:val="24"/>
        </w:rPr>
        <w:t>р</w:t>
      </w:r>
      <w:proofErr w:type="gramEnd"/>
      <w:r>
        <w:rPr>
          <w:rFonts w:ascii="Times New Roman" w:hAnsi="Times New Roman" w:cs="Times New Roman"/>
          <w:b w:val="0"/>
          <w:sz w:val="24"/>
          <w:szCs w:val="24"/>
        </w:rPr>
        <w:t>і - "</w:t>
      </w:r>
      <w:r>
        <w:rPr>
          <w:rFonts w:ascii="Times New Roman" w:hAnsi="Times New Roman" w:cs="Times New Roman"/>
          <w:bCs w:val="0"/>
          <w:sz w:val="24"/>
          <w:szCs w:val="24"/>
        </w:rPr>
        <w:t>Шарт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") төмендегілер туралы:</w:t>
      </w:r>
    </w:p>
    <w:p w:rsidR="00CF0939" w:rsidRDefault="00CF0939">
      <w:pPr>
        <w:rPr>
          <w:b/>
        </w:rPr>
      </w:pPr>
      <w:bookmarkStart w:id="17" w:name="_Hlk219129337"/>
      <w:bookmarkEnd w:id="17"/>
    </w:p>
    <w:p w:rsidR="00CF0939" w:rsidRDefault="004753F3">
      <w:pPr>
        <w:pStyle w:val="af2"/>
        <w:numPr>
          <w:ilvl w:val="0"/>
          <w:numId w:val="2"/>
        </w:numPr>
        <w:ind w:left="928" w:hanging="360"/>
        <w:jc w:val="both"/>
        <w:rPr>
          <w:lang w:val="ru-RU"/>
        </w:rPr>
      </w:pPr>
      <w:r>
        <w:rPr>
          <w:b/>
          <w:lang w:val="ru-RU"/>
        </w:rPr>
        <w:t>1. ОСЫ ШАРТТА ПАЙДАЛАНЫЛАТЫН ҚЫСҚАРТУЛАР МЕН ТЕРМИН</w:t>
      </w:r>
      <w:r>
        <w:rPr>
          <w:b/>
          <w:lang w:val="ru-RU"/>
        </w:rPr>
        <w:t xml:space="preserve">ДЕР </w:t>
      </w:r>
    </w:p>
    <w:p w:rsidR="00CF0939" w:rsidRDefault="00CF0939">
      <w:pPr>
        <w:pStyle w:val="af2"/>
        <w:rPr>
          <w:lang w:val="ru-RU"/>
        </w:rPr>
      </w:pPr>
    </w:p>
    <w:tbl>
      <w:tblPr>
        <w:tblW w:w="9214" w:type="dxa"/>
        <w:tblInd w:w="137" w:type="dxa"/>
        <w:tblLayout w:type="fixed"/>
        <w:tblLook w:val="0000" w:firstRow="0" w:lastRow="0" w:firstColumn="0" w:lastColumn="0" w:noHBand="0" w:noVBand="0"/>
      </w:tblPr>
      <w:tblGrid>
        <w:gridCol w:w="3109"/>
        <w:gridCol w:w="6105"/>
      </w:tblGrid>
      <w:tr w:rsidR="00CF0939">
        <w:tc>
          <w:tcPr>
            <w:tcW w:w="3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F0939" w:rsidRDefault="004753F3">
            <w:r>
              <w:t xml:space="preserve">Тауар </w:t>
            </w:r>
          </w:p>
        </w:tc>
        <w:tc>
          <w:tcPr>
            <w:tcW w:w="6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0939" w:rsidRDefault="004753F3">
            <w:pPr>
              <w:pStyle w:val="21"/>
              <w:tabs>
                <w:tab w:val="left" w:pos="0"/>
              </w:tabs>
              <w:ind w:right="-5" w:firstLine="0"/>
              <w:jc w:val="both"/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Келесі сапалық </w:t>
            </w:r>
            <w:proofErr w:type="gramStart"/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сипаттамалар</w:t>
            </w:r>
            <w:proofErr w:type="gramEnd"/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ға жауап беретін ақ қант: </w:t>
            </w:r>
          </w:p>
          <w:p w:rsidR="00CF0939" w:rsidRDefault="004753F3">
            <w:pPr>
              <w:pStyle w:val="21"/>
              <w:tabs>
                <w:tab w:val="left" w:pos="0"/>
              </w:tabs>
              <w:ind w:right="-5" w:firstLine="0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Ылғалдылық: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ab/>
              <w:t>макс.___%,</w:t>
            </w:r>
          </w:p>
          <w:p w:rsidR="00CF0939" w:rsidRDefault="004753F3">
            <w:pPr>
              <w:pStyle w:val="21"/>
              <w:tabs>
                <w:tab w:val="left" w:pos="0"/>
              </w:tabs>
              <w:ind w:right="-5" w:firstLine="0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Арамшө</w:t>
            </w:r>
            <w:proofErr w:type="gramStart"/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қоспасы: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ab/>
              <w:t xml:space="preserve">макс.___%,  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br/>
              <w:t>Астық қоспасы: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ab/>
              <w:t xml:space="preserve">макс.___%, </w:t>
            </w:r>
          </w:p>
          <w:p w:rsidR="00CF0939" w:rsidRDefault="004753F3">
            <w:pPr>
              <w:pStyle w:val="21"/>
              <w:tabs>
                <w:tab w:val="left" w:pos="0"/>
              </w:tabs>
              <w:ind w:right="-5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Қалған сапалық көрсеткіштер ГОСТ 33222-2015 сәйкес келуі керек. ақ қант үшін.</w:t>
            </w:r>
          </w:p>
        </w:tc>
      </w:tr>
      <w:tr w:rsidR="00CF0939">
        <w:tc>
          <w:tcPr>
            <w:tcW w:w="3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F0939" w:rsidRDefault="004753F3">
            <w:r>
              <w:t xml:space="preserve">Инкотермс </w:t>
            </w:r>
          </w:p>
        </w:tc>
        <w:tc>
          <w:tcPr>
            <w:tcW w:w="6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0939" w:rsidRDefault="004753F3">
            <w:r>
              <w:t>Инкотермс 2010 жыл</w:t>
            </w:r>
            <w:r>
              <w:t>. ICC басылымы № 715. Ұлттық және халықаралық саудада сауда терминдерін қ</w:t>
            </w:r>
            <w:proofErr w:type="gramStart"/>
            <w:r>
              <w:t>олдану</w:t>
            </w:r>
            <w:proofErr w:type="gramEnd"/>
            <w:r>
              <w:t xml:space="preserve">ға арналған ІСК ережелері.    </w:t>
            </w:r>
          </w:p>
        </w:tc>
      </w:tr>
      <w:tr w:rsidR="00CF0939" w:rsidRPr="004A2838">
        <w:tc>
          <w:tcPr>
            <w:tcW w:w="3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F0939" w:rsidRDefault="004753F3">
            <w:pPr>
              <w:rPr>
                <w:lang w:val="en-US"/>
              </w:rPr>
            </w:pPr>
            <w:r>
              <w:rPr>
                <w:lang w:val="en-US"/>
              </w:rPr>
              <w:t>FCA</w:t>
            </w:r>
          </w:p>
        </w:tc>
        <w:tc>
          <w:tcPr>
            <w:tcW w:w="6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0939" w:rsidRPr="004A2838" w:rsidRDefault="004753F3">
            <w:pPr>
              <w:rPr>
                <w:lang w:val="en-US"/>
              </w:rPr>
            </w:pPr>
            <w:r w:rsidRPr="004A2838">
              <w:rPr>
                <w:lang w:val="en-US"/>
              </w:rPr>
              <w:t>"</w:t>
            </w:r>
            <w:r>
              <w:t>Франко</w:t>
            </w:r>
            <w:r w:rsidRPr="004A2838">
              <w:rPr>
                <w:lang w:val="en-US"/>
              </w:rPr>
              <w:t xml:space="preserve"> </w:t>
            </w:r>
            <w:r>
              <w:t>тасымалдаушы</w:t>
            </w:r>
            <w:r w:rsidRPr="004A2838">
              <w:rPr>
                <w:lang w:val="en-US"/>
              </w:rPr>
              <w:t xml:space="preserve">" </w:t>
            </w:r>
            <w:r>
              <w:t>көрсетілген</w:t>
            </w:r>
            <w:r w:rsidRPr="004A2838">
              <w:rPr>
                <w:lang w:val="en-US"/>
              </w:rPr>
              <w:t xml:space="preserve"> </w:t>
            </w:r>
            <w:r>
              <w:t>жер</w:t>
            </w:r>
            <w:r w:rsidRPr="004A2838">
              <w:rPr>
                <w:lang w:val="en-US"/>
              </w:rPr>
              <w:t xml:space="preserve"> </w:t>
            </w:r>
            <w:r>
              <w:t>атауы</w:t>
            </w:r>
            <w:r w:rsidRPr="004A2838">
              <w:rPr>
                <w:lang w:val="en-US"/>
              </w:rPr>
              <w:t xml:space="preserve"> - </w:t>
            </w:r>
            <w:r>
              <w:lastRenderedPageBreak/>
              <w:t>экспорттың</w:t>
            </w:r>
            <w:r w:rsidRPr="004A2838">
              <w:rPr>
                <w:lang w:val="en-US"/>
              </w:rPr>
              <w:t xml:space="preserve"> </w:t>
            </w:r>
            <w:r>
              <w:t>кедендік</w:t>
            </w:r>
            <w:r w:rsidRPr="004A2838">
              <w:rPr>
                <w:lang w:val="en-US"/>
              </w:rPr>
              <w:t xml:space="preserve"> </w:t>
            </w:r>
            <w:r>
              <w:t>режимінде</w:t>
            </w:r>
            <w:r w:rsidRPr="004A2838">
              <w:rPr>
                <w:lang w:val="en-US"/>
              </w:rPr>
              <w:t xml:space="preserve"> </w:t>
            </w:r>
            <w:r>
              <w:t>шығарылған</w:t>
            </w:r>
            <w:r w:rsidRPr="004A2838">
              <w:rPr>
                <w:lang w:val="en-US"/>
              </w:rPr>
              <w:t xml:space="preserve"> </w:t>
            </w:r>
            <w:r>
              <w:t>тауарлар</w:t>
            </w:r>
            <w:r w:rsidRPr="004A2838">
              <w:rPr>
                <w:lang w:val="en-US"/>
              </w:rPr>
              <w:t xml:space="preserve"> </w:t>
            </w:r>
            <w:r>
              <w:t>көрсетілген</w:t>
            </w:r>
            <w:r w:rsidRPr="004A2838">
              <w:rPr>
                <w:lang w:val="en-US"/>
              </w:rPr>
              <w:t xml:space="preserve"> </w:t>
            </w:r>
            <w:r>
              <w:t>жерде</w:t>
            </w:r>
            <w:r w:rsidRPr="004A2838">
              <w:rPr>
                <w:lang w:val="en-US"/>
              </w:rPr>
              <w:t xml:space="preserve"> </w:t>
            </w:r>
            <w:r>
              <w:t>сатып</w:t>
            </w:r>
            <w:r w:rsidRPr="004A2838">
              <w:rPr>
                <w:lang w:val="en-US"/>
              </w:rPr>
              <w:t xml:space="preserve"> </w:t>
            </w:r>
            <w:r>
              <w:t>алушы</w:t>
            </w:r>
            <w:r w:rsidRPr="004A2838">
              <w:rPr>
                <w:lang w:val="en-US"/>
              </w:rPr>
              <w:t xml:space="preserve"> </w:t>
            </w:r>
            <w:r>
              <w:t>көрсеткен</w:t>
            </w:r>
            <w:r w:rsidRPr="004A2838">
              <w:rPr>
                <w:lang w:val="en-US"/>
              </w:rPr>
              <w:t xml:space="preserve"> </w:t>
            </w:r>
            <w:r>
              <w:t>тасым</w:t>
            </w:r>
            <w:r>
              <w:t>алдаушының</w:t>
            </w:r>
            <w:r w:rsidRPr="004A2838">
              <w:rPr>
                <w:lang w:val="en-US"/>
              </w:rPr>
              <w:t xml:space="preserve"> </w:t>
            </w:r>
            <w:r>
              <w:t>көлік</w:t>
            </w:r>
            <w:r w:rsidRPr="004A2838">
              <w:rPr>
                <w:lang w:val="en-US"/>
              </w:rPr>
              <w:t xml:space="preserve"> </w:t>
            </w:r>
            <w:r>
              <w:t>құралына</w:t>
            </w:r>
            <w:r w:rsidRPr="004A2838">
              <w:rPr>
                <w:lang w:val="en-US"/>
              </w:rPr>
              <w:t xml:space="preserve"> </w:t>
            </w:r>
            <w:r>
              <w:t>тиелген</w:t>
            </w:r>
            <w:r w:rsidRPr="004A2838">
              <w:rPr>
                <w:lang w:val="en-US"/>
              </w:rPr>
              <w:t xml:space="preserve"> </w:t>
            </w:r>
            <w:r>
              <w:t>кезде</w:t>
            </w:r>
            <w:r w:rsidRPr="004A2838">
              <w:rPr>
                <w:lang w:val="en-US"/>
              </w:rPr>
              <w:t xml:space="preserve"> </w:t>
            </w:r>
            <w:r>
              <w:t>сатушының</w:t>
            </w:r>
            <w:r w:rsidRPr="004A2838">
              <w:rPr>
                <w:lang w:val="en-US"/>
              </w:rPr>
              <w:t xml:space="preserve"> </w:t>
            </w:r>
            <w:r>
              <w:t>жеткізілім</w:t>
            </w:r>
            <w:r w:rsidRPr="004A2838">
              <w:rPr>
                <w:lang w:val="en-US"/>
              </w:rPr>
              <w:t xml:space="preserve"> </w:t>
            </w:r>
            <w:r>
              <w:t>бойынша</w:t>
            </w:r>
            <w:r w:rsidRPr="004A2838">
              <w:rPr>
                <w:lang w:val="en-US"/>
              </w:rPr>
              <w:t xml:space="preserve"> </w:t>
            </w:r>
            <w:r>
              <w:t>міндеттемелерін</w:t>
            </w:r>
            <w:r w:rsidRPr="004A2838">
              <w:rPr>
                <w:lang w:val="en-US"/>
              </w:rPr>
              <w:t xml:space="preserve"> </w:t>
            </w:r>
            <w:r>
              <w:t>орындады</w:t>
            </w:r>
            <w:r w:rsidRPr="004A2838">
              <w:rPr>
                <w:lang w:val="en-US"/>
              </w:rPr>
              <w:t xml:space="preserve"> </w:t>
            </w:r>
            <w:r>
              <w:t>деп</w:t>
            </w:r>
            <w:r w:rsidRPr="004A2838">
              <w:rPr>
                <w:lang w:val="en-US"/>
              </w:rPr>
              <w:t xml:space="preserve"> </w:t>
            </w:r>
            <w:r>
              <w:t>есептелетіндігін</w:t>
            </w:r>
            <w:r w:rsidRPr="004A2838">
              <w:rPr>
                <w:lang w:val="en-US"/>
              </w:rPr>
              <w:t xml:space="preserve"> </w:t>
            </w:r>
            <w:r>
              <w:t>білдіреді</w:t>
            </w:r>
            <w:r w:rsidRPr="004A2838">
              <w:rPr>
                <w:lang w:val="en-US"/>
              </w:rPr>
              <w:t>.</w:t>
            </w:r>
          </w:p>
        </w:tc>
      </w:tr>
      <w:tr w:rsidR="00CF0939">
        <w:tc>
          <w:tcPr>
            <w:tcW w:w="3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F0939" w:rsidRDefault="004753F3">
            <w:r>
              <w:lastRenderedPageBreak/>
              <w:t xml:space="preserve">Тауарды босату орны </w:t>
            </w:r>
          </w:p>
        </w:tc>
        <w:tc>
          <w:tcPr>
            <w:tcW w:w="6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0939" w:rsidRDefault="00CF0939">
            <w:pPr>
              <w:snapToGrid w:val="0"/>
            </w:pPr>
          </w:p>
        </w:tc>
      </w:tr>
      <w:tr w:rsidR="00CF0939">
        <w:tc>
          <w:tcPr>
            <w:tcW w:w="3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F0939" w:rsidRDefault="004753F3">
            <w:r>
              <w:t>ҚҚС</w:t>
            </w:r>
          </w:p>
        </w:tc>
        <w:tc>
          <w:tcPr>
            <w:tcW w:w="6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0939" w:rsidRDefault="004753F3">
            <w:r>
              <w:t xml:space="preserve">Қосылған құн салығы </w:t>
            </w:r>
          </w:p>
        </w:tc>
      </w:tr>
      <w:tr w:rsidR="00CF0939">
        <w:tc>
          <w:tcPr>
            <w:tcW w:w="3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F0939" w:rsidRDefault="004753F3">
            <w:r>
              <w:t>Қ</w:t>
            </w:r>
            <w:proofErr w:type="gramStart"/>
            <w:r>
              <w:t>Р</w:t>
            </w:r>
            <w:proofErr w:type="gramEnd"/>
            <w:r>
              <w:t xml:space="preserve"> </w:t>
            </w:r>
          </w:p>
        </w:tc>
        <w:tc>
          <w:tcPr>
            <w:tcW w:w="6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0939" w:rsidRDefault="004753F3">
            <w:r>
              <w:t xml:space="preserve">Қазақстан Республикасы </w:t>
            </w:r>
          </w:p>
        </w:tc>
      </w:tr>
      <w:tr w:rsidR="00CF0939">
        <w:tc>
          <w:tcPr>
            <w:tcW w:w="3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F0939" w:rsidRDefault="004753F3">
            <w:r>
              <w:t xml:space="preserve">Биржа </w:t>
            </w:r>
          </w:p>
        </w:tc>
        <w:tc>
          <w:tcPr>
            <w:tcW w:w="6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0939" w:rsidRDefault="004753F3">
            <w:r>
              <w:t xml:space="preserve">Қазақстан Республикасы Индустрия және сауда </w:t>
            </w:r>
            <w:r>
              <w:t>министрлігі Сауда комитетінің 01.02.2010 жылғы № 1000001 лицензиясы негізінде биржалық сауданы ұйымдастыруды және өткі</w:t>
            </w:r>
            <w:proofErr w:type="gramStart"/>
            <w:r>
              <w:t>зуді ж</w:t>
            </w:r>
            <w:proofErr w:type="gramEnd"/>
            <w:r>
              <w:t>үзеге асыратын "</w:t>
            </w:r>
            <w:r w:rsidR="004A2838">
              <w:t>ЕСЖ</w:t>
            </w:r>
            <w:r>
              <w:t xml:space="preserve">" тауар биржасы" АҚ </w:t>
            </w:r>
          </w:p>
        </w:tc>
      </w:tr>
      <w:tr w:rsidR="00CF0939" w:rsidRPr="004A2838">
        <w:tc>
          <w:tcPr>
            <w:tcW w:w="3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F0939" w:rsidRDefault="004753F3">
            <w:r>
              <w:t xml:space="preserve">Сауда ережелері </w:t>
            </w:r>
          </w:p>
        </w:tc>
        <w:tc>
          <w:tcPr>
            <w:tcW w:w="6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0939" w:rsidRDefault="004753F3">
            <w:pPr>
              <w:pStyle w:val="a"/>
              <w:numPr>
                <w:ilvl w:val="0"/>
                <w:numId w:val="0"/>
              </w:numPr>
              <w:spacing w:after="0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Биржалық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сауданы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ң қағидалары,</w:t>
            </w:r>
            <w:r>
              <w:t xml:space="preserve"> </w:t>
            </w:r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  <w:t>қазақстан</w:t>
            </w:r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  <w:t xml:space="preserve"> Республикасы Ұлттық экономика мин</w:t>
            </w:r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  <w:t xml:space="preserve">истрінің м.а. 30.03.2015 ж. № 280 бұйрығымен бекітілген, </w:t>
            </w:r>
          </w:p>
          <w:p w:rsidR="00CF0939" w:rsidRDefault="004753F3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</w:pPr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  <w:t>"БКЖ" Тауар биржасы" АҚ-ның биржалық тауар нарығын реттеу саласындағы Қазақстан Республикасының уәкілетті мемлекеттік органы бекіткен Биржалық сауда ережелерін жүзеге асыру туралы ережесі,</w:t>
            </w:r>
          </w:p>
          <w:p w:rsidR="00CF0939" w:rsidRPr="004A2838" w:rsidRDefault="004753F3">
            <w:pPr>
              <w:jc w:val="both"/>
              <w:rPr>
                <w:lang w:val="kk-KZ"/>
              </w:rPr>
            </w:pPr>
            <w:r>
              <w:rPr>
                <w:rFonts w:eastAsia="Arial Unicode MS"/>
                <w:bCs/>
                <w:lang w:val="kk-KZ"/>
              </w:rPr>
              <w:t>интернет-</w:t>
            </w:r>
            <w:r>
              <w:rPr>
                <w:rFonts w:eastAsia="Arial Unicode MS"/>
                <w:bCs/>
                <w:lang w:val="kk-KZ"/>
              </w:rPr>
              <w:t xml:space="preserve">ресурста орналастырылған: </w:t>
            </w:r>
            <w:r w:rsidRPr="004A2838">
              <w:rPr>
                <w:rStyle w:val="a5"/>
                <w:lang w:val="kk-KZ"/>
              </w:rPr>
              <w:t>www.ets.</w:t>
            </w:r>
            <w:r w:rsidRPr="004A2838">
              <w:rPr>
                <w:lang w:val="kk-KZ"/>
              </w:rPr>
              <w:t>, осы Шарттың Тараптары қол қойған күні қолданыста болған, осы Шарттың ажырамас бөлігі болып табылатын, ережелерін оның барлық Тараптары орындауға міндетті.</w:t>
            </w:r>
          </w:p>
        </w:tc>
      </w:tr>
      <w:tr w:rsidR="00CF0939">
        <w:tc>
          <w:tcPr>
            <w:tcW w:w="3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F0939" w:rsidRDefault="004753F3">
            <w:r>
              <w:t xml:space="preserve">Клиринг ережелері </w:t>
            </w:r>
          </w:p>
        </w:tc>
        <w:tc>
          <w:tcPr>
            <w:tcW w:w="6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0939" w:rsidRDefault="004753F3">
            <w:pPr>
              <w:jc w:val="both"/>
            </w:pPr>
            <w:r>
              <w:t>"</w:t>
            </w:r>
            <w:r w:rsidR="004A2838">
              <w:t>ЕСЖ</w:t>
            </w:r>
            <w:r>
              <w:t xml:space="preserve"> клирингтік орталығы" жауапкершілігі шек</w:t>
            </w:r>
            <w:r>
              <w:t>теулі серіктестігінің клиринг ережелері, осы Шарттың Тараптары қол қ</w:t>
            </w:r>
            <w:proofErr w:type="gramStart"/>
            <w:r>
              <w:t>ой</w:t>
            </w:r>
            <w:proofErr w:type="gramEnd"/>
            <w:r>
              <w:t xml:space="preserve">ған күні қолданыста болады, осы Шарттың ажырамас бөлігі болып табылады, оның ережелері оның барлық Тараптары үшін міндетті болып табылады. </w:t>
            </w:r>
          </w:p>
        </w:tc>
      </w:tr>
      <w:tr w:rsidR="00CF0939">
        <w:tc>
          <w:tcPr>
            <w:tcW w:w="3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F0939" w:rsidRDefault="004753F3">
            <w:pPr>
              <w:rPr>
                <w:b/>
              </w:rPr>
            </w:pPr>
            <w:r>
              <w:t>Агент</w:t>
            </w:r>
          </w:p>
        </w:tc>
        <w:tc>
          <w:tcPr>
            <w:tcW w:w="6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0939" w:rsidRDefault="004753F3">
            <w:pPr>
              <w:jc w:val="both"/>
            </w:pPr>
            <w:r>
              <w:t>Биржамен жасалған келісім-шартқа сәйкес</w:t>
            </w:r>
            <w:r>
              <w:t xml:space="preserve"> Биржаның сауда бөлімдерінде жасалған биржалық мә</w:t>
            </w:r>
            <w:proofErr w:type="gramStart"/>
            <w:r>
              <w:t>м</w:t>
            </w:r>
            <w:proofErr w:type="gramEnd"/>
            <w:r>
              <w:t>ілелер бойынша есеп айырысуды (клирингті) жүзеге асыратын "</w:t>
            </w:r>
            <w:r w:rsidR="004A2838">
              <w:t>ЕСЖ</w:t>
            </w:r>
            <w:r>
              <w:t xml:space="preserve"> клирингтік орталығы" ЖШС. </w:t>
            </w:r>
          </w:p>
          <w:p w:rsidR="00CF0939" w:rsidRDefault="004753F3">
            <w:pPr>
              <w:jc w:val="both"/>
            </w:pPr>
            <w:r>
              <w:t xml:space="preserve">"Клиринговый центр </w:t>
            </w:r>
            <w:r w:rsidR="004A2838">
              <w:t>ЕСЖ</w:t>
            </w:r>
            <w:r>
              <w:t xml:space="preserve">" ЖШС осы Шарт бойынша тарап болып табылмайды және Шарт Тараптарының міндеттемелері бойынша </w:t>
            </w:r>
            <w:r>
              <w:t>жауап бермейді. "</w:t>
            </w:r>
            <w:r w:rsidR="004A2838">
              <w:t>ЕСЖ</w:t>
            </w:r>
            <w:r>
              <w:t xml:space="preserve"> клирингтік орталығы" ЖШС есеп айырысуларға биржалық мә</w:t>
            </w:r>
            <w:proofErr w:type="gramStart"/>
            <w:r>
              <w:t>м</w:t>
            </w:r>
            <w:proofErr w:type="gramEnd"/>
            <w:r>
              <w:t>ілелер бойынша есеп айырысуларға клирингтік қызмет көрсету туралы үлгілік шартта және/немесе Клиринг ережелерінде белгіленген тәртіппен және шарттарда қатысады.</w:t>
            </w:r>
          </w:p>
        </w:tc>
      </w:tr>
      <w:tr w:rsidR="00CF0939">
        <w:tc>
          <w:tcPr>
            <w:tcW w:w="3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F0939" w:rsidRDefault="004753F3">
            <w:r>
              <w:t>Жеткізуші</w:t>
            </w:r>
          </w:p>
        </w:tc>
        <w:tc>
          <w:tcPr>
            <w:tcW w:w="6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0939" w:rsidRDefault="004753F3">
            <w:pPr>
              <w:jc w:val="both"/>
            </w:pPr>
            <w:r>
              <w:t xml:space="preserve">ЖШС/АҚ </w:t>
            </w:r>
            <w:r>
              <w:t xml:space="preserve">"_______" </w:t>
            </w:r>
            <w:proofErr w:type="gramStart"/>
            <w:r>
              <w:t xml:space="preserve">( </w:t>
            </w:r>
            <w:proofErr w:type="gramEnd"/>
            <w:r>
              <w:t xml:space="preserve">атауы, орналасқан жері, БСН, Кбе, банк деректемелері, телефондары) – Сатушының клиенті. </w:t>
            </w:r>
          </w:p>
        </w:tc>
      </w:tr>
      <w:tr w:rsidR="00CF0939">
        <w:tc>
          <w:tcPr>
            <w:tcW w:w="3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F0939" w:rsidRDefault="004753F3">
            <w:proofErr w:type="gramStart"/>
            <w:r>
              <w:t>Ж</w:t>
            </w:r>
            <w:proofErr w:type="gramEnd"/>
            <w:r>
              <w:t xml:space="preserve">үк жөнелтуші </w:t>
            </w:r>
          </w:p>
        </w:tc>
        <w:tc>
          <w:tcPr>
            <w:tcW w:w="6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0939" w:rsidRDefault="004753F3">
            <w:pPr>
              <w:jc w:val="both"/>
            </w:pPr>
            <w:r>
              <w:t xml:space="preserve">ЖШС/АҚ "________" </w:t>
            </w:r>
            <w:proofErr w:type="gramStart"/>
            <w:r>
              <w:t xml:space="preserve">( </w:t>
            </w:r>
            <w:proofErr w:type="gramEnd"/>
            <w:r>
              <w:t xml:space="preserve">атауы, орналасқан жері, БСН, Кбе, банктік деректемелері, телефондары) – Сатушының клиенті немесе ол көрсеткен тұлға.   </w:t>
            </w:r>
          </w:p>
        </w:tc>
      </w:tr>
      <w:tr w:rsidR="00CF0939">
        <w:tc>
          <w:tcPr>
            <w:tcW w:w="3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F0939" w:rsidRDefault="004753F3">
            <w:r>
              <w:t xml:space="preserve">Төлеуші </w:t>
            </w:r>
          </w:p>
        </w:tc>
        <w:tc>
          <w:tcPr>
            <w:tcW w:w="6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0939" w:rsidRDefault="004753F3">
            <w:pPr>
              <w:jc w:val="both"/>
            </w:pPr>
            <w:r>
              <w:t xml:space="preserve">ЖШС/АҚ "_______1" </w:t>
            </w:r>
            <w:proofErr w:type="gramStart"/>
            <w:r>
              <w:t xml:space="preserve">( </w:t>
            </w:r>
            <w:proofErr w:type="gramEnd"/>
            <w:r>
              <w:t xml:space="preserve">атауы, орналасқан жері, банктік </w:t>
            </w:r>
            <w:r>
              <w:lastRenderedPageBreak/>
              <w:t xml:space="preserve">деректемелері) – Сатып алушының клиенті. </w:t>
            </w:r>
          </w:p>
        </w:tc>
      </w:tr>
      <w:tr w:rsidR="00CF0939">
        <w:tc>
          <w:tcPr>
            <w:tcW w:w="3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F0939" w:rsidRDefault="004753F3">
            <w:proofErr w:type="gramStart"/>
            <w:r>
              <w:lastRenderedPageBreak/>
              <w:t>Ж</w:t>
            </w:r>
            <w:proofErr w:type="gramEnd"/>
            <w:r>
              <w:t xml:space="preserve">үк алушы </w:t>
            </w:r>
          </w:p>
        </w:tc>
        <w:tc>
          <w:tcPr>
            <w:tcW w:w="6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0939" w:rsidRDefault="004753F3">
            <w:pPr>
              <w:jc w:val="both"/>
            </w:pPr>
            <w:r>
              <w:t xml:space="preserve">ЖШС/АҚ "________1" </w:t>
            </w:r>
            <w:proofErr w:type="gramStart"/>
            <w:r>
              <w:t xml:space="preserve">( </w:t>
            </w:r>
            <w:proofErr w:type="gramEnd"/>
            <w:r>
              <w:t>атауы, орналасқан жері, БСН, Кбе, банктік деректемелері, телефондары) – Сатып алушының клиенті немесе ол көрсеткен тұл</w:t>
            </w:r>
            <w:r>
              <w:t>ға.</w:t>
            </w:r>
          </w:p>
        </w:tc>
      </w:tr>
      <w:tr w:rsidR="00CF0939">
        <w:tc>
          <w:tcPr>
            <w:tcW w:w="3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F0939" w:rsidRDefault="004753F3">
            <w:r>
              <w:t xml:space="preserve">Брокерлік қызмет көрсету шарты </w:t>
            </w:r>
          </w:p>
        </w:tc>
        <w:tc>
          <w:tcPr>
            <w:tcW w:w="6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0939" w:rsidRDefault="004753F3">
            <w:pPr>
              <w:jc w:val="both"/>
            </w:pPr>
            <w:r>
              <w:t xml:space="preserve">мәнмәтінге байланысты - Брокерлік қызмет көрсету шарты № _____ бастап ________., брокер арасында жасалған – __________ ( Сатып алушы)  және оның клиенті – ЖШС/АҚ "______1" ( Төлеуші), брокердің Биржаның сауда жүйесінде </w:t>
            </w:r>
            <w:r>
              <w:t>клиенттің тиі</w:t>
            </w:r>
            <w:proofErr w:type="gramStart"/>
            <w:r>
              <w:t>ст</w:t>
            </w:r>
            <w:proofErr w:type="gramEnd"/>
            <w:r>
              <w:t>і бұйрығына сәйкес астықты сатып алуға/сатуға өтінім беру тәртібін немесе Брокерлік қызметтің №_____ шартын қарастыратын. бастап ________., брокер арасында жасалған – __________ ( Сатушы) және оның клиенті – "____" ЖШС/АҚ (Жеткізуші), ол бро</w:t>
            </w:r>
            <w:r>
              <w:t>кердің Биржаның сауда жүйесінде клиенттің тиі</w:t>
            </w:r>
            <w:proofErr w:type="gramStart"/>
            <w:r>
              <w:t>ст</w:t>
            </w:r>
            <w:proofErr w:type="gramEnd"/>
            <w:r>
              <w:t xml:space="preserve">і бұйрығына сәйкес астықты сатып алуға/сатуға өтінім беру тәртібін қамтамасыз етеді. .    </w:t>
            </w:r>
          </w:p>
        </w:tc>
      </w:tr>
      <w:tr w:rsidR="00CF0939">
        <w:tc>
          <w:tcPr>
            <w:tcW w:w="3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F0939" w:rsidRDefault="004753F3">
            <w:r>
              <w:t>Биржалық мә</w:t>
            </w:r>
            <w:proofErr w:type="gramStart"/>
            <w:r>
              <w:t>м</w:t>
            </w:r>
            <w:proofErr w:type="gramEnd"/>
            <w:r>
              <w:t xml:space="preserve">іле </w:t>
            </w:r>
          </w:p>
        </w:tc>
        <w:tc>
          <w:tcPr>
            <w:tcW w:w="6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0939" w:rsidRDefault="004753F3">
            <w:pPr>
              <w:jc w:val="both"/>
            </w:pPr>
            <w:r>
              <w:t xml:space="preserve">Мәміле №___________, биржада екі жақты қарсы аукцион режиміндегі сауда-саттық барысында Сатып алушы </w:t>
            </w:r>
            <w:r>
              <w:t>мен Сатушы арасында жасалған, Биржаның ____ жылғы № _____ мә</w:t>
            </w:r>
            <w:proofErr w:type="gramStart"/>
            <w:r>
              <w:t>м</w:t>
            </w:r>
            <w:proofErr w:type="gramEnd"/>
            <w:r>
              <w:t xml:space="preserve">іле туралы есебімен расталған және Тараптардың жасасуы үшін негіз болып табылады. осы Шарттың. </w:t>
            </w:r>
          </w:p>
        </w:tc>
      </w:tr>
      <w:tr w:rsidR="00CF0939">
        <w:tc>
          <w:tcPr>
            <w:tcW w:w="3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F0939" w:rsidRDefault="004753F3">
            <w:r>
              <w:t xml:space="preserve">Мәміле туралы есеп  </w:t>
            </w:r>
          </w:p>
        </w:tc>
        <w:tc>
          <w:tcPr>
            <w:tcW w:w="6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0939" w:rsidRDefault="004753F3">
            <w:pPr>
              <w:jc w:val="both"/>
            </w:pPr>
            <w:r>
              <w:t xml:space="preserve"> Биржаның _______ № _____ мә</w:t>
            </w:r>
            <w:proofErr w:type="gramStart"/>
            <w:r>
              <w:t>м</w:t>
            </w:r>
            <w:proofErr w:type="gramEnd"/>
            <w:r>
              <w:t xml:space="preserve">іле туралы есебі. </w:t>
            </w:r>
          </w:p>
        </w:tc>
      </w:tr>
      <w:tr w:rsidR="00CF0939">
        <w:tc>
          <w:tcPr>
            <w:tcW w:w="3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F0939" w:rsidRDefault="004753F3">
            <w:r>
              <w:t xml:space="preserve">Тауардың ерекшелігі </w:t>
            </w:r>
          </w:p>
        </w:tc>
        <w:tc>
          <w:tcPr>
            <w:tcW w:w="6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0939" w:rsidRDefault="004753F3">
            <w:pPr>
              <w:jc w:val="both"/>
            </w:pPr>
            <w:r>
              <w:t>Биржа Б</w:t>
            </w:r>
            <w:r>
              <w:t>асқармасы Төрағасының бұйрығымен бекітілген Тауардың спецификациясы, _____ жылғы № ___ хаттама, Биржалық мә</w:t>
            </w:r>
            <w:proofErr w:type="gramStart"/>
            <w:r>
              <w:t>м</w:t>
            </w:r>
            <w:proofErr w:type="gramEnd"/>
            <w:r>
              <w:t>іле жасалған күні қолданыста болады, оның ережелері осы Шартқа қол қою кезінде міндетті болып табылады және осы Шарттың ажырамас бөлігі болып табыла</w:t>
            </w:r>
            <w:r>
              <w:t xml:space="preserve">ды. . </w:t>
            </w:r>
          </w:p>
        </w:tc>
      </w:tr>
    </w:tbl>
    <w:p w:rsidR="00CF0939" w:rsidRDefault="00CF0939"/>
    <w:p w:rsidR="00CF0939" w:rsidRDefault="004753F3">
      <w:pPr>
        <w:pStyle w:val="af2"/>
        <w:numPr>
          <w:ilvl w:val="0"/>
          <w:numId w:val="2"/>
        </w:numPr>
        <w:ind w:left="928" w:hanging="360"/>
        <w:rPr>
          <w:b/>
          <w:lang w:val="ru-RU"/>
        </w:rPr>
      </w:pPr>
      <w:r>
        <w:rPr>
          <w:b/>
          <w:lang w:val="ru-RU"/>
        </w:rPr>
        <w:t>2. ШАРТТЫҢ НЫСАНАСЫ</w:t>
      </w:r>
    </w:p>
    <w:p w:rsidR="00CF0939" w:rsidRDefault="004753F3">
      <w:pPr>
        <w:pStyle w:val="af2"/>
        <w:numPr>
          <w:ilvl w:val="1"/>
          <w:numId w:val="2"/>
        </w:numPr>
        <w:tabs>
          <w:tab w:val="left" w:pos="851"/>
          <w:tab w:val="left" w:pos="993"/>
        </w:tabs>
        <w:ind w:left="567" w:firstLine="0"/>
        <w:jc w:val="both"/>
      </w:pPr>
      <w:r>
        <w:rPr>
          <w:lang w:val="ru-RU"/>
        </w:rPr>
        <w:t xml:space="preserve">2.1. Осы </w:t>
      </w:r>
      <w:proofErr w:type="gramStart"/>
      <w:r>
        <w:rPr>
          <w:lang w:val="ru-RU"/>
        </w:rPr>
        <w:t>Шарт</w:t>
      </w:r>
      <w:proofErr w:type="gramEnd"/>
      <w:r>
        <w:rPr>
          <w:lang w:val="ru-RU"/>
        </w:rPr>
        <w:t xml:space="preserve">қа сәйкес және оның талаптары бойынша Сатушы келесі шарттарда сатады </w:t>
      </w:r>
      <w:r>
        <w:rPr>
          <w:lang w:val="en-US"/>
        </w:rPr>
        <w:t>FCA</w:t>
      </w:r>
      <w:r>
        <w:rPr>
          <w:lang w:val="ru-RU"/>
        </w:rPr>
        <w:t xml:space="preserve">, ал Сатып алушы (Төлеуші) Тауарды қабылдайды және төлейді. </w:t>
      </w:r>
    </w:p>
    <w:p w:rsidR="00CF0939" w:rsidRPr="004A2838" w:rsidRDefault="004753F3">
      <w:pPr>
        <w:pStyle w:val="af2"/>
        <w:numPr>
          <w:ilvl w:val="1"/>
          <w:numId w:val="2"/>
        </w:numPr>
        <w:tabs>
          <w:tab w:val="left" w:pos="851"/>
          <w:tab w:val="left" w:pos="993"/>
        </w:tabs>
        <w:ind w:left="567" w:firstLine="0"/>
        <w:jc w:val="both"/>
      </w:pPr>
      <w:r w:rsidRPr="004A2838">
        <w:t xml:space="preserve">2.2. </w:t>
      </w:r>
      <w:r w:rsidRPr="004A2838">
        <w:tab/>
        <w:t>Тауарды өткізу Сатып алушы (Төлеуші) осы Шарттың 5.2. және 5.3. тармақтарын</w:t>
      </w:r>
      <w:r w:rsidRPr="004A2838">
        <w:t xml:space="preserve">да көзделген міндеттемелерді толық орындағаннан кейін жүзеге асырылады.  </w:t>
      </w:r>
    </w:p>
    <w:p w:rsidR="00CF0939" w:rsidRPr="004A2838" w:rsidRDefault="00CF0939">
      <w:pPr>
        <w:ind w:left="720"/>
        <w:rPr>
          <w:lang w:val="kk-KZ"/>
        </w:rPr>
      </w:pPr>
    </w:p>
    <w:p w:rsidR="00CF0939" w:rsidRDefault="004753F3">
      <w:pPr>
        <w:pStyle w:val="af2"/>
        <w:numPr>
          <w:ilvl w:val="0"/>
          <w:numId w:val="2"/>
        </w:numPr>
        <w:ind w:left="928" w:hanging="360"/>
        <w:rPr>
          <w:b/>
          <w:lang w:val="ru-RU"/>
        </w:rPr>
      </w:pPr>
      <w:r>
        <w:rPr>
          <w:b/>
          <w:lang w:val="ru-RU"/>
        </w:rPr>
        <w:t>3. ТАУАРДЫҢ БАҒАСЫ ЖӘНЕ ШАРТТЫҢ СОМАСЫ</w:t>
      </w:r>
    </w:p>
    <w:p w:rsidR="00CF0939" w:rsidRDefault="004753F3">
      <w:pPr>
        <w:pStyle w:val="af2"/>
        <w:numPr>
          <w:ilvl w:val="1"/>
          <w:numId w:val="2"/>
        </w:numPr>
        <w:tabs>
          <w:tab w:val="left" w:pos="851"/>
          <w:tab w:val="left" w:pos="993"/>
        </w:tabs>
        <w:ind w:left="567" w:firstLine="0"/>
        <w:jc w:val="both"/>
        <w:rPr>
          <w:lang w:val="ru-RU"/>
        </w:rPr>
      </w:pPr>
      <w:r>
        <w:rPr>
          <w:lang w:val="ru-RU"/>
        </w:rPr>
        <w:t>3.1. Осы Шарт бойынша Тауарлардың бағасы Биржалық мә</w:t>
      </w:r>
      <w:proofErr w:type="gramStart"/>
      <w:r>
        <w:rPr>
          <w:lang w:val="ru-RU"/>
        </w:rPr>
        <w:t>м</w:t>
      </w:r>
      <w:proofErr w:type="gramEnd"/>
      <w:r>
        <w:rPr>
          <w:lang w:val="ru-RU"/>
        </w:rPr>
        <w:t>іле бойынша мәміле туралы есепте айқындалады және мыналарды құрайды __________ (______) 1</w:t>
      </w:r>
      <w:r>
        <w:rPr>
          <w:lang w:val="ru-RU"/>
        </w:rPr>
        <w:t xml:space="preserve"> (бір) метрикалық тонна үшін теңге </w:t>
      </w:r>
    </w:p>
    <w:p w:rsidR="00CF0939" w:rsidRDefault="004753F3">
      <w:pPr>
        <w:pStyle w:val="af2"/>
        <w:numPr>
          <w:ilvl w:val="1"/>
          <w:numId w:val="2"/>
        </w:numPr>
        <w:tabs>
          <w:tab w:val="left" w:pos="851"/>
          <w:tab w:val="left" w:pos="993"/>
        </w:tabs>
        <w:ind w:left="567" w:firstLine="0"/>
        <w:jc w:val="both"/>
        <w:rPr>
          <w:lang w:val="ru-RU"/>
        </w:rPr>
      </w:pPr>
      <w:r>
        <w:rPr>
          <w:lang w:val="ru-RU"/>
        </w:rPr>
        <w:t>3.2. Шарттың жалпы сомасы құрайды _________ (___________) теңге (бұдан ә</w:t>
      </w:r>
      <w:proofErr w:type="gramStart"/>
      <w:r>
        <w:rPr>
          <w:lang w:val="ru-RU"/>
        </w:rPr>
        <w:t>р</w:t>
      </w:r>
      <w:proofErr w:type="gramEnd"/>
      <w:r>
        <w:rPr>
          <w:lang w:val="ru-RU"/>
        </w:rPr>
        <w:t xml:space="preserve">і – Шарттың сомасы). </w:t>
      </w:r>
    </w:p>
    <w:p w:rsidR="00CF0939" w:rsidRDefault="00CF0939">
      <w:pPr>
        <w:pStyle w:val="af2"/>
        <w:ind w:left="1080"/>
        <w:rPr>
          <w:lang w:val="ru-RU"/>
        </w:rPr>
      </w:pPr>
    </w:p>
    <w:p w:rsidR="00CF0939" w:rsidRDefault="004753F3">
      <w:pPr>
        <w:pStyle w:val="af2"/>
        <w:numPr>
          <w:ilvl w:val="0"/>
          <w:numId w:val="2"/>
        </w:numPr>
        <w:ind w:left="928" w:hanging="360"/>
        <w:rPr>
          <w:b/>
          <w:lang w:val="ru-RU"/>
        </w:rPr>
      </w:pPr>
      <w:r>
        <w:rPr>
          <w:b/>
          <w:lang w:val="ru-RU"/>
        </w:rPr>
        <w:t>4. ЖЕТКІЗУ ШАРТТАРЫ</w:t>
      </w:r>
    </w:p>
    <w:p w:rsidR="00CF0939" w:rsidRDefault="004753F3">
      <w:pPr>
        <w:pStyle w:val="af2"/>
        <w:numPr>
          <w:ilvl w:val="1"/>
          <w:numId w:val="2"/>
        </w:numPr>
        <w:tabs>
          <w:tab w:val="left" w:pos="851"/>
          <w:tab w:val="left" w:pos="993"/>
        </w:tabs>
        <w:ind w:left="567" w:firstLine="0"/>
        <w:jc w:val="both"/>
      </w:pPr>
      <w:r>
        <w:rPr>
          <w:lang w:val="ru-RU"/>
        </w:rPr>
        <w:t xml:space="preserve">4.1. Шарт бойынша Тауарларды жеткізу келесі шарттарда жүзеге асырылады </w:t>
      </w:r>
      <w:r>
        <w:rPr>
          <w:lang w:val="en-US"/>
        </w:rPr>
        <w:t>FCA</w:t>
      </w:r>
      <w:r>
        <w:rPr>
          <w:lang w:val="ru-RU"/>
        </w:rPr>
        <w:t xml:space="preserve"> Инкотермс 2020. Жаң</w:t>
      </w:r>
      <w:proofErr w:type="gramStart"/>
      <w:r>
        <w:rPr>
          <w:lang w:val="ru-RU"/>
        </w:rPr>
        <w:t>алы</w:t>
      </w:r>
      <w:proofErr w:type="gramEnd"/>
      <w:r>
        <w:rPr>
          <w:lang w:val="ru-RU"/>
        </w:rPr>
        <w:t>қтар</w:t>
      </w:r>
    </w:p>
    <w:p w:rsidR="00CF0939" w:rsidRDefault="004753F3">
      <w:pPr>
        <w:pStyle w:val="af2"/>
        <w:numPr>
          <w:ilvl w:val="1"/>
          <w:numId w:val="2"/>
        </w:numPr>
        <w:tabs>
          <w:tab w:val="left" w:pos="851"/>
          <w:tab w:val="left" w:pos="993"/>
        </w:tabs>
        <w:ind w:left="567" w:firstLine="0"/>
        <w:jc w:val="both"/>
      </w:pPr>
      <w:r w:rsidRPr="004A2838">
        <w:t>4.</w:t>
      </w:r>
      <w:r w:rsidRPr="004A2838">
        <w:t xml:space="preserve">2. Сатушы Тауарды Сатып алушыға дейінгі мерзімде береді - </w:t>
      </w:r>
      <w:r w:rsidRPr="004A2838">
        <w:rPr>
          <w:b/>
          <w:bCs/>
        </w:rPr>
        <w:t>PD +</w:t>
      </w:r>
      <w:r>
        <w:t>30</w:t>
      </w:r>
      <w:r>
        <w:rPr>
          <w:b/>
          <w:bCs/>
        </w:rPr>
        <w:t xml:space="preserve"> </w:t>
      </w:r>
      <w:r>
        <w:t xml:space="preserve">16:00-ге дейін </w:t>
      </w:r>
      <w:r w:rsidRPr="004A2838">
        <w:t xml:space="preserve">    </w:t>
      </w:r>
    </w:p>
    <w:p w:rsidR="00CF0939" w:rsidRPr="004A2838" w:rsidRDefault="00CF0939">
      <w:pPr>
        <w:pStyle w:val="af2"/>
        <w:ind w:left="1080"/>
      </w:pPr>
      <w:bookmarkStart w:id="18" w:name="_Hlk219129401"/>
      <w:bookmarkEnd w:id="18"/>
    </w:p>
    <w:p w:rsidR="00CF0939" w:rsidRDefault="004753F3">
      <w:pPr>
        <w:pStyle w:val="af2"/>
        <w:numPr>
          <w:ilvl w:val="0"/>
          <w:numId w:val="2"/>
        </w:numPr>
        <w:ind w:left="928" w:hanging="360"/>
        <w:jc w:val="both"/>
        <w:rPr>
          <w:b/>
          <w:lang w:val="ru-RU"/>
        </w:rPr>
      </w:pPr>
      <w:r>
        <w:rPr>
          <w:b/>
          <w:lang w:val="ru-RU"/>
        </w:rPr>
        <w:t xml:space="preserve">5. ЕСЕП АЙЫРЫСУ ТӘРТІБІ </w:t>
      </w:r>
    </w:p>
    <w:p w:rsidR="00CF0939" w:rsidRDefault="004753F3">
      <w:pPr>
        <w:pStyle w:val="af2"/>
        <w:numPr>
          <w:ilvl w:val="1"/>
          <w:numId w:val="2"/>
        </w:numPr>
        <w:tabs>
          <w:tab w:val="left" w:pos="993"/>
        </w:tabs>
        <w:ind w:hanging="9"/>
        <w:jc w:val="both"/>
        <w:rPr>
          <w:lang w:val="ru-RU"/>
        </w:rPr>
      </w:pPr>
      <w:r>
        <w:rPr>
          <w:lang w:val="ru-RU"/>
        </w:rPr>
        <w:t xml:space="preserve">5.1. </w:t>
      </w:r>
      <w:bookmarkStart w:id="19" w:name="_Hlk219130107"/>
      <w:bookmarkStart w:id="20" w:name="_Hlk219129445"/>
      <w:r>
        <w:t xml:space="preserve">Тараптар </w:t>
      </w:r>
      <w:r>
        <w:rPr>
          <w:lang w:val="ru-RU"/>
        </w:rPr>
        <w:t>келісеміз</w:t>
      </w:r>
      <w:r>
        <w:t>, бұл төлем бойынша</w:t>
      </w:r>
      <w:r>
        <w:rPr>
          <w:lang w:val="ru-RU"/>
        </w:rPr>
        <w:t xml:space="preserve"> осы арқылы</w:t>
      </w:r>
      <w:r>
        <w:t xml:space="preserve"> Шарт бойынша жүргізілетін болады</w:t>
      </w:r>
      <w:r>
        <w:rPr>
          <w:lang w:val="ru-RU"/>
        </w:rPr>
        <w:t xml:space="preserve"> қолма-қол ақшасыз нысанда </w:t>
      </w:r>
      <w:r>
        <w:t>осы Шартта белгіленген тәртіппен</w:t>
      </w:r>
      <w:r>
        <w:t xml:space="preserve"> Агенттің банктік шоты арқылы</w:t>
      </w:r>
      <w:r>
        <w:rPr>
          <w:lang w:val="ru-RU"/>
        </w:rPr>
        <w:t>, Биржалық мәмілелер бойынша есеп айырысуларға клирингтік қызмет көрсету туралы үлгілік шартпен</w:t>
      </w:r>
      <w:r>
        <w:t xml:space="preserve"> және Клиринг ережелерімен реттеледі.    </w:t>
      </w:r>
    </w:p>
    <w:p w:rsidR="00CF0939" w:rsidRDefault="004753F3">
      <w:pPr>
        <w:pStyle w:val="af2"/>
        <w:numPr>
          <w:ilvl w:val="1"/>
          <w:numId w:val="2"/>
        </w:numPr>
        <w:tabs>
          <w:tab w:val="left" w:pos="993"/>
        </w:tabs>
        <w:ind w:left="567" w:firstLine="0"/>
        <w:jc w:val="both"/>
      </w:pPr>
      <w:r>
        <w:rPr>
          <w:lang w:val="ru-RU"/>
        </w:rPr>
        <w:t>5.2. Сатып алушы аударады (Төлеушінің аударымын қамтамасыз етеді)</w:t>
      </w:r>
      <w:r>
        <w:t xml:space="preserve"> Сомалар</w:t>
      </w:r>
      <w:r>
        <w:rPr>
          <w:lang w:val="ru-RU"/>
        </w:rPr>
        <w:t>у</w:t>
      </w:r>
      <w:r>
        <w:t xml:space="preserve"> Шарттардың</w:t>
      </w:r>
      <w:r>
        <w:rPr>
          <w:lang w:val="ru-RU"/>
        </w:rPr>
        <w:t xml:space="preserve"> </w:t>
      </w:r>
      <w:r>
        <w:t>жолы</w:t>
      </w:r>
      <w:r>
        <w:t>мен</w:t>
      </w:r>
      <w:r>
        <w:rPr>
          <w:lang w:val="ru-RU"/>
        </w:rPr>
        <w:t xml:space="preserve"> оның </w:t>
      </w:r>
      <w:r>
        <w:t xml:space="preserve"> 100 % (жүз пайыз) алдын </w:t>
      </w:r>
      <w:proofErr w:type="gramStart"/>
      <w:r>
        <w:t>ала</w:t>
      </w:r>
      <w:proofErr w:type="gramEnd"/>
      <w:r>
        <w:t xml:space="preserve"> төлем</w:t>
      </w:r>
      <w:r>
        <w:rPr>
          <w:lang w:val="ru-RU"/>
        </w:rPr>
        <w:t xml:space="preserve"> </w:t>
      </w:r>
      <w:r>
        <w:t xml:space="preserve"> Агенттің банктік шотына:</w:t>
      </w:r>
    </w:p>
    <w:p w:rsidR="00CF0939" w:rsidRDefault="004753F3">
      <w:pPr>
        <w:pStyle w:val="af2"/>
        <w:tabs>
          <w:tab w:val="left" w:pos="993"/>
        </w:tabs>
        <w:ind w:left="567"/>
        <w:jc w:val="both"/>
      </w:pPr>
      <w:r>
        <w:t>"</w:t>
      </w:r>
      <w:r w:rsidR="004A2838">
        <w:t>ЕСЖ</w:t>
      </w:r>
      <w:r>
        <w:t xml:space="preserve"> клирингтік орталығы" ЖШС.</w:t>
      </w:r>
    </w:p>
    <w:p w:rsidR="00CF0939" w:rsidRDefault="004753F3">
      <w:pPr>
        <w:pStyle w:val="af2"/>
        <w:tabs>
          <w:tab w:val="left" w:pos="993"/>
        </w:tabs>
        <w:ind w:left="567"/>
        <w:jc w:val="both"/>
      </w:pPr>
      <w:r>
        <w:t>БСН 090840000906,</w:t>
      </w:r>
    </w:p>
    <w:p w:rsidR="00CF0939" w:rsidRDefault="004753F3">
      <w:pPr>
        <w:pStyle w:val="af2"/>
        <w:tabs>
          <w:tab w:val="left" w:pos="993"/>
        </w:tabs>
        <w:ind w:left="567"/>
        <w:jc w:val="both"/>
      </w:pPr>
      <w:r>
        <w:t>Ағымдағы шот: KZ606010131000136606</w:t>
      </w:r>
    </w:p>
    <w:p w:rsidR="00CF0939" w:rsidRDefault="004753F3">
      <w:pPr>
        <w:pStyle w:val="af2"/>
        <w:tabs>
          <w:tab w:val="left" w:pos="993"/>
        </w:tabs>
        <w:ind w:left="567"/>
      </w:pPr>
      <w:r>
        <w:t xml:space="preserve">БСК: HSBKKZKX, </w:t>
      </w:r>
    </w:p>
    <w:p w:rsidR="00CF0939" w:rsidRDefault="004753F3">
      <w:pPr>
        <w:pStyle w:val="af2"/>
        <w:tabs>
          <w:tab w:val="left" w:pos="993"/>
        </w:tabs>
        <w:ind w:left="567"/>
      </w:pPr>
      <w:r>
        <w:t>Кбе 1</w:t>
      </w:r>
      <w:r w:rsidRPr="004A2838">
        <w:t>7</w:t>
      </w:r>
    </w:p>
    <w:p w:rsidR="00CF0939" w:rsidRDefault="004753F3">
      <w:pPr>
        <w:pStyle w:val="af2"/>
        <w:tabs>
          <w:tab w:val="left" w:pos="993"/>
        </w:tabs>
        <w:ind w:left="567"/>
        <w:jc w:val="both"/>
      </w:pPr>
      <w:r>
        <w:t>"Қазақстан Халық Банкі" АҚ</w:t>
      </w:r>
      <w:r w:rsidRPr="004A2838">
        <w:t>.</w:t>
      </w:r>
    </w:p>
    <w:p w:rsidR="00CF0939" w:rsidRPr="004A2838" w:rsidRDefault="004753F3">
      <w:pPr>
        <w:pStyle w:val="af2"/>
        <w:tabs>
          <w:tab w:val="left" w:pos="993"/>
        </w:tabs>
        <w:ind w:left="567"/>
        <w:jc w:val="both"/>
      </w:pPr>
      <w:r w:rsidRPr="004A2838">
        <w:t>5.3. Сатып алушы Шарттың сомасын осы Шарттың 5.2-т</w:t>
      </w:r>
      <w:r w:rsidRPr="004A2838">
        <w:t xml:space="preserve">армағында көзделген Агенттің банктік шотына аударуы Тараптар жеткізу шартына қол қойған күннен бастап ___ (____) күн ішінде жүзеге асырылады. . Бұл мерзім Тауардың ерекшелігіне сәйкес анықталады. </w:t>
      </w:r>
    </w:p>
    <w:p w:rsidR="00CF0939" w:rsidRPr="004A2838" w:rsidRDefault="004753F3">
      <w:pPr>
        <w:pStyle w:val="af2"/>
        <w:tabs>
          <w:tab w:val="left" w:pos="993"/>
        </w:tabs>
        <w:ind w:left="567"/>
        <w:jc w:val="both"/>
      </w:pPr>
      <w:bookmarkStart w:id="21" w:name="_Hlk219134475"/>
      <w:bookmarkEnd w:id="21"/>
      <w:r w:rsidRPr="004A2838">
        <w:t xml:space="preserve">5.4. </w:t>
      </w:r>
      <w:r>
        <w:t xml:space="preserve">Агент </w:t>
      </w:r>
      <w:r w:rsidRPr="004A2838">
        <w:t>биржалық тауар құнының сомасын Клиринг Ережелері</w:t>
      </w:r>
      <w:r w:rsidRPr="004A2838">
        <w:t>нде, Биржалық мәмілелер бойынша есеп айырысуларға клирингтік қызмет көрсету туралы үлгілік шартта және Тауардың спецификациясында белгіленген шарттарда, мерзімдерде және тәртіппен Сатушының банктік шотына аударады.</w:t>
      </w:r>
    </w:p>
    <w:p w:rsidR="00CF0939" w:rsidRPr="004A2838" w:rsidRDefault="004753F3">
      <w:pPr>
        <w:pStyle w:val="af2"/>
        <w:tabs>
          <w:tab w:val="left" w:pos="993"/>
        </w:tabs>
        <w:ind w:left="567"/>
        <w:jc w:val="both"/>
      </w:pPr>
      <w:r w:rsidRPr="004A2838">
        <w:t>5.5. Агенттің биржалық қамтамасыз ету сом</w:t>
      </w:r>
      <w:r w:rsidRPr="004A2838">
        <w:t>асын Тараптардың пайдасына төлеуі немесе қайтаруы Клиринг ережелерімен және Тауардың ерекшелігімен белгіленген тәртіпке сәйкес жүзеге асырылады.</w:t>
      </w:r>
      <w:r>
        <w:t xml:space="preserve"> </w:t>
      </w:r>
    </w:p>
    <w:p w:rsidR="00CF0939" w:rsidRPr="004A2838" w:rsidRDefault="00CF0939">
      <w:pPr>
        <w:pStyle w:val="af2"/>
        <w:ind w:left="1080"/>
        <w:jc w:val="both"/>
        <w:rPr>
          <w:b/>
        </w:rPr>
      </w:pPr>
      <w:bookmarkStart w:id="22" w:name="_Hlk219130125"/>
      <w:bookmarkEnd w:id="19"/>
      <w:bookmarkEnd w:id="20"/>
      <w:bookmarkEnd w:id="22"/>
    </w:p>
    <w:p w:rsidR="00CF0939" w:rsidRDefault="004753F3">
      <w:pPr>
        <w:pStyle w:val="af2"/>
        <w:keepNext/>
        <w:numPr>
          <w:ilvl w:val="0"/>
          <w:numId w:val="2"/>
        </w:numPr>
        <w:ind w:left="924" w:hanging="357"/>
        <w:jc w:val="both"/>
        <w:rPr>
          <w:b/>
          <w:lang w:val="ru-RU"/>
        </w:rPr>
      </w:pPr>
      <w:r>
        <w:rPr>
          <w:b/>
          <w:lang w:val="ru-RU"/>
        </w:rPr>
        <w:t>6. ТАРАПТАРДЫҢ ҚҰҚ</w:t>
      </w:r>
      <w:proofErr w:type="gramStart"/>
      <w:r>
        <w:rPr>
          <w:b/>
          <w:lang w:val="ru-RU"/>
        </w:rPr>
        <w:t>Ы</w:t>
      </w:r>
      <w:proofErr w:type="gramEnd"/>
      <w:r>
        <w:rPr>
          <w:b/>
          <w:lang w:val="ru-RU"/>
        </w:rPr>
        <w:t>ҚТАРЫ МЕН МІНДЕТТЕРІ</w:t>
      </w:r>
    </w:p>
    <w:p w:rsidR="00CF0939" w:rsidRDefault="004753F3">
      <w:pPr>
        <w:pStyle w:val="af2"/>
        <w:keepNext/>
        <w:numPr>
          <w:ilvl w:val="0"/>
          <w:numId w:val="2"/>
        </w:numPr>
        <w:ind w:left="924" w:hanging="357"/>
        <w:jc w:val="both"/>
        <w:rPr>
          <w:b/>
          <w:lang w:val="ru-RU"/>
        </w:rPr>
      </w:pPr>
      <w:r>
        <w:rPr>
          <w:b/>
          <w:lang w:val="ru-RU"/>
        </w:rPr>
        <w:t>6. ТАРАПТАРДЫҢ ҚҰҚ</w:t>
      </w:r>
      <w:proofErr w:type="gramStart"/>
      <w:r>
        <w:rPr>
          <w:b/>
          <w:lang w:val="ru-RU"/>
        </w:rPr>
        <w:t>Ы</w:t>
      </w:r>
      <w:proofErr w:type="gramEnd"/>
      <w:r>
        <w:rPr>
          <w:b/>
          <w:lang w:val="ru-RU"/>
        </w:rPr>
        <w:t>ҚТАРЫ МЕН МІНДЕТТЕРІ</w:t>
      </w:r>
    </w:p>
    <w:p w:rsidR="00CF0939" w:rsidRDefault="004753F3">
      <w:pPr>
        <w:pStyle w:val="af2"/>
        <w:numPr>
          <w:ilvl w:val="1"/>
          <w:numId w:val="2"/>
        </w:numPr>
        <w:tabs>
          <w:tab w:val="left" w:pos="993"/>
        </w:tabs>
        <w:ind w:left="567" w:firstLine="0"/>
        <w:jc w:val="both"/>
        <w:rPr>
          <w:lang w:val="ru-RU"/>
        </w:rPr>
      </w:pPr>
      <w:r>
        <w:rPr>
          <w:lang w:val="ru-RU"/>
        </w:rPr>
        <w:t>6.1. Осы Шарттың Тараптары ос</w:t>
      </w:r>
      <w:r>
        <w:rPr>
          <w:lang w:val="ru-RU"/>
        </w:rPr>
        <w:t xml:space="preserve">ы Шартта белгіленген міндеттерді </w:t>
      </w:r>
      <w:proofErr w:type="gramStart"/>
      <w:r>
        <w:rPr>
          <w:lang w:val="ru-RU"/>
        </w:rPr>
        <w:t>орындау</w:t>
      </w:r>
      <w:proofErr w:type="gramEnd"/>
      <w:r>
        <w:rPr>
          <w:lang w:val="ru-RU"/>
        </w:rPr>
        <w:t>ға және құқықтарды, сондай-ақ Сауда ережелерінің және Клиринг ережелерінің талаптарын пайдалануға келіседі.</w:t>
      </w:r>
    </w:p>
    <w:p w:rsidR="00CF0939" w:rsidRDefault="004753F3">
      <w:pPr>
        <w:pStyle w:val="af2"/>
        <w:numPr>
          <w:ilvl w:val="1"/>
          <w:numId w:val="2"/>
        </w:numPr>
        <w:ind w:left="1134" w:hanging="567"/>
        <w:jc w:val="both"/>
        <w:rPr>
          <w:lang w:val="ru-RU"/>
        </w:rPr>
      </w:pPr>
      <w:r>
        <w:rPr>
          <w:lang w:val="ru-RU"/>
        </w:rPr>
        <w:t>6.2. Сатушы міндеттенеді:</w:t>
      </w:r>
    </w:p>
    <w:p w:rsidR="00CF0939" w:rsidRDefault="004753F3">
      <w:pPr>
        <w:ind w:left="567"/>
        <w:jc w:val="both"/>
      </w:pPr>
      <w:r>
        <w:t>6.2.1. Тауарды Сатып алушыға (Жүк алушыға) осы Шарттың 4.2. тармағында көрсетілген</w:t>
      </w:r>
      <w:r>
        <w:t xml:space="preserve"> мерзімде Қазақстан Республикасының заңнамасында және Клиринг ережелерінде көзделген </w:t>
      </w:r>
      <w:proofErr w:type="gramStart"/>
      <w:r>
        <w:t>р</w:t>
      </w:r>
      <w:proofErr w:type="gramEnd"/>
      <w:r>
        <w:t>әсімдерді сақтай отырып ұсынуға.</w:t>
      </w:r>
    </w:p>
    <w:p w:rsidR="00CF0939" w:rsidRDefault="004753F3">
      <w:pPr>
        <w:ind w:left="567"/>
        <w:jc w:val="both"/>
      </w:pPr>
      <w:r>
        <w:t xml:space="preserve">Бұл ретте Сатушының Тауарды Сатып алушыға (Жүк алушыға) беру жөніндегі міндеттемелері орындалды </w:t>
      </w:r>
      <w:proofErr w:type="gramStart"/>
      <w:r>
        <w:t>деп</w:t>
      </w:r>
      <w:proofErr w:type="gramEnd"/>
      <w:r>
        <w:t xml:space="preserve"> есептеледі.:</w:t>
      </w:r>
    </w:p>
    <w:p w:rsidR="00CF0939" w:rsidRDefault="004753F3">
      <w:pPr>
        <w:ind w:left="567"/>
        <w:jc w:val="both"/>
      </w:pPr>
      <w:r>
        <w:t>Тауардың жөнелтілгенін р</w:t>
      </w:r>
      <w:r>
        <w:t>астайтын қол қойылған құжаттарды ұсынғаннан кейін.</w:t>
      </w:r>
    </w:p>
    <w:p w:rsidR="00CF0939" w:rsidRDefault="004753F3">
      <w:pPr>
        <w:pStyle w:val="af2"/>
        <w:tabs>
          <w:tab w:val="left" w:pos="993"/>
        </w:tabs>
        <w:ind w:left="567"/>
        <w:jc w:val="both"/>
        <w:rPr>
          <w:lang w:val="ru-RU"/>
        </w:rPr>
      </w:pPr>
      <w:r>
        <w:rPr>
          <w:lang w:val="ru-RU"/>
        </w:rPr>
        <w:t xml:space="preserve">6.2.2. клиринг ережелерінде және спецификацияда белгіленген мерзімде және тәртіпте Агентке жөнелтілім туралы растайтын құжаттарды ұсыну.  </w:t>
      </w:r>
    </w:p>
    <w:p w:rsidR="00CF0939" w:rsidRDefault="004753F3">
      <w:pPr>
        <w:pStyle w:val="af2"/>
        <w:tabs>
          <w:tab w:val="left" w:pos="993"/>
        </w:tabs>
        <w:ind w:left="567"/>
        <w:jc w:val="both"/>
        <w:rPr>
          <w:lang w:val="ru-RU"/>
        </w:rPr>
      </w:pPr>
      <w:bookmarkStart w:id="23" w:name="_Hlk219134482"/>
      <w:bookmarkEnd w:id="23"/>
      <w:r>
        <w:rPr>
          <w:lang w:val="ru-RU"/>
        </w:rPr>
        <w:t>6.2.3. клиринг Ережелерінің басқа талаптарын уақтылы және тиі</w:t>
      </w:r>
      <w:proofErr w:type="gramStart"/>
      <w:r>
        <w:rPr>
          <w:lang w:val="ru-RU"/>
        </w:rPr>
        <w:t>ст</w:t>
      </w:r>
      <w:proofErr w:type="gramEnd"/>
      <w:r>
        <w:rPr>
          <w:lang w:val="ru-RU"/>
        </w:rPr>
        <w:t>і т</w:t>
      </w:r>
      <w:r>
        <w:rPr>
          <w:lang w:val="ru-RU"/>
        </w:rPr>
        <w:t xml:space="preserve">үрде орындауға.    </w:t>
      </w:r>
    </w:p>
    <w:p w:rsidR="00CF0939" w:rsidRDefault="004753F3">
      <w:pPr>
        <w:pStyle w:val="af2"/>
        <w:tabs>
          <w:tab w:val="left" w:pos="993"/>
        </w:tabs>
        <w:ind w:left="567"/>
        <w:jc w:val="both"/>
        <w:rPr>
          <w:lang w:val="ru-RU"/>
        </w:rPr>
      </w:pPr>
      <w:r>
        <w:rPr>
          <w:lang w:val="ru-RU"/>
        </w:rPr>
        <w:t>6.3. Сатып алушы міндеттенеді:</w:t>
      </w:r>
    </w:p>
    <w:p w:rsidR="00CF0939" w:rsidRDefault="004753F3">
      <w:pPr>
        <w:pStyle w:val="af2"/>
        <w:tabs>
          <w:tab w:val="left" w:pos="993"/>
        </w:tabs>
        <w:ind w:left="567"/>
        <w:jc w:val="both"/>
        <w:rPr>
          <w:lang w:val="ru-RU"/>
        </w:rPr>
      </w:pPr>
      <w:r>
        <w:rPr>
          <w:lang w:val="ru-RU"/>
        </w:rPr>
        <w:t xml:space="preserve">6.3.1. </w:t>
      </w:r>
      <w:proofErr w:type="gramStart"/>
      <w:r>
        <w:rPr>
          <w:lang w:val="ru-RU"/>
        </w:rPr>
        <w:t>Сатушы</w:t>
      </w:r>
      <w:proofErr w:type="gramEnd"/>
      <w:r>
        <w:rPr>
          <w:lang w:val="ru-RU"/>
        </w:rPr>
        <w:t xml:space="preserve">ға Тауардың жалпы құнын Шарттың 5.2., 5.3. тармақтарында көзделген тәртіппен төлеуге (Төлеушінің төлеуін қамтамасыз етуге).; </w:t>
      </w:r>
    </w:p>
    <w:p w:rsidR="00CF0939" w:rsidRDefault="004753F3">
      <w:pPr>
        <w:pStyle w:val="af"/>
        <w:tabs>
          <w:tab w:val="clear" w:pos="397"/>
        </w:tabs>
        <w:spacing w:before="0" w:after="0"/>
        <w:ind w:left="567" w:firstLine="0"/>
        <w:rPr>
          <w:rFonts w:ascii="Times New Roman" w:hAnsi="Times New Roman" w:cs="Times New Roman"/>
          <w:b w:val="0"/>
          <w:bCs/>
          <w:sz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6.3.2. клиринг Ережелерінде белгіленген мерзімде және тәртіппен Аг</w:t>
      </w:r>
      <w:r>
        <w:rPr>
          <w:rFonts w:ascii="Times New Roman" w:hAnsi="Times New Roman" w:cs="Times New Roman"/>
          <w:b w:val="0"/>
          <w:sz w:val="24"/>
          <w:szCs w:val="24"/>
        </w:rPr>
        <w:t>ентке жөнелту фактісін растайтын құжаттардың көшірмелерін ұсыну: (тауарларды жөнелтуге арналған жү</w:t>
      </w:r>
      <w:proofErr w:type="gramStart"/>
      <w:r>
        <w:rPr>
          <w:rFonts w:ascii="Times New Roman" w:hAnsi="Times New Roman" w:cs="Times New Roman"/>
          <w:b w:val="0"/>
          <w:sz w:val="24"/>
          <w:szCs w:val="24"/>
        </w:rPr>
        <w:t>к</w:t>
      </w:r>
      <w:proofErr w:type="gramEnd"/>
      <w:r>
        <w:rPr>
          <w:rFonts w:ascii="Times New Roman" w:hAnsi="Times New Roman" w:cs="Times New Roman"/>
          <w:b w:val="0"/>
          <w:sz w:val="24"/>
          <w:szCs w:val="24"/>
        </w:rPr>
        <w:t>құжат).</w:t>
      </w:r>
    </w:p>
    <w:p w:rsidR="00CF0939" w:rsidRDefault="004753F3">
      <w:pPr>
        <w:pStyle w:val="af2"/>
        <w:tabs>
          <w:tab w:val="left" w:pos="993"/>
        </w:tabs>
        <w:ind w:left="567"/>
        <w:jc w:val="both"/>
        <w:rPr>
          <w:lang w:val="ru-RU"/>
        </w:rPr>
      </w:pPr>
      <w:r>
        <w:rPr>
          <w:lang w:val="ru-RU"/>
        </w:rPr>
        <w:t>6.3.3. клиринг Ережелерінің басқа талаптарын уақтылы және тиі</w:t>
      </w:r>
      <w:proofErr w:type="gramStart"/>
      <w:r>
        <w:rPr>
          <w:lang w:val="ru-RU"/>
        </w:rPr>
        <w:t>ст</w:t>
      </w:r>
      <w:proofErr w:type="gramEnd"/>
      <w:r>
        <w:rPr>
          <w:lang w:val="ru-RU"/>
        </w:rPr>
        <w:t xml:space="preserve">і түрде орындауға.    </w:t>
      </w:r>
    </w:p>
    <w:p w:rsidR="00CF0939" w:rsidRDefault="004753F3">
      <w:pPr>
        <w:pStyle w:val="af2"/>
        <w:numPr>
          <w:ilvl w:val="0"/>
          <w:numId w:val="2"/>
        </w:numPr>
        <w:tabs>
          <w:tab w:val="left" w:pos="993"/>
          <w:tab w:val="left" w:pos="1276"/>
        </w:tabs>
        <w:ind w:left="567" w:firstLine="0"/>
        <w:jc w:val="both"/>
        <w:rPr>
          <w:lang w:val="ru-RU"/>
        </w:rPr>
      </w:pPr>
      <w:bookmarkStart w:id="24" w:name="_Hlk219130157"/>
      <w:bookmarkEnd w:id="24"/>
      <w:r>
        <w:rPr>
          <w:b/>
          <w:lang w:val="ru-RU"/>
        </w:rPr>
        <w:t xml:space="preserve">7. ШАРТТЫҢ МЕРЗІМІ </w:t>
      </w:r>
    </w:p>
    <w:p w:rsidR="00CF0939" w:rsidRDefault="004753F3">
      <w:pPr>
        <w:pStyle w:val="af2"/>
        <w:numPr>
          <w:ilvl w:val="1"/>
          <w:numId w:val="2"/>
        </w:numPr>
        <w:tabs>
          <w:tab w:val="left" w:pos="993"/>
          <w:tab w:val="left" w:pos="1134"/>
          <w:tab w:val="left" w:pos="1276"/>
        </w:tabs>
        <w:ind w:left="567" w:firstLine="0"/>
        <w:jc w:val="both"/>
        <w:rPr>
          <w:lang w:val="ru-RU"/>
        </w:rPr>
      </w:pPr>
      <w:r>
        <w:rPr>
          <w:lang w:val="ru-RU"/>
        </w:rPr>
        <w:lastRenderedPageBreak/>
        <w:t>7.1. Осы Шарт Биржалық мә</w:t>
      </w:r>
      <w:proofErr w:type="gramStart"/>
      <w:r>
        <w:rPr>
          <w:lang w:val="ru-RU"/>
        </w:rPr>
        <w:t>м</w:t>
      </w:r>
      <w:proofErr w:type="gramEnd"/>
      <w:r>
        <w:rPr>
          <w:lang w:val="ru-RU"/>
        </w:rPr>
        <w:t>іленің өзі жасалғ</w:t>
      </w:r>
      <w:r>
        <w:rPr>
          <w:lang w:val="ru-RU"/>
        </w:rPr>
        <w:t xml:space="preserve">ан күннен бастап күшіне енеді. </w:t>
      </w:r>
    </w:p>
    <w:p w:rsidR="00CF0939" w:rsidRDefault="004753F3">
      <w:pPr>
        <w:pStyle w:val="af2"/>
        <w:numPr>
          <w:ilvl w:val="1"/>
          <w:numId w:val="2"/>
        </w:numPr>
        <w:tabs>
          <w:tab w:val="left" w:pos="993"/>
          <w:tab w:val="left" w:pos="1134"/>
          <w:tab w:val="left" w:pos="1276"/>
        </w:tabs>
        <w:ind w:left="567" w:firstLine="0"/>
        <w:jc w:val="both"/>
        <w:rPr>
          <w:lang w:val="ru-RU"/>
        </w:rPr>
      </w:pPr>
      <w:r>
        <w:rPr>
          <w:lang w:val="ru-RU"/>
        </w:rPr>
        <w:t>7.2. Шарттың әрекет ету мерзімі Биржалық мә</w:t>
      </w:r>
      <w:proofErr w:type="gramStart"/>
      <w:r>
        <w:rPr>
          <w:lang w:val="ru-RU"/>
        </w:rPr>
        <w:t>м</w:t>
      </w:r>
      <w:proofErr w:type="gramEnd"/>
      <w:r>
        <w:rPr>
          <w:lang w:val="ru-RU"/>
        </w:rPr>
        <w:t>іле жасалған күннен бастап анықталады және Тараптар ол бойынша өз міндеттемелерін толық орындағанға дейін немесе Клиринг ережелерінде көзделген негіздер бойынша тоқтатылғанға дейін</w:t>
      </w:r>
      <w:r>
        <w:rPr>
          <w:lang w:val="ru-RU"/>
        </w:rPr>
        <w:t xml:space="preserve"> әрекет етеді.</w:t>
      </w:r>
    </w:p>
    <w:p w:rsidR="00CF0939" w:rsidRDefault="004753F3">
      <w:pPr>
        <w:pStyle w:val="af2"/>
        <w:numPr>
          <w:ilvl w:val="1"/>
          <w:numId w:val="2"/>
        </w:numPr>
        <w:tabs>
          <w:tab w:val="left" w:pos="709"/>
          <w:tab w:val="left" w:pos="851"/>
          <w:tab w:val="left" w:pos="993"/>
          <w:tab w:val="left" w:pos="1134"/>
        </w:tabs>
        <w:ind w:left="567" w:firstLine="0"/>
        <w:jc w:val="both"/>
        <w:rPr>
          <w:lang w:val="ru-RU"/>
        </w:rPr>
      </w:pPr>
      <w:r>
        <w:rPr>
          <w:lang w:val="ru-RU"/>
        </w:rPr>
        <w:t>7.3. Шарт Тараптардың келісі</w:t>
      </w:r>
      <w:proofErr w:type="gramStart"/>
      <w:r>
        <w:rPr>
          <w:lang w:val="ru-RU"/>
        </w:rPr>
        <w:t>м</w:t>
      </w:r>
      <w:proofErr w:type="gramEnd"/>
      <w:r>
        <w:rPr>
          <w:lang w:val="ru-RU"/>
        </w:rPr>
        <w:t>і бойынша бұзылуы мүмкін. Егер Шарт Биржада тіркелген болса, Шартты бұзу туралы келісім Биржада тіркелген күннен бастап жасалған болып саналады.</w:t>
      </w:r>
    </w:p>
    <w:p w:rsidR="00CF0939" w:rsidRDefault="004753F3">
      <w:pPr>
        <w:pStyle w:val="af2"/>
        <w:numPr>
          <w:ilvl w:val="0"/>
          <w:numId w:val="2"/>
        </w:numPr>
        <w:ind w:left="567" w:firstLine="0"/>
        <w:jc w:val="both"/>
        <w:rPr>
          <w:b/>
          <w:lang w:val="ru-RU"/>
        </w:rPr>
      </w:pPr>
      <w:r>
        <w:rPr>
          <w:b/>
          <w:lang w:val="ru-RU"/>
        </w:rPr>
        <w:t xml:space="preserve">8. ТАРАПТАРДЫҢ ЖАУАПКЕРШІЛІГІ    </w:t>
      </w:r>
    </w:p>
    <w:p w:rsidR="00CF0939" w:rsidRDefault="004753F3">
      <w:pPr>
        <w:pStyle w:val="af2"/>
        <w:numPr>
          <w:ilvl w:val="1"/>
          <w:numId w:val="2"/>
        </w:numPr>
        <w:tabs>
          <w:tab w:val="left" w:pos="1134"/>
        </w:tabs>
        <w:ind w:left="567" w:firstLine="0"/>
        <w:jc w:val="both"/>
        <w:rPr>
          <w:lang w:val="ru-RU"/>
        </w:rPr>
      </w:pPr>
      <w:r>
        <w:rPr>
          <w:lang w:val="ru-RU"/>
        </w:rPr>
        <w:t>8.1. Тараптар Қазақстан Республик</w:t>
      </w:r>
      <w:r>
        <w:rPr>
          <w:lang w:val="ru-RU"/>
        </w:rPr>
        <w:t xml:space="preserve">асының қолданыстағы заңнамасына, осы Шарттың талаптарына, сондай-ақ Сауда ережелері мен Клиринг ережелеріне сәйкес осы Шарт бойынша міндеттемелердің </w:t>
      </w:r>
      <w:proofErr w:type="gramStart"/>
      <w:r>
        <w:rPr>
          <w:lang w:val="ru-RU"/>
        </w:rPr>
        <w:t>тиіс</w:t>
      </w:r>
      <w:proofErr w:type="gramEnd"/>
      <w:r>
        <w:rPr>
          <w:lang w:val="ru-RU"/>
        </w:rPr>
        <w:t>інше орындалмағаны үшін жауап береді.</w:t>
      </w:r>
    </w:p>
    <w:p w:rsidR="00CF0939" w:rsidRDefault="004753F3">
      <w:pPr>
        <w:pStyle w:val="af2"/>
        <w:numPr>
          <w:ilvl w:val="1"/>
          <w:numId w:val="2"/>
        </w:numPr>
        <w:tabs>
          <w:tab w:val="left" w:pos="1134"/>
        </w:tabs>
        <w:ind w:left="567" w:firstLine="0"/>
        <w:jc w:val="both"/>
      </w:pPr>
      <w:r>
        <w:rPr>
          <w:lang w:val="ru-RU"/>
        </w:rPr>
        <w:t>8.2. Мәміле Тарапы - Сатып алушы жеткізілім шарты бойынша алдын а</w:t>
      </w:r>
      <w:r>
        <w:rPr>
          <w:lang w:val="ru-RU"/>
        </w:rPr>
        <w:t>ла төлемнің толық сомасын уақтылы аудармаған және Мәміле Тарапы - Сатушыға жеделхат ұсынған жағдайда, Мәміле Тарапы-Сатып алушы мә</w:t>
      </w:r>
      <w:proofErr w:type="gramStart"/>
      <w:r>
        <w:rPr>
          <w:lang w:val="ru-RU"/>
        </w:rPr>
        <w:t>м</w:t>
      </w:r>
      <w:proofErr w:type="gramEnd"/>
      <w:r>
        <w:rPr>
          <w:lang w:val="ru-RU"/>
        </w:rPr>
        <w:t>іле бойынша міндеттемелерін орындамауына байланысты жосықсыз Тарап деп танылады. күнтізбелік 30 күн ішінде.</w:t>
      </w:r>
      <w:r>
        <w:rPr>
          <w:b/>
        </w:rPr>
        <w:t xml:space="preserve"> </w:t>
      </w:r>
      <w:r w:rsidRPr="004A2838">
        <w:t>Агент Клиринг Ере</w:t>
      </w:r>
      <w:r w:rsidRPr="004A2838">
        <w:t>желерімен белгіленген мерзімде бұл туралы Мәміле Жасаушы Тарапқа-Сатушыға хабарлайды және келесі сауда күнінің аяқталуынан кешіктірмей, жосықсыз Тараптың биржалық қамтамасыз ету сомасын зардап шеккен Тарапқа айыппұл ретінде аударады. Бұл ретте мәміле бойын</w:t>
      </w:r>
      <w:r w:rsidRPr="004A2838">
        <w:t>ша Тараптардың міндеттемелері тоқтатылады, бұл осы Шарттың күшін жоюға негіз болып табылады.</w:t>
      </w:r>
    </w:p>
    <w:p w:rsidR="00CF0939" w:rsidRPr="004A2838" w:rsidRDefault="00CF0939">
      <w:pPr>
        <w:pStyle w:val="af2"/>
        <w:ind w:left="567"/>
        <w:jc w:val="both"/>
      </w:pPr>
      <w:bookmarkStart w:id="25" w:name="_Hlk219129501"/>
      <w:bookmarkEnd w:id="25"/>
    </w:p>
    <w:p w:rsidR="00CF0939" w:rsidRDefault="004753F3">
      <w:pPr>
        <w:pStyle w:val="af2"/>
        <w:keepNext/>
        <w:numPr>
          <w:ilvl w:val="0"/>
          <w:numId w:val="2"/>
        </w:numPr>
        <w:ind w:left="928" w:hanging="360"/>
        <w:jc w:val="both"/>
        <w:rPr>
          <w:lang w:val="ru-RU"/>
        </w:rPr>
      </w:pPr>
      <w:r>
        <w:rPr>
          <w:b/>
          <w:lang w:val="ru-RU"/>
        </w:rPr>
        <w:t>9. ФОРС-МАЖОР ЖАҒДАЙЫ</w:t>
      </w:r>
    </w:p>
    <w:p w:rsidR="00CF0939" w:rsidRDefault="004753F3">
      <w:pPr>
        <w:pStyle w:val="af2"/>
        <w:numPr>
          <w:ilvl w:val="1"/>
          <w:numId w:val="2"/>
        </w:numPr>
        <w:tabs>
          <w:tab w:val="left" w:pos="1134"/>
          <w:tab w:val="left" w:pos="1276"/>
        </w:tabs>
        <w:ind w:left="567" w:firstLine="0"/>
        <w:jc w:val="both"/>
        <w:rPr>
          <w:lang w:val="ru-RU"/>
        </w:rPr>
      </w:pPr>
      <w:r>
        <w:rPr>
          <w:lang w:val="ru-RU"/>
        </w:rPr>
        <w:t>9.1. Тараптар Шарттағы міндеттемелерді ішінара немесе толық орындамағаны үшін жауапкершіліктен босатылады, егер олардың орындалмауы осы Шарт</w:t>
      </w:r>
      <w:r>
        <w:rPr>
          <w:lang w:val="ru-RU"/>
        </w:rPr>
        <w:t xml:space="preserve"> жасалғаннан кейін туындаған еңсерілмейтін кү</w:t>
      </w:r>
      <w:proofErr w:type="gramStart"/>
      <w:r>
        <w:rPr>
          <w:lang w:val="ru-RU"/>
        </w:rPr>
        <w:t>шт</w:t>
      </w:r>
      <w:proofErr w:type="gramEnd"/>
      <w:r>
        <w:rPr>
          <w:lang w:val="ru-RU"/>
        </w:rPr>
        <w:t>ің нәтижесі болса немесе Тараптар алдын ала болжай алмаған төтенше жағдайлардың нәтижесі ретінде болса., және бұл мән-жайлар Тараптардың еркіне тәуелді болмаған және Тараптардың бі</w:t>
      </w:r>
      <w:proofErr w:type="gramStart"/>
      <w:r>
        <w:rPr>
          <w:lang w:val="ru-RU"/>
        </w:rPr>
        <w:t>р</w:t>
      </w:r>
      <w:proofErr w:type="gramEnd"/>
      <w:r>
        <w:rPr>
          <w:lang w:val="ru-RU"/>
        </w:rPr>
        <w:t>інің Шарт бойынша өз міндетт</w:t>
      </w:r>
      <w:r>
        <w:rPr>
          <w:lang w:val="ru-RU"/>
        </w:rPr>
        <w:t>емелерін орындауына мүмкіндік бермеген жағдайда, қол жетімді әдістермен алдын алуға болмайды. Мұндай мән-жайларға мыналар жатады: су тасқыны, өрт, жер сілкінісі және басқа да табиғи құбылыстар, әскери і</w:t>
      </w:r>
      <w:proofErr w:type="gramStart"/>
      <w:r>
        <w:rPr>
          <w:lang w:val="ru-RU"/>
        </w:rPr>
        <w:t>с-</w:t>
      </w:r>
      <w:proofErr w:type="gramEnd"/>
      <w:r>
        <w:rPr>
          <w:lang w:val="ru-RU"/>
        </w:rPr>
        <w:t>қимылдар, тасымалдауды жүзеге асыруға кедергі келтір</w:t>
      </w:r>
      <w:r>
        <w:rPr>
          <w:lang w:val="ru-RU"/>
        </w:rPr>
        <w:t xml:space="preserve">етін мән-жайлар, сондай-ақ мемлекеттік органдардың актілері немесе әрекеттері тыйым салу немесе қандай да бір жолмен Келісімшарт бойынша міндеттемелерді </w:t>
      </w:r>
      <w:proofErr w:type="gramStart"/>
      <w:r>
        <w:rPr>
          <w:lang w:val="ru-RU"/>
        </w:rPr>
        <w:t>орындау</w:t>
      </w:r>
      <w:proofErr w:type="gramEnd"/>
      <w:r>
        <w:rPr>
          <w:lang w:val="ru-RU"/>
        </w:rPr>
        <w:t>ға кедергі келтіреді.</w:t>
      </w:r>
    </w:p>
    <w:p w:rsidR="00CF0939" w:rsidRDefault="004753F3">
      <w:pPr>
        <w:pStyle w:val="af2"/>
        <w:numPr>
          <w:ilvl w:val="1"/>
          <w:numId w:val="2"/>
        </w:numPr>
        <w:tabs>
          <w:tab w:val="left" w:pos="1134"/>
          <w:tab w:val="left" w:pos="1276"/>
        </w:tabs>
        <w:ind w:left="567" w:firstLine="0"/>
        <w:jc w:val="both"/>
        <w:rPr>
          <w:lang w:val="ru-RU"/>
        </w:rPr>
      </w:pPr>
      <w:r>
        <w:rPr>
          <w:lang w:val="ru-RU"/>
        </w:rPr>
        <w:t>9.2. Еңсерілмейтін күш жағдайларының басталуы құзыретті органның/ұйымның т</w:t>
      </w:r>
      <w:r>
        <w:rPr>
          <w:lang w:val="ru-RU"/>
        </w:rPr>
        <w:t>иі</w:t>
      </w:r>
      <w:proofErr w:type="gramStart"/>
      <w:r>
        <w:rPr>
          <w:lang w:val="ru-RU"/>
        </w:rPr>
        <w:t>ст</w:t>
      </w:r>
      <w:proofErr w:type="gramEnd"/>
      <w:r>
        <w:rPr>
          <w:lang w:val="ru-RU"/>
        </w:rPr>
        <w:t>і құжатымен расталуы тиіс. Хабарламада мән-жайлардың сипаты туралы ақпарат, сондай-ақ мүмкіндігінше олардың Тараптардың міндеттемелерді орындауына әсерін бағалау қамтылуға тиіс. Келісім-шарт және осы міндеттемелерді ол орындай алатын мерзімдер.</w:t>
      </w:r>
    </w:p>
    <w:p w:rsidR="00CF0939" w:rsidRDefault="004753F3">
      <w:pPr>
        <w:pStyle w:val="af2"/>
        <w:numPr>
          <w:ilvl w:val="1"/>
          <w:numId w:val="2"/>
        </w:numPr>
        <w:tabs>
          <w:tab w:val="left" w:pos="1134"/>
          <w:tab w:val="left" w:pos="1276"/>
        </w:tabs>
        <w:ind w:left="567" w:firstLine="0"/>
        <w:jc w:val="both"/>
        <w:rPr>
          <w:lang w:val="ru-RU"/>
        </w:rPr>
      </w:pPr>
      <w:r>
        <w:rPr>
          <w:lang w:val="ru-RU"/>
        </w:rPr>
        <w:t>9.3. Фо</w:t>
      </w:r>
      <w:r>
        <w:rPr>
          <w:lang w:val="ru-RU"/>
        </w:rPr>
        <w:t xml:space="preserve">рс-мажорлық мән-жайлар салдарынан Шарт бойынша міндеттемелерін орындай алмайтын Тарап Шарт ережелерінің орындалмауын мүмкіндігінше тезірек жою үшін барлық күш-жігерін </w:t>
      </w:r>
      <w:proofErr w:type="gramStart"/>
      <w:r>
        <w:rPr>
          <w:lang w:val="ru-RU"/>
        </w:rPr>
        <w:t>салу</w:t>
      </w:r>
      <w:proofErr w:type="gramEnd"/>
      <w:r>
        <w:rPr>
          <w:lang w:val="ru-RU"/>
        </w:rPr>
        <w:t>ға міндеттенеді.</w:t>
      </w:r>
    </w:p>
    <w:p w:rsidR="00CF0939" w:rsidRDefault="004753F3">
      <w:pPr>
        <w:pStyle w:val="af2"/>
        <w:numPr>
          <w:ilvl w:val="1"/>
          <w:numId w:val="2"/>
        </w:numPr>
        <w:tabs>
          <w:tab w:val="left" w:pos="1134"/>
          <w:tab w:val="left" w:pos="1276"/>
        </w:tabs>
        <w:ind w:left="567" w:firstLine="0"/>
        <w:jc w:val="both"/>
        <w:rPr>
          <w:lang w:val="ru-RU"/>
        </w:rPr>
      </w:pPr>
      <w:r>
        <w:rPr>
          <w:lang w:val="ru-RU"/>
        </w:rPr>
        <w:t>9.4. Еңсерілмейтін күш мән-жайлары туындаған жағдайда Шарт бойынша м</w:t>
      </w:r>
      <w:r>
        <w:rPr>
          <w:lang w:val="ru-RU"/>
        </w:rPr>
        <w:t>індеттемелерді орындау осы мән-жайлар мен олардың салдарлары қолданылған уақыт кезеңіне сәйкес алға жылжытылады, ал Шарттың қолданылу мерзімі тиі</w:t>
      </w:r>
      <w:proofErr w:type="gramStart"/>
      <w:r>
        <w:rPr>
          <w:lang w:val="ru-RU"/>
        </w:rPr>
        <w:t>ст</w:t>
      </w:r>
      <w:proofErr w:type="gramEnd"/>
      <w:r>
        <w:rPr>
          <w:lang w:val="ru-RU"/>
        </w:rPr>
        <w:t>і уақыт кезеңіне ұзартылады.</w:t>
      </w:r>
    </w:p>
    <w:p w:rsidR="00CF0939" w:rsidRDefault="004753F3">
      <w:pPr>
        <w:pStyle w:val="af2"/>
        <w:numPr>
          <w:ilvl w:val="1"/>
          <w:numId w:val="2"/>
        </w:numPr>
        <w:tabs>
          <w:tab w:val="left" w:pos="1134"/>
          <w:tab w:val="left" w:pos="1276"/>
        </w:tabs>
        <w:ind w:left="567" w:firstLine="0"/>
        <w:jc w:val="both"/>
        <w:rPr>
          <w:lang w:val="ru-RU"/>
        </w:rPr>
      </w:pPr>
      <w:r>
        <w:rPr>
          <w:lang w:val="ru-RU"/>
        </w:rPr>
        <w:t xml:space="preserve">9.5. Егер Тараптардың Шарт бойынша міндеттемелерін толық немесе ішінара орындай </w:t>
      </w:r>
      <w:r>
        <w:rPr>
          <w:lang w:val="ru-RU"/>
        </w:rPr>
        <w:t>алмауы 3 (үш) айдан астам уақ</w:t>
      </w:r>
      <w:proofErr w:type="gramStart"/>
      <w:r>
        <w:rPr>
          <w:lang w:val="ru-RU"/>
        </w:rPr>
        <w:t>ыт</w:t>
      </w:r>
      <w:proofErr w:type="gramEnd"/>
      <w:r>
        <w:rPr>
          <w:lang w:val="ru-RU"/>
        </w:rPr>
        <w:t>қа созылатын болса, онда Тараптар өзара есеп айырысуға және Шартты бұзуға құқылы болады.</w:t>
      </w:r>
    </w:p>
    <w:p w:rsidR="00CF0939" w:rsidRDefault="00CF0939">
      <w:pPr>
        <w:pStyle w:val="af2"/>
        <w:ind w:left="1080"/>
        <w:jc w:val="both"/>
        <w:rPr>
          <w:lang w:val="ru-RU"/>
        </w:rPr>
      </w:pPr>
    </w:p>
    <w:p w:rsidR="00CF0939" w:rsidRDefault="004753F3">
      <w:pPr>
        <w:pStyle w:val="af2"/>
        <w:keepNext/>
        <w:numPr>
          <w:ilvl w:val="0"/>
          <w:numId w:val="2"/>
        </w:numPr>
        <w:ind w:left="924" w:hanging="357"/>
        <w:jc w:val="both"/>
        <w:rPr>
          <w:b/>
          <w:lang w:val="ru-RU"/>
        </w:rPr>
      </w:pPr>
      <w:r>
        <w:rPr>
          <w:b/>
          <w:lang w:val="ru-RU"/>
        </w:rPr>
        <w:lastRenderedPageBreak/>
        <w:t xml:space="preserve">10. ДАУЛАРДЫ ШЕШУ           </w:t>
      </w:r>
      <w:r>
        <w:rPr>
          <w:b/>
        </w:rPr>
        <w:t xml:space="preserve">      </w:t>
      </w:r>
    </w:p>
    <w:p w:rsidR="00CF0939" w:rsidRDefault="004753F3">
      <w:pPr>
        <w:pStyle w:val="af2"/>
        <w:numPr>
          <w:ilvl w:val="1"/>
          <w:numId w:val="2"/>
        </w:numPr>
        <w:tabs>
          <w:tab w:val="left" w:pos="1134"/>
        </w:tabs>
        <w:ind w:left="567" w:firstLine="0"/>
        <w:jc w:val="both"/>
        <w:rPr>
          <w:lang w:val="ru-RU"/>
        </w:rPr>
      </w:pPr>
      <w:r>
        <w:rPr>
          <w:lang w:val="ru-RU"/>
        </w:rPr>
        <w:t>10.1. Тараптар Шарт бойынша немесе оған байланысты олардың арасында туындайтын барлық келіспеушілікт</w:t>
      </w:r>
      <w:r>
        <w:rPr>
          <w:lang w:val="ru-RU"/>
        </w:rPr>
        <w:t>ерді немесе дауларды тікелей келіссөздер барысында бейбіт жолмен шешу үшін барлық күш-жігерін салуы керек.</w:t>
      </w:r>
    </w:p>
    <w:p w:rsidR="00CF0939" w:rsidRDefault="004753F3">
      <w:pPr>
        <w:pStyle w:val="af2"/>
        <w:numPr>
          <w:ilvl w:val="1"/>
          <w:numId w:val="2"/>
        </w:numPr>
        <w:tabs>
          <w:tab w:val="left" w:pos="1134"/>
        </w:tabs>
        <w:ind w:left="567" w:firstLine="0"/>
        <w:jc w:val="both"/>
        <w:rPr>
          <w:lang w:val="ru-RU"/>
        </w:rPr>
      </w:pPr>
      <w:r>
        <w:rPr>
          <w:lang w:val="ru-RU"/>
        </w:rPr>
        <w:t>10.2. Шарттан туындайтын немесе оған байланысты кез келген даулар және/немесе келіспеушіліктер, оның ішінде оның жарамдылығы, жасалуы, орындалуы, өзг</w:t>
      </w:r>
      <w:r>
        <w:rPr>
          <w:lang w:val="ru-RU"/>
        </w:rPr>
        <w:t>ертілуі және тоқтатылуы мәселелері, бірақ олармен шектелмей, Биржаның тұрақты жұмыс істейтін биржалық арбитражында түпкілікті реттеуге жатады.</w:t>
      </w:r>
      <w:proofErr w:type="gramStart"/>
      <w:r>
        <w:rPr>
          <w:lang w:val="ru-RU"/>
        </w:rPr>
        <w:t xml:space="preserve"> .</w:t>
      </w:r>
      <w:proofErr w:type="gramEnd"/>
    </w:p>
    <w:p w:rsidR="00CF0939" w:rsidRDefault="00CF0939">
      <w:pPr>
        <w:pStyle w:val="af2"/>
        <w:ind w:left="1080"/>
        <w:jc w:val="both"/>
        <w:rPr>
          <w:lang w:val="ru-RU"/>
        </w:rPr>
      </w:pPr>
    </w:p>
    <w:p w:rsidR="00CF0939" w:rsidRDefault="004753F3">
      <w:pPr>
        <w:pStyle w:val="af2"/>
        <w:numPr>
          <w:ilvl w:val="0"/>
          <w:numId w:val="2"/>
        </w:numPr>
        <w:ind w:left="928" w:hanging="360"/>
        <w:jc w:val="both"/>
        <w:rPr>
          <w:b/>
          <w:lang w:val="ru-RU"/>
        </w:rPr>
      </w:pPr>
      <w:r>
        <w:rPr>
          <w:b/>
          <w:lang w:val="ru-RU"/>
        </w:rPr>
        <w:t xml:space="preserve">11. БАСҚА ШАРТТАР </w:t>
      </w:r>
    </w:p>
    <w:p w:rsidR="00CF0939" w:rsidRDefault="004753F3">
      <w:pPr>
        <w:pStyle w:val="af2"/>
        <w:numPr>
          <w:ilvl w:val="1"/>
          <w:numId w:val="2"/>
        </w:numPr>
        <w:tabs>
          <w:tab w:val="left" w:pos="1134"/>
        </w:tabs>
        <w:ind w:left="567" w:firstLine="0"/>
        <w:jc w:val="both"/>
        <w:rPr>
          <w:lang w:val="ru-RU"/>
        </w:rPr>
      </w:pPr>
      <w:r>
        <w:rPr>
          <w:lang w:val="ru-RU"/>
        </w:rPr>
        <w:t>11.1. Шарт Биржалық мә</w:t>
      </w:r>
      <w:proofErr w:type="gramStart"/>
      <w:r>
        <w:rPr>
          <w:lang w:val="ru-RU"/>
        </w:rPr>
        <w:t>м</w:t>
      </w:r>
      <w:proofErr w:type="gramEnd"/>
      <w:r>
        <w:rPr>
          <w:lang w:val="ru-RU"/>
        </w:rPr>
        <w:t>іле жасалған күннен бастап күшіне енеді және Тараптар Шарт бойынша ө</w:t>
      </w:r>
      <w:r>
        <w:rPr>
          <w:lang w:val="ru-RU"/>
        </w:rPr>
        <w:t xml:space="preserve">з міндеттемелерін толық орындағанға дейін әрекет етеді. Осы Шарт Тараптардың әрқайсысы үшін бір данадан, бірдей заңды күші бар қол қою рәсімдерін сақтай отырып, екі түпнұсқа данада жасалады. </w:t>
      </w:r>
    </w:p>
    <w:p w:rsidR="00CF0939" w:rsidRDefault="004753F3">
      <w:pPr>
        <w:pStyle w:val="af2"/>
        <w:numPr>
          <w:ilvl w:val="1"/>
          <w:numId w:val="2"/>
        </w:numPr>
        <w:tabs>
          <w:tab w:val="left" w:pos="1134"/>
        </w:tabs>
        <w:ind w:left="567" w:firstLine="0"/>
        <w:jc w:val="both"/>
        <w:rPr>
          <w:lang w:val="ru-RU"/>
        </w:rPr>
      </w:pPr>
      <w:bookmarkStart w:id="26" w:name="_Hlk219134500"/>
      <w:bookmarkEnd w:id="26"/>
      <w:r>
        <w:rPr>
          <w:lang w:val="ru-RU"/>
        </w:rPr>
        <w:t>11.2. Шарттың барлық толықтырулары мен өзгерістері Шарттың ажыра</w:t>
      </w:r>
      <w:r>
        <w:rPr>
          <w:lang w:val="ru-RU"/>
        </w:rPr>
        <w:t xml:space="preserve">мас бөлігі болып табылатын және жазбаша түрде ресімделген, екі Тараптың уәкілетті өкілдері қол қойған жағдайда жарамды </w:t>
      </w:r>
      <w:proofErr w:type="gramStart"/>
      <w:r>
        <w:rPr>
          <w:lang w:val="ru-RU"/>
        </w:rPr>
        <w:t>деп</w:t>
      </w:r>
      <w:proofErr w:type="gramEnd"/>
      <w:r>
        <w:rPr>
          <w:lang w:val="ru-RU"/>
        </w:rPr>
        <w:t xml:space="preserve"> саналатын қосымша келісімдермен ресімделеді. </w:t>
      </w:r>
    </w:p>
    <w:p w:rsidR="00CF0939" w:rsidRDefault="004753F3">
      <w:pPr>
        <w:pStyle w:val="af2"/>
        <w:numPr>
          <w:ilvl w:val="1"/>
          <w:numId w:val="2"/>
        </w:numPr>
        <w:tabs>
          <w:tab w:val="left" w:pos="1134"/>
        </w:tabs>
        <w:ind w:left="567" w:firstLine="0"/>
        <w:jc w:val="both"/>
        <w:rPr>
          <w:lang w:val="ru-RU"/>
        </w:rPr>
      </w:pPr>
      <w:r>
        <w:rPr>
          <w:lang w:val="ru-RU"/>
        </w:rPr>
        <w:t>11.3. Шарттың талаптары орындалған жағдайда, Сатып алушы Сатушының жазбаша келісімінсіз</w:t>
      </w:r>
      <w:r>
        <w:rPr>
          <w:lang w:val="ru-RU"/>
        </w:rPr>
        <w:t xml:space="preserve"> Шарт бойынша өз міндеттемелері мен құқықтарын (талаптарын) үшінші тұлғағ</w:t>
      </w:r>
      <w:proofErr w:type="gramStart"/>
      <w:r>
        <w:rPr>
          <w:lang w:val="ru-RU"/>
        </w:rPr>
        <w:t>а</w:t>
      </w:r>
      <w:proofErr w:type="gramEnd"/>
      <w:r>
        <w:rPr>
          <w:lang w:val="ru-RU"/>
        </w:rPr>
        <w:t xml:space="preserve"> беруге құқылы емес.</w:t>
      </w:r>
    </w:p>
    <w:p w:rsidR="00CF0939" w:rsidRDefault="004753F3">
      <w:pPr>
        <w:pStyle w:val="af2"/>
        <w:numPr>
          <w:ilvl w:val="1"/>
          <w:numId w:val="2"/>
        </w:numPr>
        <w:tabs>
          <w:tab w:val="left" w:pos="1134"/>
        </w:tabs>
        <w:ind w:left="567" w:firstLine="0"/>
        <w:jc w:val="both"/>
        <w:rPr>
          <w:lang w:val="ru-RU"/>
        </w:rPr>
      </w:pPr>
      <w:bookmarkStart w:id="27" w:name="_Hlk219130176"/>
      <w:bookmarkEnd w:id="27"/>
      <w:r>
        <w:rPr>
          <w:lang w:val="ru-RU"/>
        </w:rPr>
        <w:t xml:space="preserve">11.4. Шартта көзделмеген жағдайларда Тараптар Қазақстан Республикасының қолданыстағы азаматтық заңнамасын </w:t>
      </w:r>
      <w:proofErr w:type="gramStart"/>
      <w:r>
        <w:rPr>
          <w:lang w:val="ru-RU"/>
        </w:rPr>
        <w:t>басшылы</w:t>
      </w:r>
      <w:proofErr w:type="gramEnd"/>
      <w:r>
        <w:rPr>
          <w:lang w:val="ru-RU"/>
        </w:rPr>
        <w:t>ққа алады.</w:t>
      </w:r>
    </w:p>
    <w:p w:rsidR="00CF0939" w:rsidRDefault="00CF0939">
      <w:pPr>
        <w:pStyle w:val="1"/>
        <w:rPr>
          <w:rFonts w:ascii="Times New Roman" w:hAnsi="Times New Roman" w:cs="Times New Roman"/>
        </w:rPr>
      </w:pPr>
    </w:p>
    <w:p w:rsidR="00CF0939" w:rsidRDefault="00CF0939"/>
    <w:p w:rsidR="00CF0939" w:rsidRDefault="00CF0939"/>
    <w:p w:rsidR="00CF0939" w:rsidRDefault="004753F3">
      <w:pPr>
        <w:pStyle w:val="af2"/>
        <w:numPr>
          <w:ilvl w:val="0"/>
          <w:numId w:val="2"/>
        </w:numPr>
        <w:ind w:left="928" w:hanging="360"/>
        <w:rPr>
          <w:b/>
          <w:lang w:val="ru-RU"/>
        </w:rPr>
      </w:pPr>
      <w:r>
        <w:rPr>
          <w:b/>
          <w:lang w:val="ru-RU"/>
        </w:rPr>
        <w:t xml:space="preserve">12. СББ ДЕРЕКТЕМЕЛЕРІ </w:t>
      </w:r>
    </w:p>
    <w:tbl>
      <w:tblPr>
        <w:tblW w:w="8788" w:type="dxa"/>
        <w:tblInd w:w="421" w:type="dxa"/>
        <w:tblLayout w:type="fixed"/>
        <w:tblLook w:val="0000" w:firstRow="0" w:lastRow="0" w:firstColumn="0" w:lastColumn="0" w:noHBand="0" w:noVBand="0"/>
      </w:tblPr>
      <w:tblGrid>
        <w:gridCol w:w="4897"/>
        <w:gridCol w:w="3891"/>
      </w:tblGrid>
      <w:tr w:rsidR="00CF0939">
        <w:tc>
          <w:tcPr>
            <w:tcW w:w="4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F0939" w:rsidRDefault="004753F3">
            <w:pPr>
              <w:jc w:val="both"/>
            </w:pPr>
            <w:r>
              <w:t xml:space="preserve">Сатушы: </w:t>
            </w:r>
          </w:p>
          <w:p w:rsidR="00CF0939" w:rsidRDefault="004753F3">
            <w:r>
              <w:t>ЖШ</w:t>
            </w:r>
            <w:r>
              <w:t>С/АҚ "_____________"</w:t>
            </w:r>
          </w:p>
          <w:p w:rsidR="00CF0939" w:rsidRDefault="004753F3">
            <w:r>
              <w:t xml:space="preserve">Қазақстан Республикасы, қ., к. </w:t>
            </w:r>
          </w:p>
          <w:p w:rsidR="00CF0939" w:rsidRDefault="004753F3">
            <w:r>
              <w:t xml:space="preserve">БСН </w:t>
            </w:r>
          </w:p>
          <w:p w:rsidR="00CF0939" w:rsidRDefault="004753F3">
            <w:pPr>
              <w:pStyle w:val="af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КҰЖЖ, ЭҚЖЖ </w:t>
            </w:r>
          </w:p>
          <w:p w:rsidR="00CF0939" w:rsidRDefault="004753F3">
            <w:pPr>
              <w:pStyle w:val="af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ҚҚС бойынша тіркеу туралы куәліктің сериясы № берілген.</w:t>
            </w:r>
          </w:p>
          <w:p w:rsidR="00CF0939" w:rsidRDefault="004753F3">
            <w:pPr>
              <w:pStyle w:val="af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Банктік деректемелер:</w:t>
            </w:r>
          </w:p>
          <w:p w:rsidR="00CF0939" w:rsidRDefault="004753F3">
            <w:r>
              <w:t xml:space="preserve">Есеп айырысу шоты </w:t>
            </w:r>
          </w:p>
          <w:p w:rsidR="00CF0939" w:rsidRDefault="004753F3">
            <w:r>
              <w:t>БИК  </w:t>
            </w:r>
          </w:p>
          <w:p w:rsidR="00CF0939" w:rsidRDefault="004753F3">
            <w:r>
              <w:t>Кбе</w:t>
            </w:r>
          </w:p>
          <w:p w:rsidR="00CF0939" w:rsidRDefault="004753F3">
            <w:r>
              <w:t xml:space="preserve">e-mail: </w:t>
            </w:r>
          </w:p>
          <w:p w:rsidR="00CF0939" w:rsidRDefault="004753F3">
            <w:r>
              <w:t>тел/факс:  </w:t>
            </w:r>
          </w:p>
          <w:p w:rsidR="00CF0939" w:rsidRDefault="004753F3">
            <w:pPr>
              <w:ind w:firstLine="400"/>
            </w:pPr>
            <w:r>
              <w:t> </w:t>
            </w:r>
          </w:p>
          <w:p w:rsidR="00CF0939" w:rsidRDefault="004753F3">
            <w:pPr>
              <w:jc w:val="both"/>
            </w:pPr>
            <w:r>
              <w:t>Басшы:  </w:t>
            </w:r>
          </w:p>
        </w:tc>
        <w:tc>
          <w:tcPr>
            <w:tcW w:w="3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0939" w:rsidRDefault="004753F3">
            <w:r>
              <w:t xml:space="preserve">Сатып алушы: </w:t>
            </w:r>
          </w:p>
          <w:p w:rsidR="00CF0939" w:rsidRDefault="004753F3">
            <w:r>
              <w:t>ЖШС/АҚ "_____________"</w:t>
            </w:r>
          </w:p>
          <w:p w:rsidR="00CF0939" w:rsidRDefault="004753F3">
            <w:r>
              <w:t xml:space="preserve">Қазақстан </w:t>
            </w:r>
            <w:r>
              <w:t xml:space="preserve">Республикасы, қ., к. </w:t>
            </w:r>
          </w:p>
          <w:p w:rsidR="00CF0939" w:rsidRDefault="004753F3">
            <w:r>
              <w:t xml:space="preserve">БСН </w:t>
            </w:r>
          </w:p>
          <w:p w:rsidR="00CF0939" w:rsidRDefault="004753F3">
            <w:pPr>
              <w:pStyle w:val="af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КҰЖЖ, ЭҚЖЖ </w:t>
            </w:r>
          </w:p>
          <w:p w:rsidR="00CF0939" w:rsidRDefault="004753F3">
            <w:pPr>
              <w:pStyle w:val="af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ҚҚС бойынша тіркеу туралы куәліктің сериясы № берілген.</w:t>
            </w:r>
          </w:p>
          <w:p w:rsidR="00CF0939" w:rsidRDefault="004753F3">
            <w:pPr>
              <w:pStyle w:val="af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Банктік деректемелер:</w:t>
            </w:r>
          </w:p>
          <w:p w:rsidR="00CF0939" w:rsidRDefault="004753F3">
            <w:r>
              <w:t xml:space="preserve">Есеп айырысу шоты </w:t>
            </w:r>
          </w:p>
          <w:p w:rsidR="00CF0939" w:rsidRDefault="004753F3">
            <w:r>
              <w:t>БИК  </w:t>
            </w:r>
          </w:p>
          <w:p w:rsidR="00CF0939" w:rsidRDefault="004753F3">
            <w:r>
              <w:t>Кбе</w:t>
            </w:r>
          </w:p>
          <w:p w:rsidR="00CF0939" w:rsidRDefault="004753F3">
            <w:r>
              <w:t xml:space="preserve">e-mail: </w:t>
            </w:r>
          </w:p>
          <w:p w:rsidR="00CF0939" w:rsidRDefault="004753F3">
            <w:r>
              <w:t>тел/факс:  </w:t>
            </w:r>
          </w:p>
          <w:p w:rsidR="00CF0939" w:rsidRDefault="004753F3">
            <w:pPr>
              <w:ind w:firstLine="400"/>
            </w:pPr>
            <w:r>
              <w:t> </w:t>
            </w:r>
          </w:p>
          <w:p w:rsidR="00CF0939" w:rsidRDefault="004753F3">
            <w:r>
              <w:t>Басшы:  </w:t>
            </w:r>
          </w:p>
        </w:tc>
      </w:tr>
    </w:tbl>
    <w:p w:rsidR="00CF0939" w:rsidRDefault="00CF0939">
      <w:pPr>
        <w:pStyle w:val="a"/>
        <w:numPr>
          <w:ilvl w:val="0"/>
          <w:numId w:val="0"/>
        </w:numPr>
        <w:spacing w:before="120" w:after="0"/>
        <w:rPr>
          <w:rFonts w:ascii="Times New Roman" w:hAnsi="Times New Roman" w:cs="Times New Roman"/>
          <w:sz w:val="24"/>
          <w:szCs w:val="24"/>
        </w:rPr>
      </w:pPr>
    </w:p>
    <w:p w:rsidR="00CF0939" w:rsidRDefault="00CF0939">
      <w:pPr>
        <w:pStyle w:val="a"/>
        <w:numPr>
          <w:ilvl w:val="0"/>
          <w:numId w:val="0"/>
        </w:numPr>
        <w:spacing w:before="120" w:after="0"/>
        <w:ind w:left="284"/>
        <w:jc w:val="center"/>
        <w:rPr>
          <w:rFonts w:ascii="Times New Roman" w:hAnsi="Times New Roman" w:cs="Times New Roman"/>
          <w:sz w:val="24"/>
          <w:szCs w:val="24"/>
        </w:rPr>
      </w:pPr>
    </w:p>
    <w:p w:rsidR="00CF0939" w:rsidRDefault="00CF0939">
      <w:pPr>
        <w:pStyle w:val="a"/>
        <w:numPr>
          <w:ilvl w:val="0"/>
          <w:numId w:val="0"/>
        </w:numPr>
        <w:spacing w:before="120" w:after="0"/>
        <w:ind w:left="284"/>
        <w:jc w:val="center"/>
        <w:rPr>
          <w:rFonts w:ascii="Times New Roman" w:hAnsi="Times New Roman" w:cs="Times New Roman"/>
          <w:sz w:val="24"/>
          <w:szCs w:val="24"/>
        </w:rPr>
      </w:pPr>
    </w:p>
    <w:p w:rsidR="00CF0939" w:rsidRDefault="00CF0939">
      <w:pPr>
        <w:pStyle w:val="a"/>
        <w:numPr>
          <w:ilvl w:val="0"/>
          <w:numId w:val="0"/>
        </w:numPr>
        <w:spacing w:before="120" w:after="0"/>
        <w:ind w:left="284"/>
        <w:jc w:val="center"/>
        <w:rPr>
          <w:rFonts w:ascii="Times New Roman" w:hAnsi="Times New Roman" w:cs="Times New Roman"/>
          <w:sz w:val="24"/>
          <w:szCs w:val="24"/>
        </w:rPr>
      </w:pPr>
    </w:p>
    <w:p w:rsidR="00CF0939" w:rsidRDefault="00CF0939">
      <w:pPr>
        <w:pStyle w:val="a"/>
        <w:numPr>
          <w:ilvl w:val="0"/>
          <w:numId w:val="0"/>
        </w:numPr>
        <w:spacing w:before="120" w:after="0"/>
        <w:ind w:left="284"/>
        <w:jc w:val="center"/>
        <w:rPr>
          <w:rFonts w:ascii="Times New Roman" w:hAnsi="Times New Roman" w:cs="Times New Roman"/>
          <w:sz w:val="24"/>
          <w:szCs w:val="24"/>
        </w:rPr>
      </w:pPr>
    </w:p>
    <w:sectPr w:rsidR="00CF0939">
      <w:footerReference w:type="default" r:id="rId9"/>
      <w:pgSz w:w="11906" w:h="16838"/>
      <w:pgMar w:top="1418" w:right="851" w:bottom="1418" w:left="1701" w:header="0" w:footer="567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53F3" w:rsidRDefault="004753F3">
      <w:r>
        <w:separator/>
      </w:r>
    </w:p>
  </w:endnote>
  <w:endnote w:type="continuationSeparator" w:id="0">
    <w:p w:rsidR="004753F3" w:rsidRDefault="004753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AR PL UMing CN">
    <w:panose1 w:val="00000000000000000000"/>
    <w:charset w:val="00"/>
    <w:family w:val="roman"/>
    <w:notTrueType/>
    <w:pitch w:val="default"/>
  </w:font>
  <w:font w:name="FreeSans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00"/>
    <w:family w:val="swiss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;宋体">
    <w:panose1 w:val="00000000000000000000"/>
    <w:charset w:val="8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0939" w:rsidRDefault="004753F3">
    <w:pPr>
      <w:pStyle w:val="ad"/>
      <w:pBdr>
        <w:top w:val="single" w:sz="4" w:space="1" w:color="000000"/>
      </w:pBdr>
      <w:tabs>
        <w:tab w:val="clear" w:pos="8306"/>
        <w:tab w:val="right" w:pos="9000"/>
      </w:tabs>
      <w:ind w:right="99"/>
      <w:jc w:val="right"/>
    </w:pPr>
    <w:r>
      <w:rPr>
        <w:rFonts w:ascii="Arial" w:hAnsi="Arial" w:cs="Arial"/>
        <w:sz w:val="20"/>
        <w:szCs w:val="20"/>
      </w:rPr>
      <w:t>стр.</w:t>
    </w:r>
    <w:r>
      <w:rPr>
        <w:rStyle w:val="a4"/>
        <w:rFonts w:ascii="Arial" w:hAnsi="Arial" w:cs="Arial"/>
        <w:sz w:val="20"/>
        <w:szCs w:val="20"/>
      </w:rPr>
      <w:fldChar w:fldCharType="begin"/>
    </w:r>
    <w:r>
      <w:rPr>
        <w:rStyle w:val="a4"/>
        <w:rFonts w:ascii="Arial" w:hAnsi="Arial" w:cs="Arial"/>
        <w:sz w:val="20"/>
        <w:szCs w:val="20"/>
      </w:rPr>
      <w:instrText xml:space="preserve"> PAGE </w:instrText>
    </w:r>
    <w:r>
      <w:rPr>
        <w:rStyle w:val="a4"/>
        <w:rFonts w:ascii="Arial" w:hAnsi="Arial" w:cs="Arial"/>
        <w:sz w:val="20"/>
        <w:szCs w:val="20"/>
      </w:rPr>
      <w:fldChar w:fldCharType="separate"/>
    </w:r>
    <w:r w:rsidR="004A2838">
      <w:rPr>
        <w:rStyle w:val="a4"/>
        <w:rFonts w:ascii="Arial" w:hAnsi="Arial" w:cs="Arial"/>
        <w:noProof/>
        <w:sz w:val="20"/>
        <w:szCs w:val="20"/>
      </w:rPr>
      <w:t>1</w:t>
    </w:r>
    <w:r>
      <w:rPr>
        <w:rStyle w:val="a4"/>
        <w:rFonts w:ascii="Arial" w:hAnsi="Arial" w:cs="Arial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53F3" w:rsidRDefault="004753F3">
      <w:r>
        <w:separator/>
      </w:r>
    </w:p>
  </w:footnote>
  <w:footnote w:type="continuationSeparator" w:id="0">
    <w:p w:rsidR="004753F3" w:rsidRDefault="004753F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1D751B"/>
    <w:multiLevelType w:val="multilevel"/>
    <w:tmpl w:val="C10A23FE"/>
    <w:lvl w:ilvl="0">
      <w:start w:val="1"/>
      <w:numFmt w:val="bullet"/>
      <w:pStyle w:val="Pointmark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A6D6DAD"/>
    <w:multiLevelType w:val="multilevel"/>
    <w:tmpl w:val="B0F2D3B4"/>
    <w:lvl w:ilvl="0">
      <w:start w:val="1"/>
      <w:numFmt w:val="decimal"/>
      <w:pStyle w:val="a"/>
      <w:lvlText w:val="%1."/>
      <w:lvlJc w:val="left"/>
      <w:pPr>
        <w:tabs>
          <w:tab w:val="num" w:pos="397"/>
        </w:tabs>
        <w:ind w:left="397" w:hanging="397"/>
      </w:pPr>
    </w:lvl>
    <w:lvl w:ilvl="1">
      <w:start w:val="1"/>
      <w:numFmt w:val="decimal"/>
      <w:lvlText w:val="%1.%2."/>
      <w:lvlJc w:val="left"/>
      <w:pPr>
        <w:tabs>
          <w:tab w:val="num" w:pos="851"/>
        </w:tabs>
        <w:ind w:left="851" w:hanging="567"/>
      </w:pPr>
      <w:rPr>
        <w:rFonts w:ascii="Times New Roman" w:hAnsi="Times New Roman" w:cs="Times New Roman"/>
      </w:rPr>
    </w:lvl>
    <w:lvl w:ilvl="2">
      <w:start w:val="1"/>
      <w:numFmt w:val="decimal"/>
      <w:lvlText w:val="%1.%2.%3."/>
      <w:lvlJc w:val="left"/>
      <w:pPr>
        <w:tabs>
          <w:tab w:val="num" w:pos="1418"/>
        </w:tabs>
        <w:ind w:left="1418" w:hanging="851"/>
      </w:p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720"/>
      </w:pPr>
    </w:lvl>
    <w:lvl w:ilvl="4">
      <w:start w:val="1"/>
      <w:numFmt w:val="decimal"/>
      <w:lvlText w:val="%1.%2.%3.%4.%5."/>
      <w:lvlJc w:val="left"/>
      <w:pPr>
        <w:tabs>
          <w:tab w:val="num" w:pos="4320"/>
        </w:tabs>
        <w:ind w:left="4320" w:hanging="1080"/>
      </w:p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504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6120"/>
        </w:tabs>
        <w:ind w:left="612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68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7920"/>
        </w:tabs>
        <w:ind w:left="7920" w:hanging="1800"/>
      </w:pPr>
    </w:lvl>
  </w:abstractNum>
  <w:abstractNum w:abstractNumId="2">
    <w:nsid w:val="1F07000B"/>
    <w:multiLevelType w:val="multilevel"/>
    <w:tmpl w:val="CCF09EB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3">
    <w:nsid w:val="5B587BF6"/>
    <w:multiLevelType w:val="multilevel"/>
    <w:tmpl w:val="D8B2B7D6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CF0939"/>
    <w:rsid w:val="004753F3"/>
    <w:rsid w:val="004A2838"/>
    <w:rsid w:val="00CF09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AR PL UMing CN" w:hAnsi="Liberation Serif" w:cs="FreeSans"/>
        <w:sz w:val="24"/>
        <w:szCs w:val="24"/>
        <w:lang w:val="en-US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Pr>
      <w:rFonts w:ascii="Times New Roman" w:eastAsia="Times New Roman" w:hAnsi="Times New Roman" w:cs="Times New Roman"/>
      <w:lang w:val="ru-RU" w:bidi="ar-SA"/>
    </w:rPr>
  </w:style>
  <w:style w:type="paragraph" w:styleId="1">
    <w:name w:val="heading 1"/>
    <w:basedOn w:val="a0"/>
    <w:next w:val="a0"/>
    <w:qFormat/>
    <w:pPr>
      <w:keepNext/>
      <w:numPr>
        <w:numId w:val="1"/>
      </w:numPr>
      <w:spacing w:before="120"/>
      <w:jc w:val="center"/>
      <w:outlineLvl w:val="0"/>
    </w:pPr>
    <w:rPr>
      <w:rFonts w:ascii="Arial" w:hAnsi="Arial" w:cs="Arial"/>
      <w:b/>
      <w:bCs/>
      <w:color w:val="00000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WW8Num2z0">
    <w:name w:val="WW8Num2z0"/>
    <w:qFormat/>
    <w:rPr>
      <w:b/>
    </w:rPr>
  </w:style>
  <w:style w:type="character" w:customStyle="1" w:styleId="WW8Num2z1">
    <w:name w:val="WW8Num2z1"/>
    <w:qFormat/>
    <w:rPr>
      <w:color w:val="000000"/>
    </w:rPr>
  </w:style>
  <w:style w:type="character" w:customStyle="1" w:styleId="WW8Num3z0">
    <w:name w:val="WW8Num3z0"/>
    <w:qFormat/>
    <w:rPr>
      <w:rFonts w:ascii="Symbol" w:hAnsi="Symbol" w:cs="Symbol"/>
    </w:rPr>
  </w:style>
  <w:style w:type="character" w:customStyle="1" w:styleId="WW8Num4z0">
    <w:name w:val="WW8Num4z0"/>
    <w:qFormat/>
  </w:style>
  <w:style w:type="character" w:customStyle="1" w:styleId="WW8Num4z1">
    <w:name w:val="WW8Num4z1"/>
    <w:qFormat/>
    <w:rPr>
      <w:rFonts w:ascii="Times New Roman" w:hAnsi="Times New Roman" w:cs="Times New Roman"/>
    </w:rPr>
  </w:style>
  <w:style w:type="character" w:customStyle="1" w:styleId="WW8Num5z0">
    <w:name w:val="WW8Num5z0"/>
    <w:qFormat/>
    <w:rPr>
      <w:b w:val="0"/>
    </w:rPr>
  </w:style>
  <w:style w:type="character" w:styleId="a4">
    <w:name w:val="page number"/>
    <w:basedOn w:val="a1"/>
  </w:style>
  <w:style w:type="character" w:styleId="a5">
    <w:name w:val="Hyperlink"/>
    <w:rPr>
      <w:color w:val="0000FF"/>
      <w:u w:val="single"/>
    </w:rPr>
  </w:style>
  <w:style w:type="character" w:customStyle="1" w:styleId="a6">
    <w:name w:val="Верхний колонтитул Знак"/>
    <w:qFormat/>
    <w:rPr>
      <w:rFonts w:ascii="Calibri" w:eastAsia="Calibri" w:hAnsi="Calibri" w:cs="Calibri"/>
      <w:sz w:val="22"/>
      <w:szCs w:val="22"/>
      <w:lang w:val="en-US" w:eastAsia="zh-CN"/>
    </w:rPr>
  </w:style>
  <w:style w:type="character" w:customStyle="1" w:styleId="a7">
    <w:name w:val="Основной текст с отступом Знак"/>
    <w:qFormat/>
    <w:rPr>
      <w:sz w:val="24"/>
      <w:szCs w:val="24"/>
    </w:rPr>
  </w:style>
  <w:style w:type="character" w:customStyle="1" w:styleId="s0">
    <w:name w:val="s0"/>
    <w:qFormat/>
    <w:rPr>
      <w:rFonts w:ascii="Times New Roman" w:hAnsi="Times New Roman" w:cs="Times New Roman"/>
      <w:b w:val="0"/>
      <w:bCs w:val="0"/>
      <w:i w:val="0"/>
      <w:iCs w:val="0"/>
      <w:color w:val="000000"/>
    </w:rPr>
  </w:style>
  <w:style w:type="character" w:customStyle="1" w:styleId="s1">
    <w:name w:val="s1"/>
    <w:qFormat/>
  </w:style>
  <w:style w:type="character" w:customStyle="1" w:styleId="a8">
    <w:name w:val="Основной текст Знак"/>
    <w:qFormat/>
    <w:rPr>
      <w:sz w:val="24"/>
      <w:szCs w:val="24"/>
      <w:lang w:val="ru-RU"/>
    </w:rPr>
  </w:style>
  <w:style w:type="paragraph" w:customStyle="1" w:styleId="Heading">
    <w:name w:val="Heading"/>
    <w:basedOn w:val="a0"/>
    <w:next w:val="a9"/>
    <w:qFormat/>
    <w:pPr>
      <w:keepNext/>
      <w:spacing w:before="240" w:after="120"/>
    </w:pPr>
    <w:rPr>
      <w:rFonts w:ascii="Liberation Sans" w:eastAsia="AR PL UMing CN" w:hAnsi="Liberation Sans" w:cs="FreeSans"/>
      <w:sz w:val="28"/>
      <w:szCs w:val="28"/>
    </w:rPr>
  </w:style>
  <w:style w:type="paragraph" w:styleId="a9">
    <w:name w:val="Body Text"/>
    <w:basedOn w:val="a0"/>
    <w:pPr>
      <w:spacing w:after="120"/>
    </w:pPr>
  </w:style>
  <w:style w:type="paragraph" w:styleId="aa">
    <w:name w:val="List"/>
    <w:basedOn w:val="a9"/>
    <w:rPr>
      <w:rFonts w:cs="FreeSans"/>
    </w:rPr>
  </w:style>
  <w:style w:type="paragraph" w:styleId="ab">
    <w:name w:val="caption"/>
    <w:basedOn w:val="a0"/>
    <w:qFormat/>
    <w:pPr>
      <w:suppressLineNumbers/>
      <w:spacing w:before="120" w:after="120"/>
    </w:pPr>
    <w:rPr>
      <w:rFonts w:cs="FreeSans"/>
      <w:i/>
      <w:iCs/>
    </w:rPr>
  </w:style>
  <w:style w:type="paragraph" w:customStyle="1" w:styleId="Index">
    <w:name w:val="Index"/>
    <w:basedOn w:val="a0"/>
    <w:qFormat/>
    <w:pPr>
      <w:suppressLineNumbers/>
    </w:pPr>
    <w:rPr>
      <w:rFonts w:cs="FreeSans"/>
    </w:rPr>
  </w:style>
  <w:style w:type="paragraph" w:styleId="ac">
    <w:name w:val="Normal (Web)"/>
    <w:basedOn w:val="a0"/>
    <w:qFormat/>
    <w:pPr>
      <w:autoSpaceDE w:val="0"/>
      <w:spacing w:before="100" w:after="100"/>
    </w:pPr>
    <w:rPr>
      <w:color w:val="000000"/>
      <w:sz w:val="20"/>
      <w:szCs w:val="20"/>
    </w:rPr>
  </w:style>
  <w:style w:type="paragraph" w:customStyle="1" w:styleId="HeaderandFooter">
    <w:name w:val="Header and Footer"/>
    <w:basedOn w:val="a0"/>
    <w:qFormat/>
    <w:pPr>
      <w:suppressLineNumbers/>
      <w:tabs>
        <w:tab w:val="center" w:pos="4819"/>
        <w:tab w:val="right" w:pos="9638"/>
      </w:tabs>
    </w:pPr>
  </w:style>
  <w:style w:type="paragraph" w:styleId="ad">
    <w:name w:val="footer"/>
    <w:basedOn w:val="a0"/>
    <w:pPr>
      <w:tabs>
        <w:tab w:val="center" w:pos="4153"/>
        <w:tab w:val="right" w:pos="8306"/>
      </w:tabs>
      <w:autoSpaceDE w:val="0"/>
    </w:pPr>
  </w:style>
  <w:style w:type="paragraph" w:styleId="ae">
    <w:name w:val="Body Text Indent"/>
    <w:basedOn w:val="a0"/>
    <w:pPr>
      <w:spacing w:after="120"/>
      <w:ind w:left="283"/>
    </w:pPr>
  </w:style>
  <w:style w:type="paragraph" w:customStyle="1" w:styleId="a">
    <w:name w:val="Подпункт спецификации"/>
    <w:basedOn w:val="ae"/>
    <w:qFormat/>
    <w:pPr>
      <w:numPr>
        <w:numId w:val="4"/>
      </w:numPr>
      <w:autoSpaceDE w:val="0"/>
      <w:jc w:val="both"/>
    </w:pPr>
    <w:rPr>
      <w:rFonts w:ascii="Arial" w:hAnsi="Arial" w:cs="Arial"/>
      <w:color w:val="000000"/>
      <w:sz w:val="20"/>
      <w:szCs w:val="20"/>
    </w:rPr>
  </w:style>
  <w:style w:type="paragraph" w:customStyle="1" w:styleId="af">
    <w:name w:val="Пункт спецификации"/>
    <w:basedOn w:val="a0"/>
    <w:qFormat/>
    <w:pPr>
      <w:tabs>
        <w:tab w:val="num" w:pos="397"/>
      </w:tabs>
      <w:autoSpaceDE w:val="0"/>
      <w:spacing w:before="360" w:after="360"/>
      <w:ind w:left="397" w:hanging="397"/>
      <w:jc w:val="both"/>
    </w:pPr>
    <w:rPr>
      <w:rFonts w:ascii="Arial" w:hAnsi="Arial" w:cs="Arial"/>
      <w:b/>
      <w:sz w:val="20"/>
      <w:szCs w:val="20"/>
    </w:rPr>
  </w:style>
  <w:style w:type="paragraph" w:customStyle="1" w:styleId="af0">
    <w:name w:val="Текст таб"/>
    <w:basedOn w:val="a0"/>
    <w:qFormat/>
    <w:pPr>
      <w:tabs>
        <w:tab w:val="left" w:pos="9000"/>
      </w:tabs>
      <w:autoSpaceDE w:val="0"/>
      <w:spacing w:before="60"/>
      <w:ind w:left="851"/>
      <w:jc w:val="both"/>
    </w:pPr>
    <w:rPr>
      <w:rFonts w:ascii="Arial" w:hAnsi="Arial" w:cs="Arial"/>
      <w:sz w:val="20"/>
      <w:szCs w:val="20"/>
    </w:rPr>
  </w:style>
  <w:style w:type="paragraph" w:customStyle="1" w:styleId="Pointmark">
    <w:name w:val="Point (mark)"/>
    <w:qFormat/>
    <w:pPr>
      <w:numPr>
        <w:numId w:val="3"/>
      </w:numPr>
      <w:spacing w:before="120"/>
      <w:jc w:val="both"/>
    </w:pPr>
    <w:rPr>
      <w:rFonts w:ascii="Arial" w:eastAsia="Times New Roman" w:hAnsi="Arial" w:cs="Arial"/>
      <w:sz w:val="20"/>
      <w:szCs w:val="20"/>
      <w:lang w:val="ru-RU" w:bidi="ar-SA"/>
    </w:rPr>
  </w:style>
  <w:style w:type="paragraph" w:customStyle="1" w:styleId="10">
    <w:name w:val="Подпункт спецификации 1"/>
    <w:basedOn w:val="a"/>
    <w:qFormat/>
    <w:pPr>
      <w:spacing w:before="120" w:after="0"/>
    </w:pPr>
  </w:style>
  <w:style w:type="paragraph" w:customStyle="1" w:styleId="12">
    <w:name w:val="Стиль Пункт спецификации + Перед:  12 пт"/>
    <w:basedOn w:val="af"/>
    <w:qFormat/>
    <w:pPr>
      <w:keepNext/>
      <w:tabs>
        <w:tab w:val="clear" w:pos="397"/>
        <w:tab w:val="left" w:pos="851"/>
      </w:tabs>
      <w:spacing w:before="240" w:after="0"/>
      <w:ind w:left="0" w:firstLine="0"/>
    </w:pPr>
    <w:rPr>
      <w:rFonts w:cs="Times New Roman"/>
      <w:bCs/>
    </w:rPr>
  </w:style>
  <w:style w:type="paragraph" w:customStyle="1" w:styleId="120">
    <w:name w:val="Стиль Подпункт спецификации + Перед:  12 пт После:  0 пт"/>
    <w:basedOn w:val="a"/>
    <w:qFormat/>
    <w:pPr>
      <w:numPr>
        <w:numId w:val="0"/>
      </w:numPr>
      <w:spacing w:before="120" w:after="0"/>
    </w:pPr>
    <w:rPr>
      <w:rFonts w:cs="Times New Roman"/>
    </w:rPr>
  </w:style>
  <w:style w:type="paragraph" w:styleId="af1">
    <w:name w:val="Balloon Text"/>
    <w:basedOn w:val="a0"/>
    <w:qFormat/>
    <w:rPr>
      <w:rFonts w:ascii="Tahoma" w:hAnsi="Tahoma" w:cs="Tahoma"/>
      <w:sz w:val="16"/>
      <w:szCs w:val="16"/>
    </w:rPr>
  </w:style>
  <w:style w:type="paragraph" w:customStyle="1" w:styleId="21">
    <w:name w:val="заголовок 21"/>
    <w:basedOn w:val="a0"/>
    <w:next w:val="a0"/>
    <w:qFormat/>
    <w:pPr>
      <w:keepNext/>
      <w:autoSpaceDE w:val="0"/>
      <w:ind w:hanging="567"/>
    </w:pPr>
    <w:rPr>
      <w:rFonts w:ascii="Arial" w:hAnsi="Arial" w:cs="Arial"/>
      <w:b/>
      <w:bCs/>
      <w:sz w:val="22"/>
      <w:szCs w:val="22"/>
    </w:rPr>
  </w:style>
  <w:style w:type="paragraph" w:styleId="af2">
    <w:name w:val="List Paragraph"/>
    <w:basedOn w:val="a0"/>
    <w:qFormat/>
    <w:pPr>
      <w:ind w:left="720"/>
    </w:pPr>
    <w:rPr>
      <w:lang w:val="kk-KZ"/>
    </w:rPr>
  </w:style>
  <w:style w:type="paragraph" w:styleId="af3">
    <w:name w:val="header"/>
    <w:basedOn w:val="a0"/>
    <w:pPr>
      <w:widowControl w:val="0"/>
    </w:pPr>
    <w:rPr>
      <w:rFonts w:ascii="Calibri" w:eastAsia="Calibri" w:hAnsi="Calibri" w:cs="Calibri"/>
      <w:sz w:val="22"/>
      <w:szCs w:val="22"/>
      <w:lang w:val="en-US"/>
    </w:rPr>
  </w:style>
  <w:style w:type="paragraph" w:customStyle="1" w:styleId="af4">
    <w:name w:val="Базовый"/>
    <w:qFormat/>
    <w:pPr>
      <w:tabs>
        <w:tab w:val="left" w:pos="708"/>
      </w:tabs>
      <w:spacing w:after="200" w:line="276" w:lineRule="auto"/>
    </w:pPr>
    <w:rPr>
      <w:rFonts w:ascii="Calibri" w:eastAsia="SimSun;宋体" w:hAnsi="Calibri" w:cs="Calibri"/>
      <w:color w:val="00000A"/>
      <w:sz w:val="22"/>
      <w:szCs w:val="22"/>
      <w:lang w:val="ru-RU" w:bidi="ar-SA"/>
    </w:rPr>
  </w:style>
  <w:style w:type="paragraph" w:customStyle="1" w:styleId="Headcenter">
    <w:name w:val="Head center"/>
    <w:qFormat/>
    <w:pPr>
      <w:spacing w:before="840" w:after="480"/>
      <w:jc w:val="center"/>
    </w:pPr>
    <w:rPr>
      <w:rFonts w:ascii="Arial" w:eastAsia="Times New Roman" w:hAnsi="Arial" w:cs="Arial"/>
      <w:b/>
      <w:bCs/>
      <w:sz w:val="20"/>
      <w:szCs w:val="20"/>
      <w:lang w:val="ru-RU" w:bidi="ar-SA"/>
    </w:rPr>
  </w:style>
  <w:style w:type="paragraph" w:styleId="af5">
    <w:name w:val="No Spacing"/>
    <w:qFormat/>
    <w:rPr>
      <w:rFonts w:ascii="Calibri" w:eastAsia="Calibri" w:hAnsi="Calibri" w:cs="Calibri"/>
      <w:sz w:val="22"/>
      <w:szCs w:val="22"/>
      <w:lang w:val="ru-RU" w:bidi="ar-SA"/>
    </w:rPr>
  </w:style>
  <w:style w:type="paragraph" w:customStyle="1" w:styleId="Default">
    <w:name w:val="Default"/>
    <w:qFormat/>
    <w:pPr>
      <w:autoSpaceDE w:val="0"/>
    </w:pPr>
    <w:rPr>
      <w:rFonts w:ascii="Times New Roman" w:eastAsia="Calibri" w:hAnsi="Times New Roman" w:cs="Times New Roman"/>
      <w:color w:val="000000"/>
      <w:lang w:val="ru-RU" w:bidi="ar-SA"/>
    </w:rPr>
  </w:style>
  <w:style w:type="paragraph" w:customStyle="1" w:styleId="TableContents">
    <w:name w:val="Table Contents"/>
    <w:basedOn w:val="a0"/>
    <w:qFormat/>
    <w:pPr>
      <w:widowControl w:val="0"/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numbering" w:customStyle="1" w:styleId="WW8Num3">
    <w:name w:val="WW8Num3"/>
    <w:qFormat/>
  </w:style>
  <w:style w:type="numbering" w:customStyle="1" w:styleId="WW8Num4">
    <w:name w:val="WW8Num4"/>
    <w:qFormat/>
  </w:style>
  <w:style w:type="numbering" w:customStyle="1" w:styleId="WW8Num5">
    <w:name w:val="WW8Num5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AR PL UMing CN" w:hAnsi="Liberation Serif" w:cs="FreeSans"/>
        <w:sz w:val="24"/>
        <w:szCs w:val="24"/>
        <w:lang w:val="en-US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Pr>
      <w:rFonts w:ascii="Times New Roman" w:eastAsia="Times New Roman" w:hAnsi="Times New Roman" w:cs="Times New Roman"/>
      <w:lang w:val="ru-RU" w:bidi="ar-SA"/>
    </w:rPr>
  </w:style>
  <w:style w:type="paragraph" w:styleId="1">
    <w:name w:val="heading 1"/>
    <w:basedOn w:val="a0"/>
    <w:next w:val="a0"/>
    <w:qFormat/>
    <w:pPr>
      <w:keepNext/>
      <w:numPr>
        <w:numId w:val="1"/>
      </w:numPr>
      <w:spacing w:before="120"/>
      <w:jc w:val="center"/>
      <w:outlineLvl w:val="0"/>
    </w:pPr>
    <w:rPr>
      <w:rFonts w:ascii="Arial" w:hAnsi="Arial" w:cs="Arial"/>
      <w:b/>
      <w:bCs/>
      <w:color w:val="00000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WW8Num2z0">
    <w:name w:val="WW8Num2z0"/>
    <w:qFormat/>
    <w:rPr>
      <w:b/>
    </w:rPr>
  </w:style>
  <w:style w:type="character" w:customStyle="1" w:styleId="WW8Num2z1">
    <w:name w:val="WW8Num2z1"/>
    <w:qFormat/>
    <w:rPr>
      <w:color w:val="000000"/>
    </w:rPr>
  </w:style>
  <w:style w:type="character" w:customStyle="1" w:styleId="WW8Num3z0">
    <w:name w:val="WW8Num3z0"/>
    <w:qFormat/>
    <w:rPr>
      <w:rFonts w:ascii="Symbol" w:hAnsi="Symbol" w:cs="Symbol"/>
    </w:rPr>
  </w:style>
  <w:style w:type="character" w:customStyle="1" w:styleId="WW8Num4z0">
    <w:name w:val="WW8Num4z0"/>
    <w:qFormat/>
  </w:style>
  <w:style w:type="character" w:customStyle="1" w:styleId="WW8Num4z1">
    <w:name w:val="WW8Num4z1"/>
    <w:qFormat/>
    <w:rPr>
      <w:rFonts w:ascii="Times New Roman" w:hAnsi="Times New Roman" w:cs="Times New Roman"/>
    </w:rPr>
  </w:style>
  <w:style w:type="character" w:customStyle="1" w:styleId="WW8Num5z0">
    <w:name w:val="WW8Num5z0"/>
    <w:qFormat/>
    <w:rPr>
      <w:b w:val="0"/>
    </w:rPr>
  </w:style>
  <w:style w:type="character" w:styleId="a4">
    <w:name w:val="page number"/>
    <w:basedOn w:val="a1"/>
  </w:style>
  <w:style w:type="character" w:styleId="a5">
    <w:name w:val="Hyperlink"/>
    <w:rPr>
      <w:color w:val="0000FF"/>
      <w:u w:val="single"/>
    </w:rPr>
  </w:style>
  <w:style w:type="character" w:customStyle="1" w:styleId="a6">
    <w:name w:val="Верхний колонтитул Знак"/>
    <w:qFormat/>
    <w:rPr>
      <w:rFonts w:ascii="Calibri" w:eastAsia="Calibri" w:hAnsi="Calibri" w:cs="Calibri"/>
      <w:sz w:val="22"/>
      <w:szCs w:val="22"/>
      <w:lang w:val="en-US" w:eastAsia="zh-CN"/>
    </w:rPr>
  </w:style>
  <w:style w:type="character" w:customStyle="1" w:styleId="a7">
    <w:name w:val="Основной текст с отступом Знак"/>
    <w:qFormat/>
    <w:rPr>
      <w:sz w:val="24"/>
      <w:szCs w:val="24"/>
    </w:rPr>
  </w:style>
  <w:style w:type="character" w:customStyle="1" w:styleId="s0">
    <w:name w:val="s0"/>
    <w:qFormat/>
    <w:rPr>
      <w:rFonts w:ascii="Times New Roman" w:hAnsi="Times New Roman" w:cs="Times New Roman"/>
      <w:b w:val="0"/>
      <w:bCs w:val="0"/>
      <w:i w:val="0"/>
      <w:iCs w:val="0"/>
      <w:color w:val="000000"/>
    </w:rPr>
  </w:style>
  <w:style w:type="character" w:customStyle="1" w:styleId="s1">
    <w:name w:val="s1"/>
    <w:qFormat/>
  </w:style>
  <w:style w:type="character" w:customStyle="1" w:styleId="a8">
    <w:name w:val="Основной текст Знак"/>
    <w:qFormat/>
    <w:rPr>
      <w:sz w:val="24"/>
      <w:szCs w:val="24"/>
      <w:lang w:val="ru-RU"/>
    </w:rPr>
  </w:style>
  <w:style w:type="paragraph" w:customStyle="1" w:styleId="Heading">
    <w:name w:val="Heading"/>
    <w:basedOn w:val="a0"/>
    <w:next w:val="a9"/>
    <w:qFormat/>
    <w:pPr>
      <w:keepNext/>
      <w:spacing w:before="240" w:after="120"/>
    </w:pPr>
    <w:rPr>
      <w:rFonts w:ascii="Liberation Sans" w:eastAsia="AR PL UMing CN" w:hAnsi="Liberation Sans" w:cs="FreeSans"/>
      <w:sz w:val="28"/>
      <w:szCs w:val="28"/>
    </w:rPr>
  </w:style>
  <w:style w:type="paragraph" w:styleId="a9">
    <w:name w:val="Body Text"/>
    <w:basedOn w:val="a0"/>
    <w:pPr>
      <w:spacing w:after="120"/>
    </w:pPr>
  </w:style>
  <w:style w:type="paragraph" w:styleId="aa">
    <w:name w:val="List"/>
    <w:basedOn w:val="a9"/>
    <w:rPr>
      <w:rFonts w:cs="FreeSans"/>
    </w:rPr>
  </w:style>
  <w:style w:type="paragraph" w:styleId="ab">
    <w:name w:val="caption"/>
    <w:basedOn w:val="a0"/>
    <w:qFormat/>
    <w:pPr>
      <w:suppressLineNumbers/>
      <w:spacing w:before="120" w:after="120"/>
    </w:pPr>
    <w:rPr>
      <w:rFonts w:cs="FreeSans"/>
      <w:i/>
      <w:iCs/>
    </w:rPr>
  </w:style>
  <w:style w:type="paragraph" w:customStyle="1" w:styleId="Index">
    <w:name w:val="Index"/>
    <w:basedOn w:val="a0"/>
    <w:qFormat/>
    <w:pPr>
      <w:suppressLineNumbers/>
    </w:pPr>
    <w:rPr>
      <w:rFonts w:cs="FreeSans"/>
    </w:rPr>
  </w:style>
  <w:style w:type="paragraph" w:styleId="ac">
    <w:name w:val="Normal (Web)"/>
    <w:basedOn w:val="a0"/>
    <w:qFormat/>
    <w:pPr>
      <w:autoSpaceDE w:val="0"/>
      <w:spacing w:before="100" w:after="100"/>
    </w:pPr>
    <w:rPr>
      <w:color w:val="000000"/>
      <w:sz w:val="20"/>
      <w:szCs w:val="20"/>
    </w:rPr>
  </w:style>
  <w:style w:type="paragraph" w:customStyle="1" w:styleId="HeaderandFooter">
    <w:name w:val="Header and Footer"/>
    <w:basedOn w:val="a0"/>
    <w:qFormat/>
    <w:pPr>
      <w:suppressLineNumbers/>
      <w:tabs>
        <w:tab w:val="center" w:pos="4819"/>
        <w:tab w:val="right" w:pos="9638"/>
      </w:tabs>
    </w:pPr>
  </w:style>
  <w:style w:type="paragraph" w:styleId="ad">
    <w:name w:val="footer"/>
    <w:basedOn w:val="a0"/>
    <w:pPr>
      <w:tabs>
        <w:tab w:val="center" w:pos="4153"/>
        <w:tab w:val="right" w:pos="8306"/>
      </w:tabs>
      <w:autoSpaceDE w:val="0"/>
    </w:pPr>
  </w:style>
  <w:style w:type="paragraph" w:styleId="ae">
    <w:name w:val="Body Text Indent"/>
    <w:basedOn w:val="a0"/>
    <w:pPr>
      <w:spacing w:after="120"/>
      <w:ind w:left="283"/>
    </w:pPr>
  </w:style>
  <w:style w:type="paragraph" w:customStyle="1" w:styleId="a">
    <w:name w:val="Подпункт спецификации"/>
    <w:basedOn w:val="ae"/>
    <w:qFormat/>
    <w:pPr>
      <w:numPr>
        <w:numId w:val="4"/>
      </w:numPr>
      <w:autoSpaceDE w:val="0"/>
      <w:jc w:val="both"/>
    </w:pPr>
    <w:rPr>
      <w:rFonts w:ascii="Arial" w:hAnsi="Arial" w:cs="Arial"/>
      <w:color w:val="000000"/>
      <w:sz w:val="20"/>
      <w:szCs w:val="20"/>
    </w:rPr>
  </w:style>
  <w:style w:type="paragraph" w:customStyle="1" w:styleId="af">
    <w:name w:val="Пункт спецификации"/>
    <w:basedOn w:val="a0"/>
    <w:qFormat/>
    <w:pPr>
      <w:tabs>
        <w:tab w:val="num" w:pos="397"/>
      </w:tabs>
      <w:autoSpaceDE w:val="0"/>
      <w:spacing w:before="360" w:after="360"/>
      <w:ind w:left="397" w:hanging="397"/>
      <w:jc w:val="both"/>
    </w:pPr>
    <w:rPr>
      <w:rFonts w:ascii="Arial" w:hAnsi="Arial" w:cs="Arial"/>
      <w:b/>
      <w:sz w:val="20"/>
      <w:szCs w:val="20"/>
    </w:rPr>
  </w:style>
  <w:style w:type="paragraph" w:customStyle="1" w:styleId="af0">
    <w:name w:val="Текст таб"/>
    <w:basedOn w:val="a0"/>
    <w:qFormat/>
    <w:pPr>
      <w:tabs>
        <w:tab w:val="left" w:pos="9000"/>
      </w:tabs>
      <w:autoSpaceDE w:val="0"/>
      <w:spacing w:before="60"/>
      <w:ind w:left="851"/>
      <w:jc w:val="both"/>
    </w:pPr>
    <w:rPr>
      <w:rFonts w:ascii="Arial" w:hAnsi="Arial" w:cs="Arial"/>
      <w:sz w:val="20"/>
      <w:szCs w:val="20"/>
    </w:rPr>
  </w:style>
  <w:style w:type="paragraph" w:customStyle="1" w:styleId="Pointmark">
    <w:name w:val="Point (mark)"/>
    <w:qFormat/>
    <w:pPr>
      <w:numPr>
        <w:numId w:val="3"/>
      </w:numPr>
      <w:spacing w:before="120"/>
      <w:jc w:val="both"/>
    </w:pPr>
    <w:rPr>
      <w:rFonts w:ascii="Arial" w:eastAsia="Times New Roman" w:hAnsi="Arial" w:cs="Arial"/>
      <w:sz w:val="20"/>
      <w:szCs w:val="20"/>
      <w:lang w:val="ru-RU" w:bidi="ar-SA"/>
    </w:rPr>
  </w:style>
  <w:style w:type="paragraph" w:customStyle="1" w:styleId="10">
    <w:name w:val="Подпункт спецификации 1"/>
    <w:basedOn w:val="a"/>
    <w:qFormat/>
    <w:pPr>
      <w:spacing w:before="120" w:after="0"/>
    </w:pPr>
  </w:style>
  <w:style w:type="paragraph" w:customStyle="1" w:styleId="12">
    <w:name w:val="Стиль Пункт спецификации + Перед:  12 пт"/>
    <w:basedOn w:val="af"/>
    <w:qFormat/>
    <w:pPr>
      <w:keepNext/>
      <w:tabs>
        <w:tab w:val="clear" w:pos="397"/>
        <w:tab w:val="left" w:pos="851"/>
      </w:tabs>
      <w:spacing w:before="240" w:after="0"/>
      <w:ind w:left="0" w:firstLine="0"/>
    </w:pPr>
    <w:rPr>
      <w:rFonts w:cs="Times New Roman"/>
      <w:bCs/>
    </w:rPr>
  </w:style>
  <w:style w:type="paragraph" w:customStyle="1" w:styleId="120">
    <w:name w:val="Стиль Подпункт спецификации + Перед:  12 пт После:  0 пт"/>
    <w:basedOn w:val="a"/>
    <w:qFormat/>
    <w:pPr>
      <w:numPr>
        <w:numId w:val="0"/>
      </w:numPr>
      <w:spacing w:before="120" w:after="0"/>
    </w:pPr>
    <w:rPr>
      <w:rFonts w:cs="Times New Roman"/>
    </w:rPr>
  </w:style>
  <w:style w:type="paragraph" w:styleId="af1">
    <w:name w:val="Balloon Text"/>
    <w:basedOn w:val="a0"/>
    <w:qFormat/>
    <w:rPr>
      <w:rFonts w:ascii="Tahoma" w:hAnsi="Tahoma" w:cs="Tahoma"/>
      <w:sz w:val="16"/>
      <w:szCs w:val="16"/>
    </w:rPr>
  </w:style>
  <w:style w:type="paragraph" w:customStyle="1" w:styleId="21">
    <w:name w:val="заголовок 21"/>
    <w:basedOn w:val="a0"/>
    <w:next w:val="a0"/>
    <w:qFormat/>
    <w:pPr>
      <w:keepNext/>
      <w:autoSpaceDE w:val="0"/>
      <w:ind w:hanging="567"/>
    </w:pPr>
    <w:rPr>
      <w:rFonts w:ascii="Arial" w:hAnsi="Arial" w:cs="Arial"/>
      <w:b/>
      <w:bCs/>
      <w:sz w:val="22"/>
      <w:szCs w:val="22"/>
    </w:rPr>
  </w:style>
  <w:style w:type="paragraph" w:styleId="af2">
    <w:name w:val="List Paragraph"/>
    <w:basedOn w:val="a0"/>
    <w:qFormat/>
    <w:pPr>
      <w:ind w:left="720"/>
    </w:pPr>
    <w:rPr>
      <w:lang w:val="kk-KZ"/>
    </w:rPr>
  </w:style>
  <w:style w:type="paragraph" w:styleId="af3">
    <w:name w:val="header"/>
    <w:basedOn w:val="a0"/>
    <w:pPr>
      <w:widowControl w:val="0"/>
    </w:pPr>
    <w:rPr>
      <w:rFonts w:ascii="Calibri" w:eastAsia="Calibri" w:hAnsi="Calibri" w:cs="Calibri"/>
      <w:sz w:val="22"/>
      <w:szCs w:val="22"/>
      <w:lang w:val="en-US"/>
    </w:rPr>
  </w:style>
  <w:style w:type="paragraph" w:customStyle="1" w:styleId="af4">
    <w:name w:val="Базовый"/>
    <w:qFormat/>
    <w:pPr>
      <w:tabs>
        <w:tab w:val="left" w:pos="708"/>
      </w:tabs>
      <w:spacing w:after="200" w:line="276" w:lineRule="auto"/>
    </w:pPr>
    <w:rPr>
      <w:rFonts w:ascii="Calibri" w:eastAsia="SimSun;宋体" w:hAnsi="Calibri" w:cs="Calibri"/>
      <w:color w:val="00000A"/>
      <w:sz w:val="22"/>
      <w:szCs w:val="22"/>
      <w:lang w:val="ru-RU" w:bidi="ar-SA"/>
    </w:rPr>
  </w:style>
  <w:style w:type="paragraph" w:customStyle="1" w:styleId="Headcenter">
    <w:name w:val="Head center"/>
    <w:qFormat/>
    <w:pPr>
      <w:spacing w:before="840" w:after="480"/>
      <w:jc w:val="center"/>
    </w:pPr>
    <w:rPr>
      <w:rFonts w:ascii="Arial" w:eastAsia="Times New Roman" w:hAnsi="Arial" w:cs="Arial"/>
      <w:b/>
      <w:bCs/>
      <w:sz w:val="20"/>
      <w:szCs w:val="20"/>
      <w:lang w:val="ru-RU" w:bidi="ar-SA"/>
    </w:rPr>
  </w:style>
  <w:style w:type="paragraph" w:styleId="af5">
    <w:name w:val="No Spacing"/>
    <w:qFormat/>
    <w:rPr>
      <w:rFonts w:ascii="Calibri" w:eastAsia="Calibri" w:hAnsi="Calibri" w:cs="Calibri"/>
      <w:sz w:val="22"/>
      <w:szCs w:val="22"/>
      <w:lang w:val="ru-RU" w:bidi="ar-SA"/>
    </w:rPr>
  </w:style>
  <w:style w:type="paragraph" w:customStyle="1" w:styleId="Default">
    <w:name w:val="Default"/>
    <w:qFormat/>
    <w:pPr>
      <w:autoSpaceDE w:val="0"/>
    </w:pPr>
    <w:rPr>
      <w:rFonts w:ascii="Times New Roman" w:eastAsia="Calibri" w:hAnsi="Times New Roman" w:cs="Times New Roman"/>
      <w:color w:val="000000"/>
      <w:lang w:val="ru-RU" w:bidi="ar-SA"/>
    </w:rPr>
  </w:style>
  <w:style w:type="paragraph" w:customStyle="1" w:styleId="TableContents">
    <w:name w:val="Table Contents"/>
    <w:basedOn w:val="a0"/>
    <w:qFormat/>
    <w:pPr>
      <w:widowControl w:val="0"/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numbering" w:customStyle="1" w:styleId="WW8Num3">
    <w:name w:val="WW8Num3"/>
    <w:qFormat/>
  </w:style>
  <w:style w:type="numbering" w:customStyle="1" w:styleId="WW8Num4">
    <w:name w:val="WW8Num4"/>
    <w:qFormat/>
  </w:style>
  <w:style w:type="numbering" w:customStyle="1" w:styleId="WW8Num5">
    <w:name w:val="WW8Num5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ts.kz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404</TotalTime>
  <Pages>1</Pages>
  <Words>3616</Words>
  <Characters>20615</Characters>
  <Application>Microsoft Office Word</Application>
  <DocSecurity>0</DocSecurity>
  <Lines>171</Lines>
  <Paragraphs>48</Paragraphs>
  <ScaleCrop>false</ScaleCrop>
  <Company/>
  <LinksUpToDate>false</LinksUpToDate>
  <CharactersWithSpaces>24183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Спецификация поставочных фьючерсов на пшеницу 3 класса</dc:title>
  <dc:subject/>
  <dc:creator>Yandex.Translate</dc:creator>
  <cp:keywords/>
  <dc:description>Translated with Yandex.Translate</dc:description>
  <cp:lastModifiedBy>U Алимжан Байтлеуов</cp:lastModifiedBy>
  <cp:revision>102</cp:revision>
  <cp:lastPrinted>2009-10-30T11:25:00Z</cp:lastPrinted>
  <dcterms:created xsi:type="dcterms:W3CDTF">2014-10-08T15:10:00Z</dcterms:created>
  <dcterms:modified xsi:type="dcterms:W3CDTF">2026-05-08T07:09:00Z</dcterms:modified>
  <dc:language>en-US</dc:language>
</cp:coreProperties>
</file>