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4F8108" w14:textId="77777777" w:rsidR="00666FAD" w:rsidRPr="006F36E0" w:rsidRDefault="00666FAD" w:rsidP="00666FAD">
      <w:pPr>
        <w:pStyle w:val="af5"/>
        <w:spacing w:after="0"/>
        <w:ind w:left="5400" w:right="96"/>
        <w:rPr>
          <w:rFonts w:ascii="Times New Roman" w:hAnsi="Times New Roman" w:cs="Times New Roman"/>
          <w:b/>
          <w:lang w:val="ru-RU"/>
        </w:rPr>
      </w:pPr>
      <w:r w:rsidRPr="006F36E0">
        <w:rPr>
          <w:rFonts w:ascii="Times New Roman" w:hAnsi="Times New Roman" w:cs="Times New Roman"/>
          <w:b/>
          <w:bCs/>
          <w:lang w:val="ru-RU"/>
        </w:rPr>
        <w:t>УТВЕРЖДЕНО</w:t>
      </w:r>
    </w:p>
    <w:p w14:paraId="66160072" w14:textId="77777777" w:rsidR="00666FAD" w:rsidRPr="006F36E0" w:rsidRDefault="00666FAD" w:rsidP="00666FAD">
      <w:pPr>
        <w:pStyle w:val="af5"/>
        <w:tabs>
          <w:tab w:val="left" w:pos="4962"/>
        </w:tabs>
        <w:spacing w:after="0"/>
        <w:ind w:left="5400" w:right="96"/>
        <w:rPr>
          <w:rFonts w:ascii="Times New Roman" w:hAnsi="Times New Roman" w:cs="Times New Roman"/>
          <w:bCs/>
          <w:lang w:val="ru-RU"/>
        </w:rPr>
      </w:pPr>
      <w:r w:rsidRPr="006F36E0">
        <w:rPr>
          <w:rFonts w:ascii="Times New Roman" w:hAnsi="Times New Roman" w:cs="Times New Roman"/>
          <w:lang w:val="kk-KZ"/>
        </w:rPr>
        <w:t xml:space="preserve">приказом Председателя </w:t>
      </w:r>
      <w:r w:rsidRPr="006F36E0">
        <w:rPr>
          <w:rFonts w:ascii="Times New Roman" w:hAnsi="Times New Roman" w:cs="Times New Roman"/>
          <w:lang w:val="ru-RU"/>
        </w:rPr>
        <w:t xml:space="preserve"> Правления </w:t>
      </w:r>
    </w:p>
    <w:p w14:paraId="751C0EDF" w14:textId="77777777" w:rsidR="00666FAD" w:rsidRPr="006F36E0" w:rsidRDefault="00666FAD" w:rsidP="00666FAD">
      <w:pPr>
        <w:pStyle w:val="af5"/>
        <w:tabs>
          <w:tab w:val="left" w:pos="4962"/>
        </w:tabs>
        <w:spacing w:after="0"/>
        <w:ind w:left="5400" w:right="96"/>
        <w:rPr>
          <w:rFonts w:ascii="Times New Roman" w:hAnsi="Times New Roman" w:cs="Times New Roman"/>
          <w:lang w:val="ru-RU"/>
        </w:rPr>
      </w:pPr>
      <w:r w:rsidRPr="006F36E0">
        <w:rPr>
          <w:rFonts w:ascii="Times New Roman" w:hAnsi="Times New Roman" w:cs="Times New Roman"/>
          <w:lang w:val="ru-RU"/>
        </w:rPr>
        <w:t>АО «Товарная биржа «Евразийская Торговая Система»</w:t>
      </w:r>
    </w:p>
    <w:p w14:paraId="50736BB5" w14:textId="6A3CCF61" w:rsidR="00666FAD" w:rsidRPr="006F36E0" w:rsidRDefault="00666FAD" w:rsidP="00666FAD">
      <w:pPr>
        <w:spacing w:after="40"/>
        <w:rPr>
          <w:rFonts w:ascii="Times New Roman" w:hAnsi="Times New Roman" w:cs="Times New Roman"/>
          <w:lang w:val="ru-RU"/>
        </w:rPr>
      </w:pPr>
      <w:r w:rsidRPr="006F36E0">
        <w:rPr>
          <w:rFonts w:ascii="Times New Roman" w:hAnsi="Times New Roman" w:cs="Times New Roman"/>
          <w:lang w:val="ru-RU"/>
        </w:rPr>
        <w:t xml:space="preserve">                                                                                          № </w:t>
      </w:r>
      <w:r w:rsidR="006F36E0" w:rsidRPr="006F36E0">
        <w:rPr>
          <w:rFonts w:ascii="Times New Roman" w:hAnsi="Times New Roman" w:cs="Times New Roman"/>
        </w:rPr>
        <w:t>53</w:t>
      </w:r>
      <w:r w:rsidR="006F36E0" w:rsidRPr="006F36E0">
        <w:rPr>
          <w:rFonts w:ascii="Times New Roman" w:hAnsi="Times New Roman" w:cs="Times New Roman"/>
          <w:lang w:val="ru-RU"/>
        </w:rPr>
        <w:t>П</w:t>
      </w:r>
      <w:r w:rsidRPr="006F36E0">
        <w:rPr>
          <w:rFonts w:ascii="Times New Roman" w:hAnsi="Times New Roman" w:cs="Times New Roman"/>
          <w:lang w:val="ru-RU"/>
        </w:rPr>
        <w:t xml:space="preserve"> от «</w:t>
      </w:r>
      <w:r w:rsidR="006F36E0" w:rsidRPr="006F36E0">
        <w:rPr>
          <w:rFonts w:ascii="Times New Roman" w:hAnsi="Times New Roman" w:cs="Times New Roman"/>
          <w:lang w:val="ru-RU"/>
        </w:rPr>
        <w:t>30</w:t>
      </w:r>
      <w:r w:rsidRPr="006F36E0">
        <w:rPr>
          <w:rFonts w:ascii="Times New Roman" w:hAnsi="Times New Roman" w:cs="Times New Roman"/>
          <w:lang w:val="ru-RU"/>
        </w:rPr>
        <w:t xml:space="preserve">» </w:t>
      </w:r>
      <w:r w:rsidR="006F36E0" w:rsidRPr="006F36E0">
        <w:rPr>
          <w:rFonts w:ascii="Times New Roman" w:hAnsi="Times New Roman" w:cs="Times New Roman"/>
          <w:lang w:val="ru-RU"/>
        </w:rPr>
        <w:t>июня</w:t>
      </w:r>
      <w:r w:rsidRPr="006F36E0">
        <w:rPr>
          <w:rFonts w:ascii="Times New Roman" w:hAnsi="Times New Roman" w:cs="Times New Roman"/>
          <w:lang w:val="ru-RU"/>
        </w:rPr>
        <w:t xml:space="preserve"> 2026 г.  </w:t>
      </w:r>
    </w:p>
    <w:p w14:paraId="76F7F1C4" w14:textId="77777777" w:rsidR="00147EF7" w:rsidRPr="006F36E0" w:rsidRDefault="00666FAD" w:rsidP="00666FAD">
      <w:pPr>
        <w:spacing w:after="40"/>
        <w:jc w:val="right"/>
        <w:rPr>
          <w:rFonts w:ascii="Times New Roman" w:hAnsi="Times New Roman" w:cs="Times New Roman"/>
          <w:szCs w:val="24"/>
          <w:lang w:val="ru-RU"/>
        </w:rPr>
      </w:pPr>
      <w:r w:rsidRPr="006F36E0">
        <w:rPr>
          <w:rFonts w:ascii="Times New Roman" w:hAnsi="Times New Roman" w:cs="Times New Roman"/>
          <w:lang w:val="ru-RU"/>
        </w:rPr>
        <w:t xml:space="preserve">                   </w:t>
      </w:r>
    </w:p>
    <w:p w14:paraId="2102E570" w14:textId="77777777" w:rsidR="00147EF7" w:rsidRPr="006F36E0" w:rsidRDefault="00D6305A">
      <w:pPr>
        <w:spacing w:before="120" w:after="80"/>
        <w:jc w:val="center"/>
        <w:rPr>
          <w:rFonts w:ascii="Times New Roman" w:hAnsi="Times New Roman" w:cs="Times New Roman"/>
          <w:szCs w:val="24"/>
          <w:lang w:val="ru-RU"/>
        </w:rPr>
      </w:pPr>
      <w:r w:rsidRPr="006F36E0">
        <w:rPr>
          <w:rFonts w:ascii="Times New Roman" w:hAnsi="Times New Roman" w:cs="Times New Roman"/>
          <w:b/>
          <w:szCs w:val="24"/>
          <w:lang w:val="ru-RU"/>
        </w:rPr>
        <w:t>СПЕЦИФИКАЦИЯ</w:t>
      </w:r>
    </w:p>
    <w:p w14:paraId="0728CFA2" w14:textId="77777777" w:rsidR="00147EF7" w:rsidRPr="006F36E0" w:rsidRDefault="00D6305A">
      <w:pPr>
        <w:spacing w:after="80"/>
        <w:jc w:val="center"/>
        <w:rPr>
          <w:rFonts w:ascii="Times New Roman" w:hAnsi="Times New Roman" w:cs="Times New Roman"/>
          <w:szCs w:val="24"/>
          <w:lang w:val="ru-RU"/>
        </w:rPr>
      </w:pPr>
      <w:r w:rsidRPr="006F36E0">
        <w:rPr>
          <w:rFonts w:ascii="Times New Roman" w:hAnsi="Times New Roman" w:cs="Times New Roman"/>
          <w:b/>
          <w:szCs w:val="24"/>
          <w:lang w:val="ru-RU"/>
        </w:rPr>
        <w:t>для закупа нефтепродуктов недропользователями</w:t>
      </w:r>
    </w:p>
    <w:p w14:paraId="43B23A71" w14:textId="77777777" w:rsidR="00147EF7" w:rsidRPr="006F36E0" w:rsidRDefault="00D6305A">
      <w:pPr>
        <w:spacing w:after="80"/>
        <w:jc w:val="center"/>
        <w:rPr>
          <w:rFonts w:ascii="Times New Roman" w:hAnsi="Times New Roman" w:cs="Times New Roman"/>
          <w:szCs w:val="24"/>
          <w:lang w:val="ru-RU"/>
        </w:rPr>
      </w:pPr>
      <w:r w:rsidRPr="006F36E0">
        <w:rPr>
          <w:rFonts w:ascii="Times New Roman" w:hAnsi="Times New Roman" w:cs="Times New Roman"/>
          <w:b/>
          <w:szCs w:val="24"/>
          <w:lang w:val="ru-RU"/>
        </w:rPr>
        <w:t>в режиме двойного встречного анонимного аукциона</w:t>
      </w:r>
    </w:p>
    <w:p w14:paraId="2778CA8F" w14:textId="77777777" w:rsidR="00147EF7" w:rsidRPr="006F36E0" w:rsidRDefault="00147EF7">
      <w:pPr>
        <w:rPr>
          <w:rFonts w:ascii="Times New Roman" w:hAnsi="Times New Roman" w:cs="Times New Roman"/>
          <w:szCs w:val="24"/>
          <w:lang w:val="ru-RU"/>
        </w:rPr>
      </w:pPr>
    </w:p>
    <w:p w14:paraId="5FFF8AB1" w14:textId="4DC2E146" w:rsidR="00147EF7" w:rsidRPr="006F36E0" w:rsidRDefault="00D6305A">
      <w:pPr>
        <w:spacing w:after="160"/>
        <w:jc w:val="center"/>
        <w:rPr>
          <w:rFonts w:ascii="Times New Roman" w:hAnsi="Times New Roman" w:cs="Times New Roman"/>
          <w:szCs w:val="24"/>
          <w:lang w:val="ru-RU"/>
        </w:rPr>
      </w:pPr>
      <w:bookmarkStart w:id="0" w:name="_GoBack"/>
      <w:r w:rsidRPr="006F36E0">
        <w:rPr>
          <w:rFonts w:ascii="Times New Roman" w:hAnsi="Times New Roman" w:cs="Times New Roman"/>
          <w:sz w:val="28"/>
        </w:rPr>
        <w:t>D</w:t>
      </w:r>
      <w:r w:rsidRPr="006F36E0">
        <w:rPr>
          <w:rFonts w:ascii="Times New Roman" w:hAnsi="Times New Roman" w:cs="Times New Roman"/>
          <w:sz w:val="28"/>
          <w:lang w:val="ru-RU"/>
        </w:rPr>
        <w:t>3</w:t>
      </w:r>
      <w:r w:rsidR="00206B0D" w:rsidRPr="006F36E0">
        <w:rPr>
          <w:rFonts w:ascii="Times New Roman" w:hAnsi="Times New Roman" w:cs="Times New Roman"/>
          <w:sz w:val="28"/>
        </w:rPr>
        <w:t>DDDT</w:t>
      </w:r>
      <w:r w:rsidRPr="006F36E0">
        <w:rPr>
          <w:rFonts w:ascii="Times New Roman" w:hAnsi="Times New Roman" w:cs="Times New Roman"/>
          <w:sz w:val="28"/>
          <w:lang w:val="ru-RU"/>
        </w:rPr>
        <w:t xml:space="preserve"> – Бензин АИ-92</w:t>
      </w:r>
      <w:proofErr w:type="gramStart"/>
      <w:r w:rsidRPr="006F36E0">
        <w:rPr>
          <w:rFonts w:ascii="Times New Roman" w:hAnsi="Times New Roman" w:cs="Times New Roman"/>
          <w:sz w:val="28"/>
          <w:lang w:val="ru-RU"/>
        </w:rPr>
        <w:t>,</w:t>
      </w:r>
      <w:proofErr w:type="gramEnd"/>
      <w:r w:rsidRPr="006F36E0">
        <w:rPr>
          <w:rFonts w:ascii="Times New Roman" w:hAnsi="Times New Roman" w:cs="Times New Roman"/>
          <w:sz w:val="28"/>
          <w:lang w:val="ru-RU"/>
        </w:rPr>
        <w:br/>
        <w:t xml:space="preserve">условия поставки </w:t>
      </w:r>
      <w:r w:rsidRPr="006F36E0">
        <w:rPr>
          <w:rFonts w:ascii="Times New Roman" w:hAnsi="Times New Roman" w:cs="Times New Roman"/>
          <w:sz w:val="28"/>
        </w:rPr>
        <w:t>DDP</w:t>
      </w:r>
      <w:r w:rsidRPr="006F36E0">
        <w:rPr>
          <w:rFonts w:ascii="Times New Roman" w:hAnsi="Times New Roman" w:cs="Times New Roman"/>
          <w:sz w:val="28"/>
          <w:lang w:val="ru-RU"/>
        </w:rPr>
        <w:t xml:space="preserve"> участок №2 </w:t>
      </w:r>
      <w:proofErr w:type="spellStart"/>
      <w:r w:rsidRPr="006F36E0">
        <w:rPr>
          <w:rFonts w:ascii="Times New Roman" w:hAnsi="Times New Roman" w:cs="Times New Roman"/>
          <w:sz w:val="28"/>
          <w:lang w:val="ru-RU"/>
        </w:rPr>
        <w:t>Торткудук</w:t>
      </w:r>
      <w:proofErr w:type="spellEnd"/>
      <w:r w:rsidRPr="006F36E0">
        <w:rPr>
          <w:rFonts w:ascii="Times New Roman" w:hAnsi="Times New Roman" w:cs="Times New Roman"/>
          <w:sz w:val="28"/>
          <w:lang w:val="ru-RU"/>
        </w:rPr>
        <w:t xml:space="preserve">, месторождение </w:t>
      </w:r>
      <w:proofErr w:type="spellStart"/>
      <w:r w:rsidRPr="006F36E0">
        <w:rPr>
          <w:rFonts w:ascii="Times New Roman" w:hAnsi="Times New Roman" w:cs="Times New Roman"/>
          <w:sz w:val="28"/>
          <w:lang w:val="ru-RU"/>
        </w:rPr>
        <w:t>Моинкум</w:t>
      </w:r>
      <w:proofErr w:type="spellEnd"/>
      <w:r w:rsidRPr="006F36E0">
        <w:rPr>
          <w:rFonts w:ascii="Times New Roman" w:hAnsi="Times New Roman" w:cs="Times New Roman"/>
          <w:sz w:val="28"/>
          <w:lang w:val="ru-RU"/>
        </w:rPr>
        <w:t>,</w:t>
      </w:r>
      <w:r w:rsidRPr="006F36E0">
        <w:rPr>
          <w:rFonts w:ascii="Times New Roman" w:hAnsi="Times New Roman" w:cs="Times New Roman"/>
          <w:sz w:val="28"/>
          <w:lang w:val="ru-RU"/>
        </w:rPr>
        <w:br/>
      </w:r>
      <w:proofErr w:type="spellStart"/>
      <w:r w:rsidRPr="006F36E0">
        <w:rPr>
          <w:rFonts w:ascii="Times New Roman" w:hAnsi="Times New Roman" w:cs="Times New Roman"/>
          <w:sz w:val="28"/>
          <w:lang w:val="ru-RU"/>
        </w:rPr>
        <w:t>Сузакский</w:t>
      </w:r>
      <w:proofErr w:type="spellEnd"/>
      <w:r w:rsidRPr="006F36E0">
        <w:rPr>
          <w:rFonts w:ascii="Times New Roman" w:hAnsi="Times New Roman" w:cs="Times New Roman"/>
          <w:sz w:val="28"/>
          <w:lang w:val="ru-RU"/>
        </w:rPr>
        <w:t xml:space="preserve"> район, Туркестанская область, Республика Казахстан</w:t>
      </w:r>
    </w:p>
    <w:bookmarkEnd w:id="0"/>
    <w:p w14:paraId="697891B9" w14:textId="77777777" w:rsidR="00147EF7" w:rsidRPr="006F36E0" w:rsidRDefault="00147EF7">
      <w:pPr>
        <w:rPr>
          <w:rFonts w:ascii="Times New Roman" w:hAnsi="Times New Roman" w:cs="Times New Roman"/>
          <w:szCs w:val="24"/>
          <w:lang w:val="ru-RU"/>
        </w:rPr>
      </w:pPr>
    </w:p>
    <w:p w14:paraId="517B55D9" w14:textId="77777777" w:rsidR="00147EF7" w:rsidRPr="006F36E0" w:rsidRDefault="00D6305A">
      <w:pPr>
        <w:spacing w:before="80" w:after="80"/>
        <w:jc w:val="both"/>
        <w:rPr>
          <w:rFonts w:ascii="Times New Roman" w:hAnsi="Times New Roman" w:cs="Times New Roman"/>
          <w:szCs w:val="24"/>
        </w:rPr>
      </w:pPr>
      <w:r w:rsidRPr="006F36E0">
        <w:rPr>
          <w:rFonts w:ascii="Times New Roman" w:hAnsi="Times New Roman" w:cs="Times New Roman"/>
          <w:b/>
          <w:szCs w:val="24"/>
        </w:rPr>
        <w:t>1. Термины и определения</w:t>
      </w:r>
    </w:p>
    <w:tbl>
      <w:tblPr>
        <w:tblStyle w:val="aff6"/>
        <w:tblW w:w="0" w:type="auto"/>
        <w:jc w:val="center"/>
        <w:tblLook w:val="04A0" w:firstRow="1" w:lastRow="0" w:firstColumn="1" w:lastColumn="0" w:noHBand="0" w:noVBand="1"/>
      </w:tblPr>
      <w:tblGrid>
        <w:gridCol w:w="2438"/>
        <w:gridCol w:w="6917"/>
      </w:tblGrid>
      <w:tr w:rsidR="00147EF7" w:rsidRPr="006F36E0" w14:paraId="514206D7" w14:textId="77777777">
        <w:trPr>
          <w:jc w:val="center"/>
        </w:trPr>
        <w:tc>
          <w:tcPr>
            <w:tcW w:w="2438" w:type="dxa"/>
            <w:shd w:val="clear" w:color="auto" w:fill="D9D9D9"/>
          </w:tcPr>
          <w:p w14:paraId="03995867" w14:textId="77777777" w:rsidR="00147EF7" w:rsidRPr="006F36E0" w:rsidRDefault="00D6305A">
            <w:pPr>
              <w:spacing w:before="20" w:after="20" w:line="260" w:lineRule="exact"/>
              <w:rPr>
                <w:rFonts w:ascii="Times New Roman" w:hAnsi="Times New Roman" w:cs="Times New Roman"/>
                <w:szCs w:val="24"/>
              </w:rPr>
            </w:pPr>
            <w:r w:rsidRPr="006F36E0">
              <w:rPr>
                <w:rFonts w:ascii="Times New Roman" w:hAnsi="Times New Roman" w:cs="Times New Roman"/>
                <w:b/>
                <w:szCs w:val="24"/>
              </w:rPr>
              <w:t>Биржа</w:t>
            </w:r>
          </w:p>
        </w:tc>
        <w:tc>
          <w:tcPr>
            <w:tcW w:w="6917" w:type="dxa"/>
          </w:tcPr>
          <w:p w14:paraId="2CE1107B" w14:textId="77777777" w:rsidR="00147EF7" w:rsidRPr="006F36E0" w:rsidRDefault="00D6305A">
            <w:pPr>
              <w:spacing w:before="20" w:after="20" w:line="260" w:lineRule="exact"/>
              <w:rPr>
                <w:rFonts w:ascii="Times New Roman" w:hAnsi="Times New Roman" w:cs="Times New Roman"/>
                <w:szCs w:val="24"/>
                <w:lang w:val="ru-RU"/>
              </w:rPr>
            </w:pPr>
            <w:r w:rsidRPr="006F36E0">
              <w:rPr>
                <w:rFonts w:ascii="Times New Roman" w:hAnsi="Times New Roman" w:cs="Times New Roman"/>
                <w:szCs w:val="24"/>
                <w:lang w:val="ru-RU"/>
              </w:rPr>
              <w:t>Акционерное общество «Товарная биржа «Евразийская торговая система» (АО ТБ «ЕТС»).</w:t>
            </w:r>
          </w:p>
        </w:tc>
      </w:tr>
      <w:tr w:rsidR="00147EF7" w:rsidRPr="006F36E0" w14:paraId="03B87672" w14:textId="77777777">
        <w:trPr>
          <w:jc w:val="center"/>
        </w:trPr>
        <w:tc>
          <w:tcPr>
            <w:tcW w:w="2438" w:type="dxa"/>
            <w:shd w:val="clear" w:color="auto" w:fill="D9D9D9"/>
          </w:tcPr>
          <w:p w14:paraId="6D0D3CDF" w14:textId="77777777" w:rsidR="00147EF7" w:rsidRPr="006F36E0" w:rsidRDefault="00D6305A">
            <w:pPr>
              <w:spacing w:before="20" w:after="20" w:line="260" w:lineRule="exact"/>
              <w:rPr>
                <w:rFonts w:ascii="Times New Roman" w:hAnsi="Times New Roman" w:cs="Times New Roman"/>
                <w:szCs w:val="24"/>
              </w:rPr>
            </w:pPr>
            <w:proofErr w:type="spellStart"/>
            <w:r w:rsidRPr="006F36E0">
              <w:rPr>
                <w:rFonts w:ascii="Times New Roman" w:hAnsi="Times New Roman" w:cs="Times New Roman"/>
                <w:b/>
                <w:szCs w:val="24"/>
              </w:rPr>
              <w:t>Спецификация</w:t>
            </w:r>
            <w:proofErr w:type="spellEnd"/>
          </w:p>
        </w:tc>
        <w:tc>
          <w:tcPr>
            <w:tcW w:w="6917" w:type="dxa"/>
          </w:tcPr>
          <w:p w14:paraId="2FE51DE4" w14:textId="2A95A77B" w:rsidR="0042123E" w:rsidRPr="006F36E0" w:rsidRDefault="00206B0D">
            <w:pPr>
              <w:rPr>
                <w:rFonts w:ascii="Times New Roman" w:hAnsi="Times New Roman" w:cs="Times New Roman"/>
                <w:lang w:val="ru-RU"/>
              </w:rPr>
            </w:pPr>
            <w:r w:rsidRPr="006F36E0">
              <w:rPr>
                <w:rFonts w:ascii="Times New Roman" w:hAnsi="Times New Roman" w:cs="Times New Roman"/>
                <w:sz w:val="22"/>
                <w:lang w:val="ru-RU"/>
              </w:rPr>
              <w:t xml:space="preserve">настоящая спецификация </w:t>
            </w:r>
            <w:r w:rsidRPr="006F36E0">
              <w:rPr>
                <w:rFonts w:ascii="Times New Roman" w:hAnsi="Times New Roman" w:cs="Times New Roman"/>
                <w:sz w:val="22"/>
              </w:rPr>
              <w:t>D</w:t>
            </w:r>
            <w:r w:rsidRPr="006F36E0">
              <w:rPr>
                <w:rFonts w:ascii="Times New Roman" w:hAnsi="Times New Roman" w:cs="Times New Roman"/>
                <w:sz w:val="22"/>
                <w:lang w:val="ru-RU"/>
              </w:rPr>
              <w:t>3</w:t>
            </w:r>
            <w:r w:rsidRPr="006F36E0">
              <w:rPr>
                <w:rFonts w:ascii="Times New Roman" w:hAnsi="Times New Roman" w:cs="Times New Roman"/>
                <w:sz w:val="22"/>
              </w:rPr>
              <w:t>DDDT</w:t>
            </w:r>
            <w:r w:rsidRPr="006F36E0">
              <w:rPr>
                <w:rFonts w:ascii="Times New Roman" w:hAnsi="Times New Roman" w:cs="Times New Roman"/>
                <w:sz w:val="22"/>
                <w:lang w:val="ru-RU"/>
              </w:rPr>
              <w:t xml:space="preserve"> – Бензин АИ-92.</w:t>
            </w:r>
          </w:p>
        </w:tc>
      </w:tr>
      <w:tr w:rsidR="00147EF7" w:rsidRPr="006F36E0" w14:paraId="60FD7915" w14:textId="77777777">
        <w:trPr>
          <w:jc w:val="center"/>
        </w:trPr>
        <w:tc>
          <w:tcPr>
            <w:tcW w:w="2438" w:type="dxa"/>
            <w:shd w:val="clear" w:color="auto" w:fill="D9D9D9"/>
          </w:tcPr>
          <w:p w14:paraId="56A492E2" w14:textId="77777777" w:rsidR="00147EF7" w:rsidRPr="006F36E0" w:rsidRDefault="00D6305A">
            <w:pPr>
              <w:spacing w:before="20" w:after="20" w:line="260" w:lineRule="exact"/>
              <w:rPr>
                <w:rFonts w:ascii="Times New Roman" w:hAnsi="Times New Roman" w:cs="Times New Roman"/>
                <w:szCs w:val="24"/>
              </w:rPr>
            </w:pPr>
            <w:proofErr w:type="spellStart"/>
            <w:r w:rsidRPr="006F36E0">
              <w:rPr>
                <w:rFonts w:ascii="Times New Roman" w:hAnsi="Times New Roman" w:cs="Times New Roman"/>
                <w:b/>
                <w:szCs w:val="24"/>
              </w:rPr>
              <w:t>Клиринговый</w:t>
            </w:r>
            <w:proofErr w:type="spellEnd"/>
            <w:r w:rsidRPr="006F36E0">
              <w:rPr>
                <w:rFonts w:ascii="Times New Roman" w:hAnsi="Times New Roman" w:cs="Times New Roman"/>
                <w:b/>
                <w:szCs w:val="24"/>
              </w:rPr>
              <w:t xml:space="preserve"> </w:t>
            </w:r>
            <w:proofErr w:type="spellStart"/>
            <w:r w:rsidRPr="006F36E0">
              <w:rPr>
                <w:rFonts w:ascii="Times New Roman" w:hAnsi="Times New Roman" w:cs="Times New Roman"/>
                <w:b/>
                <w:szCs w:val="24"/>
              </w:rPr>
              <w:t>центр</w:t>
            </w:r>
            <w:proofErr w:type="spellEnd"/>
          </w:p>
        </w:tc>
        <w:tc>
          <w:tcPr>
            <w:tcW w:w="6917" w:type="dxa"/>
          </w:tcPr>
          <w:p w14:paraId="02A3CD09" w14:textId="77777777" w:rsidR="00147EF7" w:rsidRPr="006F36E0" w:rsidRDefault="00D6305A">
            <w:pPr>
              <w:spacing w:before="20" w:after="20" w:line="260" w:lineRule="exact"/>
              <w:rPr>
                <w:rFonts w:ascii="Times New Roman" w:hAnsi="Times New Roman" w:cs="Times New Roman"/>
                <w:szCs w:val="24"/>
              </w:rPr>
            </w:pPr>
            <w:r w:rsidRPr="006F36E0">
              <w:rPr>
                <w:rFonts w:ascii="Times New Roman" w:hAnsi="Times New Roman" w:cs="Times New Roman"/>
                <w:szCs w:val="24"/>
              </w:rPr>
              <w:t>ТОО «Клиринговый центр ЕТС».</w:t>
            </w:r>
          </w:p>
        </w:tc>
      </w:tr>
      <w:tr w:rsidR="006C605F" w:rsidRPr="006F36E0" w14:paraId="2DC40794" w14:textId="77777777">
        <w:trPr>
          <w:jc w:val="center"/>
        </w:trPr>
        <w:tc>
          <w:tcPr>
            <w:tcW w:w="2438" w:type="dxa"/>
            <w:shd w:val="clear" w:color="auto" w:fill="D9D9D9"/>
          </w:tcPr>
          <w:p w14:paraId="771AF7EA" w14:textId="77777777" w:rsidR="006C605F" w:rsidRPr="006F36E0" w:rsidRDefault="006C605F" w:rsidP="006C605F">
            <w:pPr>
              <w:spacing w:before="20" w:after="20" w:line="260" w:lineRule="exact"/>
              <w:rPr>
                <w:rFonts w:ascii="Times New Roman" w:hAnsi="Times New Roman" w:cs="Times New Roman"/>
                <w:szCs w:val="24"/>
              </w:rPr>
            </w:pPr>
            <w:proofErr w:type="spellStart"/>
            <w:r w:rsidRPr="006F36E0">
              <w:rPr>
                <w:rFonts w:ascii="Times New Roman" w:hAnsi="Times New Roman" w:cs="Times New Roman"/>
                <w:b/>
                <w:szCs w:val="24"/>
              </w:rPr>
              <w:t>Правила</w:t>
            </w:r>
            <w:proofErr w:type="spellEnd"/>
            <w:r w:rsidRPr="006F36E0">
              <w:rPr>
                <w:rFonts w:ascii="Times New Roman" w:hAnsi="Times New Roman" w:cs="Times New Roman"/>
                <w:b/>
                <w:szCs w:val="24"/>
              </w:rPr>
              <w:t xml:space="preserve"> </w:t>
            </w:r>
            <w:proofErr w:type="spellStart"/>
            <w:r w:rsidRPr="006F36E0">
              <w:rPr>
                <w:rFonts w:ascii="Times New Roman" w:hAnsi="Times New Roman" w:cs="Times New Roman"/>
                <w:b/>
                <w:szCs w:val="24"/>
              </w:rPr>
              <w:t>торговли</w:t>
            </w:r>
            <w:proofErr w:type="spellEnd"/>
          </w:p>
        </w:tc>
        <w:tc>
          <w:tcPr>
            <w:tcW w:w="6917" w:type="dxa"/>
          </w:tcPr>
          <w:p w14:paraId="60A5C251" w14:textId="77777777" w:rsidR="006C605F" w:rsidRPr="006F36E0" w:rsidRDefault="006C605F" w:rsidP="006C605F">
            <w:pPr>
              <w:spacing w:before="20" w:after="20" w:line="260" w:lineRule="exact"/>
              <w:jc w:val="both"/>
              <w:rPr>
                <w:rFonts w:ascii="Times New Roman" w:hAnsi="Times New Roman" w:cs="Times New Roman"/>
                <w:szCs w:val="24"/>
                <w:lang w:val="ru-RU"/>
              </w:rPr>
            </w:pPr>
            <w:r w:rsidRPr="006F36E0">
              <w:rPr>
                <w:rFonts w:ascii="Times New Roman" w:hAnsi="Times New Roman" w:cs="Times New Roman"/>
                <w:szCs w:val="24"/>
                <w:lang w:val="ru-RU"/>
              </w:rPr>
              <w:t xml:space="preserve">Правила биржевой торговли, утверждённые приказом </w:t>
            </w:r>
            <w:proofErr w:type="spellStart"/>
            <w:r w:rsidRPr="006F36E0">
              <w:rPr>
                <w:rFonts w:ascii="Times New Roman" w:hAnsi="Times New Roman" w:cs="Times New Roman"/>
                <w:szCs w:val="24"/>
                <w:lang w:val="ru-RU"/>
              </w:rPr>
              <w:t>Приказом</w:t>
            </w:r>
            <w:proofErr w:type="spellEnd"/>
            <w:r w:rsidRPr="006F36E0">
              <w:rPr>
                <w:rFonts w:ascii="Times New Roman" w:hAnsi="Times New Roman" w:cs="Times New Roman"/>
                <w:szCs w:val="24"/>
                <w:lang w:val="ru-RU"/>
              </w:rPr>
              <w:t xml:space="preserve"> </w:t>
            </w:r>
            <w:proofErr w:type="spellStart"/>
            <w:r w:rsidRPr="006F36E0">
              <w:rPr>
                <w:rFonts w:ascii="Times New Roman" w:hAnsi="Times New Roman" w:cs="Times New Roman"/>
                <w:szCs w:val="24"/>
                <w:lang w:val="ru-RU"/>
              </w:rPr>
              <w:t>и.о</w:t>
            </w:r>
            <w:proofErr w:type="spellEnd"/>
            <w:r w:rsidRPr="006F36E0">
              <w:rPr>
                <w:rFonts w:ascii="Times New Roman" w:hAnsi="Times New Roman" w:cs="Times New Roman"/>
                <w:szCs w:val="24"/>
                <w:lang w:val="ru-RU"/>
              </w:rPr>
              <w:t>. Министра национальной экономики Республики Казахстан от 30 марта 2015 года № 280;</w:t>
            </w:r>
          </w:p>
          <w:p w14:paraId="521C966F" w14:textId="77777777" w:rsidR="006C605F" w:rsidRPr="006F36E0" w:rsidRDefault="006C605F" w:rsidP="006C605F">
            <w:pPr>
              <w:spacing w:after="20" w:line="260" w:lineRule="exact"/>
              <w:rPr>
                <w:rFonts w:ascii="Times New Roman" w:hAnsi="Times New Roman" w:cs="Times New Roman"/>
                <w:szCs w:val="24"/>
                <w:lang w:val="ru-RU"/>
              </w:rPr>
            </w:pPr>
            <w:r w:rsidRPr="006F36E0">
              <w:rPr>
                <w:rFonts w:ascii="Times New Roman" w:hAnsi="Times New Roman" w:cs="Times New Roman"/>
                <w:szCs w:val="24"/>
                <w:lang w:val="ru-RU"/>
              </w:rPr>
              <w:t xml:space="preserve">Регламент АО «ЕТС» по реализации Правил биржевой торговли, размещённый на </w:t>
            </w:r>
            <w:r w:rsidRPr="006F36E0">
              <w:rPr>
                <w:rFonts w:ascii="Times New Roman" w:hAnsi="Times New Roman" w:cs="Times New Roman"/>
                <w:szCs w:val="24"/>
              </w:rPr>
              <w:t>www</w:t>
            </w:r>
            <w:r w:rsidRPr="006F36E0">
              <w:rPr>
                <w:rFonts w:ascii="Times New Roman" w:hAnsi="Times New Roman" w:cs="Times New Roman"/>
                <w:szCs w:val="24"/>
                <w:lang w:val="ru-RU"/>
              </w:rPr>
              <w:t>.</w:t>
            </w:r>
            <w:r w:rsidRPr="006F36E0">
              <w:rPr>
                <w:rFonts w:ascii="Times New Roman" w:hAnsi="Times New Roman" w:cs="Times New Roman"/>
                <w:szCs w:val="24"/>
              </w:rPr>
              <w:t>ets</w:t>
            </w:r>
            <w:r w:rsidRPr="006F36E0">
              <w:rPr>
                <w:rFonts w:ascii="Times New Roman" w:hAnsi="Times New Roman" w:cs="Times New Roman"/>
                <w:szCs w:val="24"/>
                <w:lang w:val="ru-RU"/>
              </w:rPr>
              <w:t>.</w:t>
            </w:r>
            <w:proofErr w:type="spellStart"/>
            <w:r w:rsidRPr="006F36E0">
              <w:rPr>
                <w:rFonts w:ascii="Times New Roman" w:hAnsi="Times New Roman" w:cs="Times New Roman"/>
                <w:szCs w:val="24"/>
              </w:rPr>
              <w:t>kz</w:t>
            </w:r>
            <w:proofErr w:type="spellEnd"/>
          </w:p>
        </w:tc>
      </w:tr>
      <w:tr w:rsidR="006C605F" w:rsidRPr="006F36E0" w14:paraId="4D6C02B7" w14:textId="77777777">
        <w:trPr>
          <w:jc w:val="center"/>
        </w:trPr>
        <w:tc>
          <w:tcPr>
            <w:tcW w:w="2438" w:type="dxa"/>
            <w:shd w:val="clear" w:color="auto" w:fill="D9D9D9"/>
          </w:tcPr>
          <w:p w14:paraId="546377C8" w14:textId="77777777" w:rsidR="006C605F" w:rsidRPr="006F36E0" w:rsidRDefault="006C605F" w:rsidP="006C605F">
            <w:pPr>
              <w:spacing w:before="20" w:after="20" w:line="260" w:lineRule="exact"/>
              <w:rPr>
                <w:rFonts w:ascii="Times New Roman" w:hAnsi="Times New Roman" w:cs="Times New Roman"/>
                <w:szCs w:val="24"/>
              </w:rPr>
            </w:pPr>
            <w:proofErr w:type="spellStart"/>
            <w:r w:rsidRPr="006F36E0">
              <w:rPr>
                <w:rFonts w:ascii="Times New Roman" w:hAnsi="Times New Roman" w:cs="Times New Roman"/>
                <w:b/>
                <w:szCs w:val="24"/>
              </w:rPr>
              <w:t>Правила</w:t>
            </w:r>
            <w:proofErr w:type="spellEnd"/>
            <w:r w:rsidRPr="006F36E0">
              <w:rPr>
                <w:rFonts w:ascii="Times New Roman" w:hAnsi="Times New Roman" w:cs="Times New Roman"/>
                <w:b/>
                <w:szCs w:val="24"/>
              </w:rPr>
              <w:t xml:space="preserve"> </w:t>
            </w:r>
            <w:proofErr w:type="spellStart"/>
            <w:r w:rsidRPr="006F36E0">
              <w:rPr>
                <w:rFonts w:ascii="Times New Roman" w:hAnsi="Times New Roman" w:cs="Times New Roman"/>
                <w:b/>
                <w:szCs w:val="24"/>
              </w:rPr>
              <w:t>клиринга</w:t>
            </w:r>
            <w:proofErr w:type="spellEnd"/>
          </w:p>
        </w:tc>
        <w:tc>
          <w:tcPr>
            <w:tcW w:w="6917" w:type="dxa"/>
          </w:tcPr>
          <w:p w14:paraId="06F70448" w14:textId="77777777" w:rsidR="006C605F" w:rsidRPr="006F36E0" w:rsidRDefault="006C605F" w:rsidP="006C605F">
            <w:pPr>
              <w:spacing w:before="20" w:after="20" w:line="260" w:lineRule="exact"/>
              <w:rPr>
                <w:rFonts w:ascii="Times New Roman" w:hAnsi="Times New Roman" w:cs="Times New Roman"/>
                <w:szCs w:val="24"/>
                <w:lang w:val="ru-RU"/>
              </w:rPr>
            </w:pPr>
            <w:r w:rsidRPr="006F36E0">
              <w:rPr>
                <w:rFonts w:ascii="Times New Roman" w:hAnsi="Times New Roman" w:cs="Times New Roman"/>
                <w:szCs w:val="24"/>
                <w:lang w:val="ru-RU"/>
              </w:rPr>
              <w:t xml:space="preserve">Правила клиринга ТОО «Клиринговый центр ЕТС», размещённые на </w:t>
            </w:r>
            <w:r w:rsidRPr="006F36E0">
              <w:rPr>
                <w:rFonts w:ascii="Times New Roman" w:hAnsi="Times New Roman" w:cs="Times New Roman"/>
                <w:szCs w:val="24"/>
              </w:rPr>
              <w:t>www</w:t>
            </w:r>
            <w:r w:rsidRPr="006F36E0">
              <w:rPr>
                <w:rFonts w:ascii="Times New Roman" w:hAnsi="Times New Roman" w:cs="Times New Roman"/>
                <w:szCs w:val="24"/>
                <w:lang w:val="ru-RU"/>
              </w:rPr>
              <w:t>.</w:t>
            </w:r>
            <w:r w:rsidRPr="006F36E0">
              <w:rPr>
                <w:rFonts w:ascii="Times New Roman" w:hAnsi="Times New Roman" w:cs="Times New Roman"/>
                <w:szCs w:val="24"/>
              </w:rPr>
              <w:t>ets</w:t>
            </w:r>
            <w:r w:rsidRPr="006F36E0">
              <w:rPr>
                <w:rFonts w:ascii="Times New Roman" w:hAnsi="Times New Roman" w:cs="Times New Roman"/>
                <w:szCs w:val="24"/>
                <w:lang w:val="ru-RU"/>
              </w:rPr>
              <w:t>.</w:t>
            </w:r>
            <w:r w:rsidRPr="006F36E0">
              <w:rPr>
                <w:rFonts w:ascii="Times New Roman" w:hAnsi="Times New Roman" w:cs="Times New Roman"/>
                <w:szCs w:val="24"/>
              </w:rPr>
              <w:t>kz</w:t>
            </w:r>
          </w:p>
        </w:tc>
      </w:tr>
      <w:tr w:rsidR="006C605F" w:rsidRPr="006F36E0" w14:paraId="5E8CF1FE" w14:textId="77777777">
        <w:trPr>
          <w:jc w:val="center"/>
        </w:trPr>
        <w:tc>
          <w:tcPr>
            <w:tcW w:w="2438" w:type="dxa"/>
            <w:shd w:val="clear" w:color="auto" w:fill="D9D9D9"/>
          </w:tcPr>
          <w:p w14:paraId="43B1080A" w14:textId="77777777" w:rsidR="006C605F" w:rsidRPr="006F36E0" w:rsidRDefault="006C605F" w:rsidP="006C605F">
            <w:pPr>
              <w:spacing w:before="20" w:after="20" w:line="260" w:lineRule="exact"/>
              <w:rPr>
                <w:rFonts w:ascii="Times New Roman" w:hAnsi="Times New Roman" w:cs="Times New Roman"/>
                <w:szCs w:val="24"/>
                <w:lang w:val="ru-RU"/>
              </w:rPr>
            </w:pPr>
            <w:r w:rsidRPr="006F36E0">
              <w:rPr>
                <w:rFonts w:ascii="Times New Roman" w:hAnsi="Times New Roman" w:cs="Times New Roman"/>
                <w:b/>
                <w:szCs w:val="24"/>
              </w:rPr>
              <w:t>ДВА</w:t>
            </w:r>
          </w:p>
        </w:tc>
        <w:tc>
          <w:tcPr>
            <w:tcW w:w="6917" w:type="dxa"/>
          </w:tcPr>
          <w:p w14:paraId="798E2E23" w14:textId="77777777" w:rsidR="006C605F" w:rsidRPr="006F36E0" w:rsidRDefault="006C605F" w:rsidP="006C605F">
            <w:pPr>
              <w:spacing w:before="20" w:after="20" w:line="260" w:lineRule="exact"/>
              <w:rPr>
                <w:rFonts w:ascii="Times New Roman" w:hAnsi="Times New Roman" w:cs="Times New Roman"/>
                <w:szCs w:val="24"/>
                <w:lang w:val="ru-RU"/>
              </w:rPr>
            </w:pPr>
            <w:r w:rsidRPr="006F36E0">
              <w:rPr>
                <w:rFonts w:ascii="Times New Roman" w:hAnsi="Times New Roman" w:cs="Times New Roman"/>
                <w:szCs w:val="24"/>
                <w:lang w:val="ru-RU"/>
              </w:rPr>
              <w:t xml:space="preserve">режим биржевой торговли – двойной встречный аукцион, при котором биржевые сделки заключаются анонимно в результате конкуренции продавцов и покупателей, а цена устанавливается на уровне равновесия спроса и предложения (Закон РК «О товарных биржах», ст. 1, </w:t>
            </w:r>
            <w:proofErr w:type="spellStart"/>
            <w:r w:rsidRPr="006F36E0">
              <w:rPr>
                <w:rFonts w:ascii="Times New Roman" w:hAnsi="Times New Roman" w:cs="Times New Roman"/>
                <w:szCs w:val="24"/>
                <w:lang w:val="ru-RU"/>
              </w:rPr>
              <w:t>пп</w:t>
            </w:r>
            <w:proofErr w:type="spellEnd"/>
            <w:r w:rsidRPr="006F36E0">
              <w:rPr>
                <w:rFonts w:ascii="Times New Roman" w:hAnsi="Times New Roman" w:cs="Times New Roman"/>
                <w:szCs w:val="24"/>
                <w:lang w:val="ru-RU"/>
              </w:rPr>
              <w:t>. 11-2).</w:t>
            </w:r>
          </w:p>
        </w:tc>
      </w:tr>
      <w:tr w:rsidR="006C605F" w:rsidRPr="006F36E0" w14:paraId="2F566449" w14:textId="77777777">
        <w:trPr>
          <w:jc w:val="center"/>
        </w:trPr>
        <w:tc>
          <w:tcPr>
            <w:tcW w:w="2438" w:type="dxa"/>
            <w:shd w:val="clear" w:color="auto" w:fill="D9D9D9"/>
          </w:tcPr>
          <w:p w14:paraId="602C9216" w14:textId="77777777" w:rsidR="006C605F" w:rsidRPr="006F36E0" w:rsidRDefault="006C605F" w:rsidP="006C605F">
            <w:pPr>
              <w:spacing w:before="20" w:after="20" w:line="260" w:lineRule="exact"/>
              <w:rPr>
                <w:rFonts w:ascii="Times New Roman" w:hAnsi="Times New Roman" w:cs="Times New Roman"/>
                <w:szCs w:val="24"/>
              </w:rPr>
            </w:pPr>
            <w:proofErr w:type="spellStart"/>
            <w:r w:rsidRPr="006F36E0">
              <w:rPr>
                <w:rFonts w:ascii="Times New Roman" w:hAnsi="Times New Roman" w:cs="Times New Roman"/>
                <w:b/>
                <w:szCs w:val="24"/>
              </w:rPr>
              <w:t>Розничный</w:t>
            </w:r>
            <w:proofErr w:type="spellEnd"/>
            <w:r w:rsidRPr="006F36E0">
              <w:rPr>
                <w:rFonts w:ascii="Times New Roman" w:hAnsi="Times New Roman" w:cs="Times New Roman"/>
                <w:b/>
                <w:szCs w:val="24"/>
              </w:rPr>
              <w:t xml:space="preserve"> </w:t>
            </w:r>
            <w:proofErr w:type="spellStart"/>
            <w:r w:rsidRPr="006F36E0">
              <w:rPr>
                <w:rFonts w:ascii="Times New Roman" w:hAnsi="Times New Roman" w:cs="Times New Roman"/>
                <w:b/>
                <w:szCs w:val="24"/>
              </w:rPr>
              <w:t>реализатор</w:t>
            </w:r>
            <w:proofErr w:type="spellEnd"/>
            <w:r w:rsidRPr="006F36E0">
              <w:rPr>
                <w:rFonts w:ascii="Times New Roman" w:hAnsi="Times New Roman" w:cs="Times New Roman"/>
                <w:b/>
                <w:szCs w:val="24"/>
              </w:rPr>
              <w:t xml:space="preserve"> </w:t>
            </w:r>
            <w:proofErr w:type="spellStart"/>
            <w:r w:rsidRPr="006F36E0">
              <w:rPr>
                <w:rFonts w:ascii="Times New Roman" w:hAnsi="Times New Roman" w:cs="Times New Roman"/>
                <w:b/>
                <w:szCs w:val="24"/>
              </w:rPr>
              <w:t>нефтепродуктов</w:t>
            </w:r>
            <w:proofErr w:type="spellEnd"/>
          </w:p>
        </w:tc>
        <w:tc>
          <w:tcPr>
            <w:tcW w:w="6917" w:type="dxa"/>
          </w:tcPr>
          <w:p w14:paraId="28ED36A7" w14:textId="77777777" w:rsidR="006C605F" w:rsidRPr="006F36E0" w:rsidRDefault="006C605F" w:rsidP="006C605F">
            <w:pPr>
              <w:spacing w:before="20" w:after="20" w:line="260" w:lineRule="exact"/>
              <w:rPr>
                <w:rFonts w:ascii="Times New Roman" w:hAnsi="Times New Roman" w:cs="Times New Roman"/>
                <w:szCs w:val="24"/>
                <w:lang w:val="ru-RU"/>
              </w:rPr>
            </w:pPr>
            <w:r w:rsidRPr="006F36E0">
              <w:rPr>
                <w:rFonts w:ascii="Times New Roman" w:hAnsi="Times New Roman" w:cs="Times New Roman"/>
                <w:szCs w:val="24"/>
                <w:lang w:val="ru-RU"/>
              </w:rPr>
              <w:t>индивидуальный предприниматель или юридическое лицо, осуществляющие приобретение нефтепродуктов для целей дальнейшей розничной реализации.</w:t>
            </w:r>
          </w:p>
        </w:tc>
      </w:tr>
      <w:tr w:rsidR="006C605F" w:rsidRPr="006F36E0" w14:paraId="30839D2C" w14:textId="77777777">
        <w:trPr>
          <w:jc w:val="center"/>
        </w:trPr>
        <w:tc>
          <w:tcPr>
            <w:tcW w:w="2438" w:type="dxa"/>
            <w:shd w:val="clear" w:color="auto" w:fill="D9D9D9"/>
          </w:tcPr>
          <w:p w14:paraId="2052002A" w14:textId="77777777" w:rsidR="006C605F" w:rsidRPr="006F36E0" w:rsidRDefault="006C605F" w:rsidP="006C605F">
            <w:pPr>
              <w:spacing w:before="20" w:after="20" w:line="260" w:lineRule="exact"/>
              <w:rPr>
                <w:rFonts w:ascii="Times New Roman" w:hAnsi="Times New Roman" w:cs="Times New Roman"/>
                <w:szCs w:val="24"/>
              </w:rPr>
            </w:pPr>
            <w:proofErr w:type="spellStart"/>
            <w:r w:rsidRPr="006F36E0">
              <w:rPr>
                <w:rFonts w:ascii="Times New Roman" w:hAnsi="Times New Roman" w:cs="Times New Roman"/>
                <w:b/>
                <w:szCs w:val="24"/>
              </w:rPr>
              <w:t>Оптовый</w:t>
            </w:r>
            <w:proofErr w:type="spellEnd"/>
            <w:r w:rsidRPr="006F36E0">
              <w:rPr>
                <w:rFonts w:ascii="Times New Roman" w:hAnsi="Times New Roman" w:cs="Times New Roman"/>
                <w:b/>
                <w:szCs w:val="24"/>
              </w:rPr>
              <w:t xml:space="preserve"> </w:t>
            </w:r>
            <w:proofErr w:type="spellStart"/>
            <w:r w:rsidRPr="006F36E0">
              <w:rPr>
                <w:rFonts w:ascii="Times New Roman" w:hAnsi="Times New Roman" w:cs="Times New Roman"/>
                <w:b/>
                <w:szCs w:val="24"/>
              </w:rPr>
              <w:t>поставщик</w:t>
            </w:r>
            <w:proofErr w:type="spellEnd"/>
            <w:r w:rsidRPr="006F36E0">
              <w:rPr>
                <w:rFonts w:ascii="Times New Roman" w:hAnsi="Times New Roman" w:cs="Times New Roman"/>
                <w:b/>
                <w:szCs w:val="24"/>
              </w:rPr>
              <w:t xml:space="preserve"> </w:t>
            </w:r>
            <w:proofErr w:type="spellStart"/>
            <w:r w:rsidRPr="006F36E0">
              <w:rPr>
                <w:rFonts w:ascii="Times New Roman" w:hAnsi="Times New Roman" w:cs="Times New Roman"/>
                <w:b/>
                <w:szCs w:val="24"/>
              </w:rPr>
              <w:t>нефтепродуктов</w:t>
            </w:r>
            <w:proofErr w:type="spellEnd"/>
          </w:p>
        </w:tc>
        <w:tc>
          <w:tcPr>
            <w:tcW w:w="6917" w:type="dxa"/>
          </w:tcPr>
          <w:p w14:paraId="04DD1537" w14:textId="77777777" w:rsidR="006C605F" w:rsidRPr="006F36E0" w:rsidRDefault="006C605F" w:rsidP="006C605F">
            <w:pPr>
              <w:spacing w:before="20" w:after="20" w:line="260" w:lineRule="exact"/>
              <w:rPr>
                <w:rFonts w:ascii="Times New Roman" w:hAnsi="Times New Roman" w:cs="Times New Roman"/>
                <w:szCs w:val="24"/>
                <w:lang w:val="ru-RU"/>
              </w:rPr>
            </w:pPr>
            <w:r w:rsidRPr="006F36E0">
              <w:rPr>
                <w:rFonts w:ascii="Times New Roman" w:hAnsi="Times New Roman" w:cs="Times New Roman"/>
                <w:szCs w:val="24"/>
                <w:lang w:val="ru-RU"/>
              </w:rPr>
              <w:t>индивидуальный предприниматель или юридическое лицо, осуществляющие приобретение нефтепродуктов у производителей, поставщиков нефти и (или) импортёров для целей дальнейшей реализации.</w:t>
            </w:r>
          </w:p>
        </w:tc>
      </w:tr>
      <w:tr w:rsidR="006C605F" w:rsidRPr="006F36E0" w14:paraId="1D3A4CE2" w14:textId="77777777">
        <w:trPr>
          <w:jc w:val="center"/>
        </w:trPr>
        <w:tc>
          <w:tcPr>
            <w:tcW w:w="2438" w:type="dxa"/>
            <w:shd w:val="clear" w:color="auto" w:fill="D9D9D9"/>
          </w:tcPr>
          <w:p w14:paraId="443171AF" w14:textId="77777777" w:rsidR="006C605F" w:rsidRPr="006F36E0" w:rsidRDefault="006C605F" w:rsidP="006C605F">
            <w:pPr>
              <w:spacing w:before="20" w:after="20" w:line="260" w:lineRule="exact"/>
              <w:rPr>
                <w:rFonts w:ascii="Times New Roman" w:hAnsi="Times New Roman" w:cs="Times New Roman"/>
                <w:szCs w:val="24"/>
              </w:rPr>
            </w:pPr>
            <w:proofErr w:type="spellStart"/>
            <w:r w:rsidRPr="006F36E0">
              <w:rPr>
                <w:rFonts w:ascii="Times New Roman" w:hAnsi="Times New Roman" w:cs="Times New Roman"/>
                <w:b/>
                <w:szCs w:val="24"/>
              </w:rPr>
              <w:t>Производитель</w:t>
            </w:r>
            <w:proofErr w:type="spellEnd"/>
            <w:r w:rsidRPr="006F36E0">
              <w:rPr>
                <w:rFonts w:ascii="Times New Roman" w:hAnsi="Times New Roman" w:cs="Times New Roman"/>
                <w:b/>
                <w:szCs w:val="24"/>
              </w:rPr>
              <w:t xml:space="preserve"> </w:t>
            </w:r>
            <w:proofErr w:type="spellStart"/>
            <w:r w:rsidRPr="006F36E0">
              <w:rPr>
                <w:rFonts w:ascii="Times New Roman" w:hAnsi="Times New Roman" w:cs="Times New Roman"/>
                <w:b/>
                <w:szCs w:val="24"/>
              </w:rPr>
              <w:t>нефтепродуктов</w:t>
            </w:r>
            <w:proofErr w:type="spellEnd"/>
            <w:r w:rsidRPr="006F36E0">
              <w:rPr>
                <w:rFonts w:ascii="Times New Roman" w:hAnsi="Times New Roman" w:cs="Times New Roman"/>
                <w:b/>
                <w:szCs w:val="24"/>
              </w:rPr>
              <w:t xml:space="preserve"> </w:t>
            </w:r>
            <w:proofErr w:type="spellStart"/>
            <w:r w:rsidRPr="006F36E0">
              <w:rPr>
                <w:rFonts w:ascii="Times New Roman" w:hAnsi="Times New Roman" w:cs="Times New Roman"/>
                <w:b/>
                <w:szCs w:val="24"/>
              </w:rPr>
              <w:t>малой</w:t>
            </w:r>
            <w:proofErr w:type="spellEnd"/>
            <w:r w:rsidRPr="006F36E0">
              <w:rPr>
                <w:rFonts w:ascii="Times New Roman" w:hAnsi="Times New Roman" w:cs="Times New Roman"/>
                <w:b/>
                <w:szCs w:val="24"/>
              </w:rPr>
              <w:t xml:space="preserve"> </w:t>
            </w:r>
            <w:proofErr w:type="spellStart"/>
            <w:r w:rsidRPr="006F36E0">
              <w:rPr>
                <w:rFonts w:ascii="Times New Roman" w:hAnsi="Times New Roman" w:cs="Times New Roman"/>
                <w:b/>
                <w:szCs w:val="24"/>
              </w:rPr>
              <w:t>мощности</w:t>
            </w:r>
            <w:proofErr w:type="spellEnd"/>
          </w:p>
        </w:tc>
        <w:tc>
          <w:tcPr>
            <w:tcW w:w="6917" w:type="dxa"/>
          </w:tcPr>
          <w:p w14:paraId="37E3121A" w14:textId="77777777" w:rsidR="006C605F" w:rsidRPr="006F36E0" w:rsidRDefault="006C605F" w:rsidP="006C605F">
            <w:pPr>
              <w:spacing w:before="20" w:after="20" w:line="260" w:lineRule="exact"/>
              <w:rPr>
                <w:rFonts w:ascii="Times New Roman" w:hAnsi="Times New Roman" w:cs="Times New Roman"/>
                <w:szCs w:val="24"/>
                <w:lang w:val="ru-RU"/>
              </w:rPr>
            </w:pPr>
            <w:r w:rsidRPr="006F36E0">
              <w:rPr>
                <w:rFonts w:ascii="Times New Roman" w:hAnsi="Times New Roman" w:cs="Times New Roman"/>
                <w:szCs w:val="24"/>
                <w:lang w:val="ru-RU"/>
              </w:rPr>
              <w:t>производитель нефтепродуктов, осуществляющий производство на технологических установках, проектная мощность которых предусматривает объём переработки сырой нефти и (или) газового конденсата менее восьмисот тысяч тонн в год.</w:t>
            </w:r>
          </w:p>
        </w:tc>
      </w:tr>
      <w:tr w:rsidR="006C605F" w:rsidRPr="006F36E0" w14:paraId="630BBBC2" w14:textId="77777777">
        <w:trPr>
          <w:jc w:val="center"/>
        </w:trPr>
        <w:tc>
          <w:tcPr>
            <w:tcW w:w="2438" w:type="dxa"/>
            <w:shd w:val="clear" w:color="auto" w:fill="D9D9D9"/>
          </w:tcPr>
          <w:p w14:paraId="60A440FB" w14:textId="77777777" w:rsidR="006C605F" w:rsidRPr="006F36E0" w:rsidRDefault="006C605F" w:rsidP="006C605F">
            <w:pPr>
              <w:spacing w:before="20" w:after="20" w:line="260" w:lineRule="exact"/>
              <w:rPr>
                <w:rFonts w:ascii="Times New Roman" w:hAnsi="Times New Roman" w:cs="Times New Roman"/>
                <w:szCs w:val="24"/>
              </w:rPr>
            </w:pPr>
            <w:proofErr w:type="spellStart"/>
            <w:r w:rsidRPr="006F36E0">
              <w:rPr>
                <w:rFonts w:ascii="Times New Roman" w:hAnsi="Times New Roman" w:cs="Times New Roman"/>
                <w:b/>
                <w:szCs w:val="24"/>
              </w:rPr>
              <w:t>Конечный</w:t>
            </w:r>
            <w:proofErr w:type="spellEnd"/>
            <w:r w:rsidRPr="006F36E0">
              <w:rPr>
                <w:rFonts w:ascii="Times New Roman" w:hAnsi="Times New Roman" w:cs="Times New Roman"/>
                <w:b/>
                <w:szCs w:val="24"/>
              </w:rPr>
              <w:t xml:space="preserve"> </w:t>
            </w:r>
            <w:proofErr w:type="spellStart"/>
            <w:r w:rsidRPr="006F36E0">
              <w:rPr>
                <w:rFonts w:ascii="Times New Roman" w:hAnsi="Times New Roman" w:cs="Times New Roman"/>
                <w:b/>
                <w:szCs w:val="24"/>
              </w:rPr>
              <w:t>потребитель</w:t>
            </w:r>
            <w:proofErr w:type="spellEnd"/>
          </w:p>
        </w:tc>
        <w:tc>
          <w:tcPr>
            <w:tcW w:w="6917" w:type="dxa"/>
          </w:tcPr>
          <w:p w14:paraId="185DD6F2" w14:textId="77777777" w:rsidR="006C605F" w:rsidRPr="006F36E0" w:rsidRDefault="006C605F" w:rsidP="006C605F">
            <w:pPr>
              <w:spacing w:before="20" w:after="20" w:line="260" w:lineRule="exact"/>
              <w:rPr>
                <w:rFonts w:ascii="Times New Roman" w:hAnsi="Times New Roman" w:cs="Times New Roman"/>
                <w:szCs w:val="24"/>
                <w:lang w:val="ru-RU"/>
              </w:rPr>
            </w:pPr>
            <w:r w:rsidRPr="006F36E0">
              <w:rPr>
                <w:rFonts w:ascii="Times New Roman" w:hAnsi="Times New Roman" w:cs="Times New Roman"/>
                <w:szCs w:val="24"/>
                <w:lang w:val="ru-RU"/>
              </w:rPr>
              <w:t>физические и юридические лица, приобретающие нефтепродукты без целей дальнейшей реализации. Включает недропользователей и предприятия ГМК, приобретающих нефтепродукты для собственных производственных нужд.</w:t>
            </w:r>
          </w:p>
        </w:tc>
      </w:tr>
      <w:tr w:rsidR="006C605F" w:rsidRPr="006F36E0" w14:paraId="6A25CB78" w14:textId="77777777">
        <w:trPr>
          <w:jc w:val="center"/>
        </w:trPr>
        <w:tc>
          <w:tcPr>
            <w:tcW w:w="2438" w:type="dxa"/>
            <w:shd w:val="clear" w:color="auto" w:fill="D9D9D9"/>
          </w:tcPr>
          <w:p w14:paraId="542EE402" w14:textId="77777777" w:rsidR="006C605F" w:rsidRPr="006F36E0" w:rsidRDefault="006C605F" w:rsidP="006C605F">
            <w:pPr>
              <w:spacing w:before="20" w:after="20" w:line="260" w:lineRule="exact"/>
              <w:rPr>
                <w:rFonts w:ascii="Times New Roman" w:hAnsi="Times New Roman" w:cs="Times New Roman"/>
                <w:szCs w:val="24"/>
              </w:rPr>
            </w:pPr>
            <w:proofErr w:type="spellStart"/>
            <w:r w:rsidRPr="006F36E0">
              <w:rPr>
                <w:rFonts w:ascii="Times New Roman" w:hAnsi="Times New Roman" w:cs="Times New Roman"/>
                <w:b/>
                <w:szCs w:val="24"/>
              </w:rPr>
              <w:t>Товар</w:t>
            </w:r>
            <w:proofErr w:type="spellEnd"/>
          </w:p>
        </w:tc>
        <w:tc>
          <w:tcPr>
            <w:tcW w:w="6917" w:type="dxa"/>
          </w:tcPr>
          <w:p w14:paraId="25EDF519" w14:textId="77777777" w:rsidR="006C605F" w:rsidRPr="006F36E0" w:rsidRDefault="006C605F" w:rsidP="006C605F">
            <w:pPr>
              <w:spacing w:after="20" w:line="260" w:lineRule="exact"/>
              <w:rPr>
                <w:rFonts w:ascii="Times New Roman" w:hAnsi="Times New Roman" w:cs="Times New Roman"/>
                <w:szCs w:val="24"/>
                <w:lang w:val="ru-RU"/>
              </w:rPr>
            </w:pPr>
            <w:r w:rsidRPr="006F36E0">
              <w:rPr>
                <w:rFonts w:ascii="Times New Roman" w:hAnsi="Times New Roman" w:cs="Times New Roman"/>
                <w:lang w:val="kk-KZ"/>
              </w:rPr>
              <w:t>Бензин автомобильный неэтилированный АИ-92 согласно (ГОСТ 2084-77, СТ РК 1721-2007).</w:t>
            </w:r>
            <w:r w:rsidRPr="006F36E0">
              <w:rPr>
                <w:rFonts w:ascii="Times New Roman" w:hAnsi="Times New Roman" w:cs="Times New Roman"/>
                <w:lang w:val="ru-RU"/>
              </w:rPr>
              <w:t xml:space="preserve"> </w:t>
            </w:r>
            <w:r w:rsidRPr="006F36E0">
              <w:rPr>
                <w:rFonts w:ascii="Times New Roman" w:hAnsi="Times New Roman" w:cs="Times New Roman"/>
                <w:lang w:val="kk-KZ"/>
              </w:rPr>
              <w:t xml:space="preserve">(согласно ТР ТС 013/2011)  </w:t>
            </w:r>
            <w:r w:rsidRPr="006F36E0">
              <w:rPr>
                <w:rFonts w:ascii="Times New Roman" w:hAnsi="Times New Roman" w:cs="Times New Roman"/>
                <w:lang w:val="kk-KZ"/>
              </w:rPr>
              <w:lastRenderedPageBreak/>
              <w:t>экологического класса не ниже К4</w:t>
            </w:r>
          </w:p>
          <w:p w14:paraId="34E087CA" w14:textId="77777777" w:rsidR="006C605F" w:rsidRPr="006F36E0" w:rsidRDefault="006C605F" w:rsidP="006C605F">
            <w:pPr>
              <w:spacing w:after="20" w:line="260" w:lineRule="exact"/>
              <w:rPr>
                <w:rFonts w:ascii="Times New Roman" w:hAnsi="Times New Roman" w:cs="Times New Roman"/>
                <w:szCs w:val="24"/>
                <w:lang w:val="ru-RU"/>
              </w:rPr>
            </w:pPr>
            <w:r w:rsidRPr="006F36E0">
              <w:rPr>
                <w:rFonts w:ascii="Times New Roman" w:hAnsi="Times New Roman" w:cs="Times New Roman"/>
                <w:szCs w:val="24"/>
                <w:lang w:val="ru-RU"/>
              </w:rPr>
              <w:t>Качественные характеристики:</w:t>
            </w:r>
          </w:p>
          <w:tbl>
            <w:tblPr>
              <w:tblStyle w:val="aff6"/>
              <w:tblW w:w="0" w:type="auto"/>
              <w:tblLook w:val="04A0" w:firstRow="1" w:lastRow="0" w:firstColumn="1" w:lastColumn="0" w:noHBand="0" w:noVBand="1"/>
            </w:tblPr>
            <w:tblGrid>
              <w:gridCol w:w="579"/>
              <w:gridCol w:w="4252"/>
              <w:gridCol w:w="1417"/>
            </w:tblGrid>
            <w:tr w:rsidR="006C605F" w:rsidRPr="006F36E0" w14:paraId="39145513" w14:textId="77777777" w:rsidTr="00270CCE">
              <w:tc>
                <w:tcPr>
                  <w:tcW w:w="579" w:type="dxa"/>
                  <w:shd w:val="clear" w:color="auto" w:fill="BFBFBF"/>
                </w:tcPr>
                <w:p w14:paraId="24C623B4" w14:textId="77777777" w:rsidR="006C605F" w:rsidRPr="006F36E0" w:rsidRDefault="006C605F" w:rsidP="006C605F">
                  <w:pPr>
                    <w:spacing w:before="20" w:after="20" w:line="260" w:lineRule="exact"/>
                    <w:rPr>
                      <w:rFonts w:ascii="Times New Roman" w:hAnsi="Times New Roman" w:cs="Times New Roman"/>
                      <w:szCs w:val="24"/>
                    </w:rPr>
                  </w:pPr>
                  <w:r w:rsidRPr="006F36E0">
                    <w:rPr>
                      <w:rFonts w:ascii="Times New Roman" w:hAnsi="Times New Roman" w:cs="Times New Roman"/>
                      <w:b/>
                      <w:szCs w:val="24"/>
                    </w:rPr>
                    <w:t>№</w:t>
                  </w:r>
                </w:p>
              </w:tc>
              <w:tc>
                <w:tcPr>
                  <w:tcW w:w="4252" w:type="dxa"/>
                  <w:shd w:val="clear" w:color="auto" w:fill="BFBFBF"/>
                </w:tcPr>
                <w:p w14:paraId="605489A1" w14:textId="77777777" w:rsidR="006C605F" w:rsidRPr="006F36E0" w:rsidRDefault="006C605F" w:rsidP="006C605F">
                  <w:pPr>
                    <w:spacing w:before="20" w:after="20" w:line="260" w:lineRule="exact"/>
                    <w:rPr>
                      <w:rFonts w:ascii="Times New Roman" w:hAnsi="Times New Roman" w:cs="Times New Roman"/>
                      <w:szCs w:val="24"/>
                    </w:rPr>
                  </w:pPr>
                  <w:proofErr w:type="spellStart"/>
                  <w:r w:rsidRPr="006F36E0">
                    <w:rPr>
                      <w:rFonts w:ascii="Times New Roman" w:hAnsi="Times New Roman" w:cs="Times New Roman"/>
                      <w:b/>
                      <w:szCs w:val="24"/>
                    </w:rPr>
                    <w:t>Наименование</w:t>
                  </w:r>
                  <w:proofErr w:type="spellEnd"/>
                  <w:r w:rsidRPr="006F36E0">
                    <w:rPr>
                      <w:rFonts w:ascii="Times New Roman" w:hAnsi="Times New Roman" w:cs="Times New Roman"/>
                      <w:b/>
                      <w:szCs w:val="24"/>
                    </w:rPr>
                    <w:t xml:space="preserve"> </w:t>
                  </w:r>
                  <w:proofErr w:type="spellStart"/>
                  <w:r w:rsidRPr="006F36E0">
                    <w:rPr>
                      <w:rFonts w:ascii="Times New Roman" w:hAnsi="Times New Roman" w:cs="Times New Roman"/>
                      <w:b/>
                      <w:szCs w:val="24"/>
                    </w:rPr>
                    <w:t>показателя</w:t>
                  </w:r>
                  <w:proofErr w:type="spellEnd"/>
                </w:p>
              </w:tc>
              <w:tc>
                <w:tcPr>
                  <w:tcW w:w="1417" w:type="dxa"/>
                  <w:shd w:val="clear" w:color="auto" w:fill="BFBFBF"/>
                </w:tcPr>
                <w:p w14:paraId="2630CC24" w14:textId="77777777" w:rsidR="006C605F" w:rsidRPr="006F36E0" w:rsidRDefault="006C605F" w:rsidP="006C605F">
                  <w:pPr>
                    <w:spacing w:before="20" w:after="20" w:line="260" w:lineRule="exact"/>
                    <w:rPr>
                      <w:rFonts w:ascii="Times New Roman" w:hAnsi="Times New Roman" w:cs="Times New Roman"/>
                      <w:szCs w:val="24"/>
                    </w:rPr>
                  </w:pPr>
                  <w:proofErr w:type="spellStart"/>
                  <w:r w:rsidRPr="006F36E0">
                    <w:rPr>
                      <w:rFonts w:ascii="Times New Roman" w:hAnsi="Times New Roman" w:cs="Times New Roman"/>
                      <w:b/>
                      <w:szCs w:val="24"/>
                    </w:rPr>
                    <w:t>Значение</w:t>
                  </w:r>
                  <w:proofErr w:type="spellEnd"/>
                </w:p>
              </w:tc>
            </w:tr>
            <w:tr w:rsidR="006C605F" w:rsidRPr="006F36E0" w14:paraId="406576C6" w14:textId="77777777" w:rsidTr="00270CCE">
              <w:tc>
                <w:tcPr>
                  <w:tcW w:w="579" w:type="dxa"/>
                </w:tcPr>
                <w:p w14:paraId="5C108521" w14:textId="77777777" w:rsidR="006C605F" w:rsidRPr="006F36E0" w:rsidRDefault="006C605F" w:rsidP="006C605F">
                  <w:pPr>
                    <w:spacing w:before="20" w:after="20" w:line="260" w:lineRule="exact"/>
                    <w:rPr>
                      <w:rFonts w:ascii="Times New Roman" w:hAnsi="Times New Roman" w:cs="Times New Roman"/>
                      <w:szCs w:val="24"/>
                    </w:rPr>
                  </w:pPr>
                  <w:r w:rsidRPr="006F36E0">
                    <w:rPr>
                      <w:rFonts w:ascii="Times New Roman" w:hAnsi="Times New Roman" w:cs="Times New Roman"/>
                      <w:szCs w:val="24"/>
                    </w:rPr>
                    <w:t>1</w:t>
                  </w:r>
                </w:p>
              </w:tc>
              <w:tc>
                <w:tcPr>
                  <w:tcW w:w="4252" w:type="dxa"/>
                </w:tcPr>
                <w:p w14:paraId="00D02AEB" w14:textId="77777777" w:rsidR="006C605F" w:rsidRPr="006F36E0" w:rsidRDefault="006C605F" w:rsidP="006C605F">
                  <w:pPr>
                    <w:spacing w:before="20" w:after="20" w:line="260" w:lineRule="exact"/>
                    <w:rPr>
                      <w:rFonts w:ascii="Times New Roman" w:hAnsi="Times New Roman" w:cs="Times New Roman"/>
                      <w:szCs w:val="24"/>
                      <w:lang w:val="ru-RU"/>
                    </w:rPr>
                  </w:pPr>
                  <w:r w:rsidRPr="006F36E0">
                    <w:rPr>
                      <w:rFonts w:ascii="Times New Roman" w:hAnsi="Times New Roman" w:cs="Times New Roman"/>
                      <w:color w:val="202124"/>
                      <w:lang w:val="ru-RU" w:eastAsia="ru-RU"/>
                    </w:rPr>
                    <w:t xml:space="preserve">Массовая доля серы не более  </w:t>
                  </w:r>
                </w:p>
              </w:tc>
              <w:tc>
                <w:tcPr>
                  <w:tcW w:w="1417" w:type="dxa"/>
                </w:tcPr>
                <w:p w14:paraId="4D0B2A60" w14:textId="77777777" w:rsidR="006C605F" w:rsidRPr="006F36E0" w:rsidRDefault="006C605F" w:rsidP="006C605F">
                  <w:pPr>
                    <w:spacing w:before="20" w:after="20" w:line="260" w:lineRule="exact"/>
                    <w:rPr>
                      <w:rFonts w:ascii="Times New Roman" w:hAnsi="Times New Roman" w:cs="Times New Roman"/>
                      <w:szCs w:val="24"/>
                      <w:lang w:val="ru-RU"/>
                    </w:rPr>
                  </w:pPr>
                  <w:r w:rsidRPr="006F36E0">
                    <w:rPr>
                      <w:rFonts w:ascii="Times New Roman" w:hAnsi="Times New Roman" w:cs="Times New Roman"/>
                      <w:color w:val="202124"/>
                      <w:lang w:eastAsia="ru-RU"/>
                    </w:rPr>
                    <w:t xml:space="preserve">50 </w:t>
                  </w:r>
                  <w:proofErr w:type="spellStart"/>
                  <w:r w:rsidRPr="006F36E0">
                    <w:rPr>
                      <w:rFonts w:ascii="Times New Roman" w:hAnsi="Times New Roman" w:cs="Times New Roman"/>
                      <w:color w:val="202124"/>
                      <w:lang w:eastAsia="ru-RU"/>
                    </w:rPr>
                    <w:t>мг</w:t>
                  </w:r>
                  <w:proofErr w:type="spellEnd"/>
                  <w:r w:rsidRPr="006F36E0">
                    <w:rPr>
                      <w:rFonts w:ascii="Times New Roman" w:hAnsi="Times New Roman" w:cs="Times New Roman"/>
                      <w:color w:val="202124"/>
                      <w:lang w:eastAsia="ru-RU"/>
                    </w:rPr>
                    <w:t>/</w:t>
                  </w:r>
                  <w:proofErr w:type="spellStart"/>
                  <w:r w:rsidRPr="006F36E0">
                    <w:rPr>
                      <w:rFonts w:ascii="Times New Roman" w:hAnsi="Times New Roman" w:cs="Times New Roman"/>
                      <w:color w:val="202124"/>
                      <w:lang w:eastAsia="ru-RU"/>
                    </w:rPr>
                    <w:t>кг</w:t>
                  </w:r>
                  <w:proofErr w:type="spellEnd"/>
                </w:p>
              </w:tc>
            </w:tr>
            <w:tr w:rsidR="006C605F" w:rsidRPr="006F36E0" w14:paraId="1D8F2503" w14:textId="77777777" w:rsidTr="00270CCE">
              <w:tc>
                <w:tcPr>
                  <w:tcW w:w="579" w:type="dxa"/>
                </w:tcPr>
                <w:p w14:paraId="0F8A5D54" w14:textId="77777777" w:rsidR="006C605F" w:rsidRPr="006F36E0" w:rsidRDefault="006C605F" w:rsidP="006C605F">
                  <w:pPr>
                    <w:spacing w:before="20" w:after="20" w:line="260" w:lineRule="exact"/>
                    <w:rPr>
                      <w:rFonts w:ascii="Times New Roman" w:hAnsi="Times New Roman" w:cs="Times New Roman"/>
                      <w:szCs w:val="24"/>
                    </w:rPr>
                  </w:pPr>
                  <w:r w:rsidRPr="006F36E0">
                    <w:rPr>
                      <w:rFonts w:ascii="Times New Roman" w:hAnsi="Times New Roman" w:cs="Times New Roman"/>
                      <w:szCs w:val="24"/>
                    </w:rPr>
                    <w:t>2</w:t>
                  </w:r>
                </w:p>
              </w:tc>
              <w:tc>
                <w:tcPr>
                  <w:tcW w:w="4252" w:type="dxa"/>
                </w:tcPr>
                <w:p w14:paraId="4A2B195C" w14:textId="77777777" w:rsidR="006C605F" w:rsidRPr="006F36E0" w:rsidRDefault="006C605F" w:rsidP="006C605F">
                  <w:pPr>
                    <w:spacing w:before="20" w:after="20" w:line="260" w:lineRule="exact"/>
                    <w:rPr>
                      <w:rFonts w:ascii="Times New Roman" w:hAnsi="Times New Roman" w:cs="Times New Roman"/>
                      <w:szCs w:val="24"/>
                      <w:lang w:val="ru-RU"/>
                    </w:rPr>
                  </w:pPr>
                  <w:r w:rsidRPr="006F36E0">
                    <w:rPr>
                      <w:rFonts w:ascii="Times New Roman" w:hAnsi="Times New Roman" w:cs="Times New Roman"/>
                      <w:lang w:val="ru-RU"/>
                    </w:rPr>
                    <w:t>Массовая доля кислорода, не более</w:t>
                  </w:r>
                </w:p>
              </w:tc>
              <w:tc>
                <w:tcPr>
                  <w:tcW w:w="1417" w:type="dxa"/>
                </w:tcPr>
                <w:p w14:paraId="7278C0F3" w14:textId="77777777" w:rsidR="006C605F" w:rsidRPr="006F36E0" w:rsidRDefault="006C605F" w:rsidP="006C605F">
                  <w:pPr>
                    <w:spacing w:before="20" w:after="20" w:line="260" w:lineRule="exact"/>
                    <w:rPr>
                      <w:rFonts w:ascii="Times New Roman" w:hAnsi="Times New Roman" w:cs="Times New Roman"/>
                      <w:szCs w:val="24"/>
                    </w:rPr>
                  </w:pPr>
                  <w:r w:rsidRPr="006F36E0">
                    <w:rPr>
                      <w:rFonts w:ascii="Times New Roman" w:hAnsi="Times New Roman" w:cs="Times New Roman"/>
                      <w:color w:val="202124"/>
                      <w:lang w:eastAsia="ru-RU"/>
                    </w:rPr>
                    <w:t>2,7 %</w:t>
                  </w:r>
                </w:p>
              </w:tc>
            </w:tr>
            <w:tr w:rsidR="006C605F" w:rsidRPr="006F36E0" w14:paraId="13E8B096" w14:textId="77777777" w:rsidTr="00270CCE">
              <w:tc>
                <w:tcPr>
                  <w:tcW w:w="579" w:type="dxa"/>
                </w:tcPr>
                <w:p w14:paraId="178BABF3" w14:textId="77777777" w:rsidR="006C605F" w:rsidRPr="006F36E0" w:rsidRDefault="006C605F" w:rsidP="006C605F">
                  <w:pPr>
                    <w:spacing w:before="20" w:after="20" w:line="260" w:lineRule="exact"/>
                    <w:rPr>
                      <w:rFonts w:ascii="Times New Roman" w:hAnsi="Times New Roman" w:cs="Times New Roman"/>
                      <w:szCs w:val="24"/>
                    </w:rPr>
                  </w:pPr>
                  <w:r w:rsidRPr="006F36E0">
                    <w:rPr>
                      <w:rFonts w:ascii="Times New Roman" w:hAnsi="Times New Roman" w:cs="Times New Roman"/>
                      <w:szCs w:val="24"/>
                    </w:rPr>
                    <w:t>3</w:t>
                  </w:r>
                </w:p>
              </w:tc>
              <w:tc>
                <w:tcPr>
                  <w:tcW w:w="4252" w:type="dxa"/>
                </w:tcPr>
                <w:p w14:paraId="6450442B" w14:textId="77777777" w:rsidR="006C605F" w:rsidRPr="006F36E0" w:rsidRDefault="006C605F" w:rsidP="006C605F">
                  <w:pPr>
                    <w:spacing w:before="20" w:after="20" w:line="260" w:lineRule="exact"/>
                    <w:rPr>
                      <w:rFonts w:ascii="Times New Roman" w:hAnsi="Times New Roman" w:cs="Times New Roman"/>
                      <w:szCs w:val="24"/>
                      <w:lang w:val="ru-RU"/>
                    </w:rPr>
                  </w:pPr>
                  <w:proofErr w:type="spellStart"/>
                  <w:r w:rsidRPr="006F36E0">
                    <w:rPr>
                      <w:rFonts w:ascii="Times New Roman" w:hAnsi="Times New Roman" w:cs="Times New Roman"/>
                    </w:rPr>
                    <w:t>Концентрация</w:t>
                  </w:r>
                  <w:proofErr w:type="spellEnd"/>
                  <w:r w:rsidRPr="006F36E0">
                    <w:rPr>
                      <w:rFonts w:ascii="Times New Roman" w:hAnsi="Times New Roman" w:cs="Times New Roman"/>
                    </w:rPr>
                    <w:t xml:space="preserve"> </w:t>
                  </w:r>
                  <w:proofErr w:type="spellStart"/>
                  <w:r w:rsidRPr="006F36E0">
                    <w:rPr>
                      <w:rFonts w:ascii="Times New Roman" w:hAnsi="Times New Roman" w:cs="Times New Roman"/>
                    </w:rPr>
                    <w:t>свинца</w:t>
                  </w:r>
                  <w:proofErr w:type="spellEnd"/>
                  <w:r w:rsidRPr="006F36E0">
                    <w:rPr>
                      <w:rFonts w:ascii="Times New Roman" w:hAnsi="Times New Roman" w:cs="Times New Roman"/>
                    </w:rPr>
                    <w:t xml:space="preserve">*, </w:t>
                  </w:r>
                  <w:proofErr w:type="spellStart"/>
                  <w:r w:rsidRPr="006F36E0">
                    <w:rPr>
                      <w:rFonts w:ascii="Times New Roman" w:hAnsi="Times New Roman" w:cs="Times New Roman"/>
                    </w:rPr>
                    <w:t>не</w:t>
                  </w:r>
                  <w:proofErr w:type="spellEnd"/>
                  <w:r w:rsidRPr="006F36E0">
                    <w:rPr>
                      <w:rFonts w:ascii="Times New Roman" w:hAnsi="Times New Roman" w:cs="Times New Roman"/>
                    </w:rPr>
                    <w:t xml:space="preserve"> </w:t>
                  </w:r>
                  <w:proofErr w:type="spellStart"/>
                  <w:r w:rsidRPr="006F36E0">
                    <w:rPr>
                      <w:rFonts w:ascii="Times New Roman" w:hAnsi="Times New Roman" w:cs="Times New Roman"/>
                    </w:rPr>
                    <w:t>более</w:t>
                  </w:r>
                  <w:proofErr w:type="spellEnd"/>
                </w:p>
              </w:tc>
              <w:tc>
                <w:tcPr>
                  <w:tcW w:w="1417" w:type="dxa"/>
                </w:tcPr>
                <w:p w14:paraId="76541CFB" w14:textId="77777777" w:rsidR="006C605F" w:rsidRPr="006F36E0" w:rsidRDefault="006C605F" w:rsidP="006C605F">
                  <w:pPr>
                    <w:spacing w:before="20" w:after="20" w:line="260" w:lineRule="exact"/>
                    <w:rPr>
                      <w:rFonts w:ascii="Times New Roman" w:hAnsi="Times New Roman" w:cs="Times New Roman"/>
                      <w:szCs w:val="24"/>
                    </w:rPr>
                  </w:pPr>
                  <w:r w:rsidRPr="006F36E0">
                    <w:rPr>
                      <w:rFonts w:ascii="Times New Roman" w:hAnsi="Times New Roman" w:cs="Times New Roman"/>
                      <w:color w:val="202124"/>
                      <w:lang w:eastAsia="ru-RU"/>
                    </w:rPr>
                    <w:t xml:space="preserve">5 </w:t>
                  </w:r>
                  <w:proofErr w:type="spellStart"/>
                  <w:r w:rsidRPr="006F36E0">
                    <w:rPr>
                      <w:rFonts w:ascii="Times New Roman" w:hAnsi="Times New Roman" w:cs="Times New Roman"/>
                      <w:color w:val="202124"/>
                      <w:lang w:eastAsia="ru-RU"/>
                    </w:rPr>
                    <w:t>мг</w:t>
                  </w:r>
                  <w:proofErr w:type="spellEnd"/>
                  <w:r w:rsidRPr="006F36E0">
                    <w:rPr>
                      <w:rFonts w:ascii="Times New Roman" w:hAnsi="Times New Roman" w:cs="Times New Roman"/>
                      <w:color w:val="202124"/>
                      <w:lang w:eastAsia="ru-RU"/>
                    </w:rPr>
                    <w:t>/</w:t>
                  </w:r>
                  <w:proofErr w:type="spellStart"/>
                  <w:r w:rsidRPr="006F36E0">
                    <w:rPr>
                      <w:rFonts w:ascii="Times New Roman" w:hAnsi="Times New Roman" w:cs="Times New Roman"/>
                      <w:color w:val="202124"/>
                      <w:lang w:eastAsia="ru-RU"/>
                    </w:rPr>
                    <w:t>дм</w:t>
                  </w:r>
                  <w:proofErr w:type="spellEnd"/>
                  <w:r w:rsidRPr="006F36E0">
                    <w:rPr>
                      <w:rFonts w:ascii="Times New Roman" w:hAnsi="Times New Roman" w:cs="Times New Roman"/>
                      <w:color w:val="202124"/>
                      <w:lang w:eastAsia="ru-RU"/>
                    </w:rPr>
                    <w:t xml:space="preserve"> </w:t>
                  </w:r>
                  <w:r w:rsidRPr="006F36E0">
                    <w:rPr>
                      <w:rFonts w:ascii="Times New Roman" w:hAnsi="Times New Roman" w:cs="Times New Roman"/>
                      <w:color w:val="202124"/>
                      <w:vertAlign w:val="superscript"/>
                      <w:lang w:eastAsia="ru-RU"/>
                    </w:rPr>
                    <w:t>3</w:t>
                  </w:r>
                </w:p>
              </w:tc>
            </w:tr>
            <w:tr w:rsidR="006C605F" w:rsidRPr="006F36E0" w14:paraId="1E511676" w14:textId="77777777" w:rsidTr="00270CCE">
              <w:tc>
                <w:tcPr>
                  <w:tcW w:w="579" w:type="dxa"/>
                </w:tcPr>
                <w:p w14:paraId="60CB3771" w14:textId="77777777" w:rsidR="006C605F" w:rsidRPr="006F36E0" w:rsidRDefault="006C605F" w:rsidP="006C605F">
                  <w:pPr>
                    <w:spacing w:before="20" w:after="20" w:line="260" w:lineRule="exact"/>
                    <w:rPr>
                      <w:rFonts w:ascii="Times New Roman" w:hAnsi="Times New Roman" w:cs="Times New Roman"/>
                      <w:szCs w:val="24"/>
                    </w:rPr>
                  </w:pPr>
                  <w:r w:rsidRPr="006F36E0">
                    <w:rPr>
                      <w:rFonts w:ascii="Times New Roman" w:hAnsi="Times New Roman" w:cs="Times New Roman"/>
                      <w:szCs w:val="24"/>
                    </w:rPr>
                    <w:t>4</w:t>
                  </w:r>
                </w:p>
              </w:tc>
              <w:tc>
                <w:tcPr>
                  <w:tcW w:w="4252" w:type="dxa"/>
                </w:tcPr>
                <w:p w14:paraId="6F1AD8CB" w14:textId="77777777" w:rsidR="006C605F" w:rsidRPr="006F36E0" w:rsidRDefault="006C605F" w:rsidP="006C605F">
                  <w:pPr>
                    <w:spacing w:before="20" w:after="20" w:line="260" w:lineRule="exact"/>
                    <w:rPr>
                      <w:rFonts w:ascii="Times New Roman" w:hAnsi="Times New Roman" w:cs="Times New Roman"/>
                      <w:szCs w:val="24"/>
                      <w:lang w:val="ru-RU"/>
                    </w:rPr>
                  </w:pPr>
                  <w:r w:rsidRPr="006F36E0">
                    <w:rPr>
                      <w:rFonts w:ascii="Times New Roman" w:hAnsi="Times New Roman" w:cs="Times New Roman"/>
                      <w:lang w:val="ru-RU"/>
                    </w:rPr>
                    <w:t>Объемная доля бензола, не более</w:t>
                  </w:r>
                </w:p>
              </w:tc>
              <w:tc>
                <w:tcPr>
                  <w:tcW w:w="1417" w:type="dxa"/>
                </w:tcPr>
                <w:p w14:paraId="73FBCF6A" w14:textId="77777777" w:rsidR="006C605F" w:rsidRPr="006F36E0" w:rsidRDefault="006C605F" w:rsidP="006C605F">
                  <w:pPr>
                    <w:spacing w:before="20" w:after="20" w:line="260" w:lineRule="exact"/>
                    <w:rPr>
                      <w:rFonts w:ascii="Times New Roman" w:hAnsi="Times New Roman" w:cs="Times New Roman"/>
                      <w:szCs w:val="24"/>
                      <w:lang w:val="ru-RU"/>
                    </w:rPr>
                  </w:pPr>
                  <w:r w:rsidRPr="006F36E0">
                    <w:rPr>
                      <w:rFonts w:ascii="Times New Roman" w:hAnsi="Times New Roman" w:cs="Times New Roman"/>
                      <w:color w:val="202124"/>
                      <w:lang w:val="ru-RU" w:eastAsia="ru-RU"/>
                    </w:rPr>
                    <w:t>1 %</w:t>
                  </w:r>
                </w:p>
              </w:tc>
            </w:tr>
            <w:tr w:rsidR="006C605F" w:rsidRPr="006F36E0" w14:paraId="6797FC2D" w14:textId="77777777" w:rsidTr="00270CCE">
              <w:tc>
                <w:tcPr>
                  <w:tcW w:w="579" w:type="dxa"/>
                </w:tcPr>
                <w:p w14:paraId="27D77793" w14:textId="77777777" w:rsidR="006C605F" w:rsidRPr="006F36E0" w:rsidRDefault="006C605F" w:rsidP="006C605F">
                  <w:pPr>
                    <w:spacing w:before="20" w:after="20" w:line="260" w:lineRule="exact"/>
                    <w:rPr>
                      <w:rFonts w:ascii="Times New Roman" w:hAnsi="Times New Roman" w:cs="Times New Roman"/>
                      <w:szCs w:val="24"/>
                      <w:lang w:val="ru-RU"/>
                    </w:rPr>
                  </w:pPr>
                  <w:r w:rsidRPr="006F36E0">
                    <w:rPr>
                      <w:rFonts w:ascii="Times New Roman" w:hAnsi="Times New Roman" w:cs="Times New Roman"/>
                      <w:szCs w:val="24"/>
                      <w:lang w:val="ru-RU"/>
                    </w:rPr>
                    <w:t>5</w:t>
                  </w:r>
                </w:p>
              </w:tc>
              <w:tc>
                <w:tcPr>
                  <w:tcW w:w="4252" w:type="dxa"/>
                </w:tcPr>
                <w:p w14:paraId="1012F98E" w14:textId="77777777" w:rsidR="006C605F" w:rsidRPr="006F36E0" w:rsidRDefault="006C605F" w:rsidP="006C605F">
                  <w:pPr>
                    <w:spacing w:before="20" w:after="20" w:line="260" w:lineRule="exact"/>
                    <w:rPr>
                      <w:rFonts w:ascii="Times New Roman" w:hAnsi="Times New Roman" w:cs="Times New Roman"/>
                      <w:szCs w:val="24"/>
                      <w:lang w:val="ru-RU"/>
                    </w:rPr>
                  </w:pPr>
                  <w:r w:rsidRPr="006F36E0">
                    <w:rPr>
                      <w:rFonts w:ascii="Times New Roman" w:hAnsi="Times New Roman" w:cs="Times New Roman"/>
                      <w:lang w:val="ru-RU"/>
                    </w:rPr>
                    <w:t xml:space="preserve">Объемная доля </w:t>
                  </w:r>
                  <w:proofErr w:type="spellStart"/>
                  <w:r w:rsidRPr="006F36E0">
                    <w:rPr>
                      <w:rFonts w:ascii="Times New Roman" w:hAnsi="Times New Roman" w:cs="Times New Roman"/>
                      <w:lang w:val="ru-RU"/>
                    </w:rPr>
                    <w:t>монометиланилина</w:t>
                  </w:r>
                  <w:proofErr w:type="spellEnd"/>
                  <w:r w:rsidRPr="006F36E0">
                    <w:rPr>
                      <w:rFonts w:ascii="Times New Roman" w:hAnsi="Times New Roman" w:cs="Times New Roman"/>
                      <w:szCs w:val="24"/>
                      <w:lang w:val="ru-RU"/>
                    </w:rPr>
                    <w:t>:</w:t>
                  </w:r>
                </w:p>
              </w:tc>
              <w:tc>
                <w:tcPr>
                  <w:tcW w:w="1417" w:type="dxa"/>
                </w:tcPr>
                <w:p w14:paraId="42FC6413" w14:textId="77777777" w:rsidR="006C605F" w:rsidRPr="006F36E0" w:rsidRDefault="006C605F" w:rsidP="006C605F">
                  <w:pPr>
                    <w:spacing w:before="20" w:after="20" w:line="260" w:lineRule="exact"/>
                    <w:rPr>
                      <w:rFonts w:ascii="Times New Roman" w:hAnsi="Times New Roman" w:cs="Times New Roman"/>
                      <w:szCs w:val="24"/>
                      <w:lang w:val="ru-RU"/>
                    </w:rPr>
                  </w:pPr>
                  <w:r w:rsidRPr="006F36E0">
                    <w:rPr>
                      <w:rFonts w:ascii="Times New Roman" w:hAnsi="Times New Roman" w:cs="Times New Roman"/>
                      <w:color w:val="202124"/>
                      <w:lang w:val="ru-RU" w:eastAsia="ru-RU"/>
                    </w:rPr>
                    <w:t>1 %</w:t>
                  </w:r>
                </w:p>
              </w:tc>
            </w:tr>
          </w:tbl>
          <w:p w14:paraId="4CB22AEE" w14:textId="77777777" w:rsidR="006C605F" w:rsidRPr="006F36E0" w:rsidRDefault="006C605F" w:rsidP="006C605F">
            <w:pPr>
              <w:rPr>
                <w:rFonts w:ascii="Times New Roman" w:hAnsi="Times New Roman" w:cs="Times New Roman"/>
                <w:szCs w:val="24"/>
                <w:lang w:val="ru-RU"/>
              </w:rPr>
            </w:pPr>
            <w:r w:rsidRPr="006F36E0">
              <w:rPr>
                <w:rFonts w:ascii="Times New Roman" w:hAnsi="Times New Roman" w:cs="Times New Roman"/>
                <w:szCs w:val="24"/>
                <w:lang w:val="ru-RU"/>
              </w:rPr>
              <w:t xml:space="preserve">Остальные параметры согласно </w:t>
            </w:r>
            <w:r w:rsidRPr="006F36E0">
              <w:rPr>
                <w:rFonts w:ascii="Times New Roman" w:hAnsi="Times New Roman" w:cs="Times New Roman"/>
                <w:lang w:val="kk-KZ"/>
              </w:rPr>
              <w:t xml:space="preserve">(ГОСТ 2084-77, </w:t>
            </w:r>
            <w:proofErr w:type="gramStart"/>
            <w:r w:rsidRPr="006F36E0">
              <w:rPr>
                <w:rFonts w:ascii="Times New Roman" w:hAnsi="Times New Roman" w:cs="Times New Roman"/>
                <w:lang w:val="kk-KZ"/>
              </w:rPr>
              <w:t>СТ</w:t>
            </w:r>
            <w:proofErr w:type="gramEnd"/>
            <w:r w:rsidRPr="006F36E0">
              <w:rPr>
                <w:rFonts w:ascii="Times New Roman" w:hAnsi="Times New Roman" w:cs="Times New Roman"/>
                <w:lang w:val="kk-KZ"/>
              </w:rPr>
              <w:t xml:space="preserve"> РК 1721-2007).</w:t>
            </w:r>
            <w:r w:rsidRPr="006F36E0">
              <w:rPr>
                <w:rFonts w:ascii="Times New Roman" w:hAnsi="Times New Roman" w:cs="Times New Roman"/>
                <w:lang w:val="ru-RU"/>
              </w:rPr>
              <w:t xml:space="preserve"> </w:t>
            </w:r>
            <w:r w:rsidRPr="006F36E0">
              <w:rPr>
                <w:rFonts w:ascii="Times New Roman" w:hAnsi="Times New Roman" w:cs="Times New Roman"/>
                <w:lang w:val="kk-KZ"/>
              </w:rPr>
              <w:t>(согласно ТР ТС 013/2011)</w:t>
            </w:r>
          </w:p>
        </w:tc>
      </w:tr>
      <w:tr w:rsidR="006C605F" w:rsidRPr="006F36E0" w14:paraId="5CDEE118" w14:textId="77777777">
        <w:trPr>
          <w:jc w:val="center"/>
        </w:trPr>
        <w:tc>
          <w:tcPr>
            <w:tcW w:w="2438" w:type="dxa"/>
            <w:shd w:val="clear" w:color="auto" w:fill="D9D9D9"/>
          </w:tcPr>
          <w:p w14:paraId="46FBA0B9" w14:textId="77777777" w:rsidR="006C605F" w:rsidRPr="006F36E0" w:rsidRDefault="006C605F" w:rsidP="006C605F">
            <w:pPr>
              <w:spacing w:before="20" w:after="20" w:line="260" w:lineRule="exact"/>
              <w:rPr>
                <w:rFonts w:ascii="Times New Roman" w:hAnsi="Times New Roman" w:cs="Times New Roman"/>
                <w:szCs w:val="24"/>
              </w:rPr>
            </w:pPr>
            <w:r w:rsidRPr="006F36E0">
              <w:rPr>
                <w:rFonts w:ascii="Times New Roman" w:hAnsi="Times New Roman" w:cs="Times New Roman"/>
                <w:b/>
                <w:szCs w:val="24"/>
              </w:rPr>
              <w:lastRenderedPageBreak/>
              <w:t>TD</w:t>
            </w:r>
          </w:p>
        </w:tc>
        <w:tc>
          <w:tcPr>
            <w:tcW w:w="6917" w:type="dxa"/>
          </w:tcPr>
          <w:p w14:paraId="3E51A2C9" w14:textId="77777777" w:rsidR="006C605F" w:rsidRPr="006F36E0" w:rsidRDefault="006C605F" w:rsidP="006C605F">
            <w:pPr>
              <w:spacing w:before="20" w:after="20" w:line="260" w:lineRule="exact"/>
              <w:rPr>
                <w:rFonts w:ascii="Times New Roman" w:hAnsi="Times New Roman" w:cs="Times New Roman"/>
                <w:szCs w:val="24"/>
                <w:lang w:val="ru-RU"/>
              </w:rPr>
            </w:pPr>
            <w:r w:rsidRPr="006F36E0">
              <w:rPr>
                <w:rFonts w:ascii="Times New Roman" w:hAnsi="Times New Roman" w:cs="Times New Roman"/>
                <w:szCs w:val="24"/>
                <w:lang w:val="ru-RU"/>
              </w:rPr>
              <w:t>(</w:t>
            </w:r>
            <w:r w:rsidRPr="006F36E0">
              <w:rPr>
                <w:rFonts w:ascii="Times New Roman" w:hAnsi="Times New Roman" w:cs="Times New Roman"/>
                <w:szCs w:val="24"/>
              </w:rPr>
              <w:t>Trade</w:t>
            </w:r>
            <w:r w:rsidRPr="006F36E0">
              <w:rPr>
                <w:rFonts w:ascii="Times New Roman" w:hAnsi="Times New Roman" w:cs="Times New Roman"/>
                <w:szCs w:val="24"/>
                <w:lang w:val="ru-RU"/>
              </w:rPr>
              <w:t xml:space="preserve"> </w:t>
            </w:r>
            <w:r w:rsidRPr="006F36E0">
              <w:rPr>
                <w:rFonts w:ascii="Times New Roman" w:hAnsi="Times New Roman" w:cs="Times New Roman"/>
                <w:szCs w:val="24"/>
              </w:rPr>
              <w:t>Date</w:t>
            </w:r>
            <w:r w:rsidRPr="006F36E0">
              <w:rPr>
                <w:rFonts w:ascii="Times New Roman" w:hAnsi="Times New Roman" w:cs="Times New Roman"/>
                <w:szCs w:val="24"/>
                <w:lang w:val="ru-RU"/>
              </w:rPr>
              <w:t>) – дата заключения биржевой сделки.</w:t>
            </w:r>
          </w:p>
        </w:tc>
      </w:tr>
      <w:tr w:rsidR="006C605F" w:rsidRPr="006F36E0" w14:paraId="493AC07F" w14:textId="77777777">
        <w:trPr>
          <w:jc w:val="center"/>
        </w:trPr>
        <w:tc>
          <w:tcPr>
            <w:tcW w:w="2438" w:type="dxa"/>
            <w:shd w:val="clear" w:color="auto" w:fill="D9D9D9"/>
          </w:tcPr>
          <w:p w14:paraId="6D6E3B05" w14:textId="77777777" w:rsidR="006C605F" w:rsidRPr="006F36E0" w:rsidRDefault="006C605F" w:rsidP="006C605F">
            <w:pPr>
              <w:spacing w:before="20" w:after="20" w:line="260" w:lineRule="exact"/>
              <w:rPr>
                <w:rFonts w:ascii="Times New Roman" w:hAnsi="Times New Roman" w:cs="Times New Roman"/>
                <w:szCs w:val="24"/>
              </w:rPr>
            </w:pPr>
            <w:r w:rsidRPr="006F36E0">
              <w:rPr>
                <w:rFonts w:ascii="Times New Roman" w:hAnsi="Times New Roman" w:cs="Times New Roman"/>
                <w:b/>
                <w:szCs w:val="24"/>
              </w:rPr>
              <w:t>CS</w:t>
            </w:r>
          </w:p>
        </w:tc>
        <w:tc>
          <w:tcPr>
            <w:tcW w:w="6917" w:type="dxa"/>
          </w:tcPr>
          <w:p w14:paraId="38DB1ED6" w14:textId="77777777" w:rsidR="006C605F" w:rsidRPr="006F36E0" w:rsidRDefault="006C605F" w:rsidP="006C605F">
            <w:pPr>
              <w:spacing w:before="20" w:after="20" w:line="260" w:lineRule="exact"/>
              <w:rPr>
                <w:rFonts w:ascii="Times New Roman" w:hAnsi="Times New Roman" w:cs="Times New Roman"/>
                <w:szCs w:val="24"/>
                <w:lang w:val="ru-RU"/>
              </w:rPr>
            </w:pPr>
            <w:r w:rsidRPr="006F36E0">
              <w:rPr>
                <w:rFonts w:ascii="Times New Roman" w:hAnsi="Times New Roman" w:cs="Times New Roman"/>
                <w:szCs w:val="24"/>
                <w:lang w:val="ru-RU"/>
              </w:rPr>
              <w:t>(</w:t>
            </w:r>
            <w:r w:rsidRPr="006F36E0">
              <w:rPr>
                <w:rFonts w:ascii="Times New Roman" w:hAnsi="Times New Roman" w:cs="Times New Roman"/>
                <w:szCs w:val="24"/>
              </w:rPr>
              <w:t>Contract</w:t>
            </w:r>
            <w:r w:rsidRPr="006F36E0">
              <w:rPr>
                <w:rFonts w:ascii="Times New Roman" w:hAnsi="Times New Roman" w:cs="Times New Roman"/>
                <w:szCs w:val="24"/>
                <w:lang w:val="ru-RU"/>
              </w:rPr>
              <w:t xml:space="preserve"> </w:t>
            </w:r>
            <w:r w:rsidRPr="006F36E0">
              <w:rPr>
                <w:rFonts w:ascii="Times New Roman" w:hAnsi="Times New Roman" w:cs="Times New Roman"/>
                <w:szCs w:val="24"/>
              </w:rPr>
              <w:t>Signing</w:t>
            </w:r>
            <w:r w:rsidRPr="006F36E0">
              <w:rPr>
                <w:rFonts w:ascii="Times New Roman" w:hAnsi="Times New Roman" w:cs="Times New Roman"/>
                <w:szCs w:val="24"/>
                <w:lang w:val="ru-RU"/>
              </w:rPr>
              <w:t xml:space="preserve"> </w:t>
            </w:r>
            <w:r w:rsidRPr="006F36E0">
              <w:rPr>
                <w:rFonts w:ascii="Times New Roman" w:hAnsi="Times New Roman" w:cs="Times New Roman"/>
                <w:szCs w:val="24"/>
              </w:rPr>
              <w:t>Date</w:t>
            </w:r>
            <w:r w:rsidRPr="006F36E0">
              <w:rPr>
                <w:rFonts w:ascii="Times New Roman" w:hAnsi="Times New Roman" w:cs="Times New Roman"/>
                <w:szCs w:val="24"/>
                <w:lang w:val="ru-RU"/>
              </w:rPr>
              <w:t>) – дата подписания договора поставки.</w:t>
            </w:r>
          </w:p>
        </w:tc>
      </w:tr>
      <w:tr w:rsidR="006C605F" w:rsidRPr="006F36E0" w14:paraId="01E74D5C" w14:textId="77777777">
        <w:trPr>
          <w:jc w:val="center"/>
        </w:trPr>
        <w:tc>
          <w:tcPr>
            <w:tcW w:w="2438" w:type="dxa"/>
            <w:shd w:val="clear" w:color="auto" w:fill="D9D9D9"/>
          </w:tcPr>
          <w:p w14:paraId="6DF7B049" w14:textId="77777777" w:rsidR="006C605F" w:rsidRPr="006F36E0" w:rsidRDefault="006C605F" w:rsidP="006C605F">
            <w:pPr>
              <w:spacing w:before="20" w:after="20" w:line="260" w:lineRule="exact"/>
              <w:rPr>
                <w:rFonts w:ascii="Times New Roman" w:hAnsi="Times New Roman" w:cs="Times New Roman"/>
                <w:szCs w:val="24"/>
              </w:rPr>
            </w:pPr>
            <w:r w:rsidRPr="006F36E0">
              <w:rPr>
                <w:rFonts w:ascii="Times New Roman" w:hAnsi="Times New Roman" w:cs="Times New Roman"/>
                <w:b/>
                <w:szCs w:val="24"/>
              </w:rPr>
              <w:t>PD</w:t>
            </w:r>
          </w:p>
        </w:tc>
        <w:tc>
          <w:tcPr>
            <w:tcW w:w="6917" w:type="dxa"/>
          </w:tcPr>
          <w:p w14:paraId="5232CCCA" w14:textId="77777777" w:rsidR="006C605F" w:rsidRPr="006F36E0" w:rsidRDefault="006C605F" w:rsidP="006C605F">
            <w:pPr>
              <w:spacing w:before="20" w:after="20" w:line="260" w:lineRule="exact"/>
              <w:rPr>
                <w:rFonts w:ascii="Times New Roman" w:hAnsi="Times New Roman" w:cs="Times New Roman"/>
                <w:szCs w:val="24"/>
                <w:lang w:val="ru-RU"/>
              </w:rPr>
            </w:pPr>
            <w:r w:rsidRPr="006F36E0">
              <w:rPr>
                <w:rFonts w:ascii="Times New Roman" w:hAnsi="Times New Roman" w:cs="Times New Roman"/>
                <w:szCs w:val="24"/>
                <w:lang w:val="ru-RU"/>
              </w:rPr>
              <w:t>(</w:t>
            </w:r>
            <w:r w:rsidRPr="006F36E0">
              <w:rPr>
                <w:rFonts w:ascii="Times New Roman" w:hAnsi="Times New Roman" w:cs="Times New Roman"/>
                <w:szCs w:val="24"/>
              </w:rPr>
              <w:t>Payment</w:t>
            </w:r>
            <w:r w:rsidRPr="006F36E0">
              <w:rPr>
                <w:rFonts w:ascii="Times New Roman" w:hAnsi="Times New Roman" w:cs="Times New Roman"/>
                <w:szCs w:val="24"/>
                <w:lang w:val="ru-RU"/>
              </w:rPr>
              <w:t xml:space="preserve"> </w:t>
            </w:r>
            <w:r w:rsidRPr="006F36E0">
              <w:rPr>
                <w:rFonts w:ascii="Times New Roman" w:hAnsi="Times New Roman" w:cs="Times New Roman"/>
                <w:szCs w:val="24"/>
              </w:rPr>
              <w:t>Date</w:t>
            </w:r>
            <w:r w:rsidRPr="006F36E0">
              <w:rPr>
                <w:rFonts w:ascii="Times New Roman" w:hAnsi="Times New Roman" w:cs="Times New Roman"/>
                <w:szCs w:val="24"/>
                <w:lang w:val="ru-RU"/>
              </w:rPr>
              <w:t>) – дата поступления денежных средств от покупателя в Клиринговый центр.</w:t>
            </w:r>
          </w:p>
        </w:tc>
      </w:tr>
      <w:tr w:rsidR="006C605F" w:rsidRPr="006F36E0" w14:paraId="2014D3CA" w14:textId="77777777">
        <w:trPr>
          <w:jc w:val="center"/>
        </w:trPr>
        <w:tc>
          <w:tcPr>
            <w:tcW w:w="2438" w:type="dxa"/>
            <w:shd w:val="clear" w:color="auto" w:fill="D9D9D9"/>
          </w:tcPr>
          <w:p w14:paraId="218F6C16" w14:textId="77777777" w:rsidR="006C605F" w:rsidRPr="006F36E0" w:rsidRDefault="006C605F" w:rsidP="006C605F">
            <w:pPr>
              <w:spacing w:before="20" w:after="20" w:line="260" w:lineRule="exact"/>
              <w:rPr>
                <w:rFonts w:ascii="Times New Roman" w:hAnsi="Times New Roman" w:cs="Times New Roman"/>
                <w:szCs w:val="24"/>
              </w:rPr>
            </w:pPr>
            <w:r w:rsidRPr="006F36E0">
              <w:rPr>
                <w:rFonts w:ascii="Times New Roman" w:hAnsi="Times New Roman" w:cs="Times New Roman"/>
                <w:b/>
                <w:szCs w:val="24"/>
              </w:rPr>
              <w:t>OD</w:t>
            </w:r>
          </w:p>
        </w:tc>
        <w:tc>
          <w:tcPr>
            <w:tcW w:w="6917" w:type="dxa"/>
          </w:tcPr>
          <w:p w14:paraId="16323B2C" w14:textId="77777777" w:rsidR="006C605F" w:rsidRPr="006F36E0" w:rsidRDefault="006C605F" w:rsidP="006C605F">
            <w:pPr>
              <w:spacing w:before="20" w:after="20" w:line="260" w:lineRule="exact"/>
              <w:rPr>
                <w:rFonts w:ascii="Times New Roman" w:hAnsi="Times New Roman" w:cs="Times New Roman"/>
                <w:szCs w:val="24"/>
                <w:lang w:val="ru-RU"/>
              </w:rPr>
            </w:pPr>
            <w:r w:rsidRPr="006F36E0">
              <w:rPr>
                <w:rFonts w:ascii="Times New Roman" w:hAnsi="Times New Roman" w:cs="Times New Roman"/>
                <w:b/>
                <w:bCs/>
                <w:szCs w:val="24"/>
                <w:lang w:val="ru-RU"/>
              </w:rPr>
              <w:t>(</w:t>
            </w:r>
            <w:r w:rsidRPr="006F36E0">
              <w:rPr>
                <w:rFonts w:ascii="Times New Roman" w:hAnsi="Times New Roman" w:cs="Times New Roman"/>
                <w:b/>
                <w:bCs/>
                <w:szCs w:val="24"/>
              </w:rPr>
              <w:t>Order</w:t>
            </w:r>
            <w:r w:rsidRPr="006F36E0">
              <w:rPr>
                <w:rFonts w:ascii="Times New Roman" w:hAnsi="Times New Roman" w:cs="Times New Roman"/>
                <w:b/>
                <w:bCs/>
                <w:szCs w:val="24"/>
                <w:lang w:val="ru-RU"/>
              </w:rPr>
              <w:t xml:space="preserve"> </w:t>
            </w:r>
            <w:r w:rsidRPr="006F36E0">
              <w:rPr>
                <w:rFonts w:ascii="Times New Roman" w:hAnsi="Times New Roman" w:cs="Times New Roman"/>
                <w:b/>
                <w:bCs/>
                <w:szCs w:val="24"/>
              </w:rPr>
              <w:t>Date</w:t>
            </w:r>
            <w:r w:rsidRPr="006F36E0">
              <w:rPr>
                <w:rFonts w:ascii="Times New Roman" w:hAnsi="Times New Roman" w:cs="Times New Roman"/>
                <w:b/>
                <w:bCs/>
                <w:szCs w:val="24"/>
                <w:lang w:val="ru-RU"/>
              </w:rPr>
              <w:t>)</w:t>
            </w:r>
            <w:r w:rsidRPr="006F36E0">
              <w:rPr>
                <w:rFonts w:ascii="Times New Roman" w:hAnsi="Times New Roman" w:cs="Times New Roman"/>
                <w:szCs w:val="24"/>
                <w:lang w:val="ru-RU"/>
              </w:rPr>
              <w:t xml:space="preserve"> — дата получения Продавцом и Клиринговым центром Заказа на поставку от Покупателя.</w:t>
            </w:r>
          </w:p>
        </w:tc>
      </w:tr>
      <w:tr w:rsidR="006C605F" w:rsidRPr="006F36E0" w14:paraId="3A44F471" w14:textId="77777777">
        <w:trPr>
          <w:jc w:val="center"/>
        </w:trPr>
        <w:tc>
          <w:tcPr>
            <w:tcW w:w="2438" w:type="dxa"/>
            <w:shd w:val="clear" w:color="auto" w:fill="D9D9D9"/>
          </w:tcPr>
          <w:p w14:paraId="5A0DA6D3" w14:textId="77777777" w:rsidR="006C605F" w:rsidRPr="006F36E0" w:rsidRDefault="006C605F" w:rsidP="006C605F">
            <w:pPr>
              <w:spacing w:before="20" w:after="20" w:line="260" w:lineRule="exact"/>
              <w:rPr>
                <w:rFonts w:ascii="Times New Roman" w:hAnsi="Times New Roman" w:cs="Times New Roman"/>
                <w:szCs w:val="24"/>
              </w:rPr>
            </w:pPr>
            <w:r w:rsidRPr="006F36E0">
              <w:rPr>
                <w:rFonts w:ascii="Times New Roman" w:hAnsi="Times New Roman" w:cs="Times New Roman"/>
                <w:b/>
                <w:szCs w:val="24"/>
              </w:rPr>
              <w:t>DD</w:t>
            </w:r>
          </w:p>
        </w:tc>
        <w:tc>
          <w:tcPr>
            <w:tcW w:w="6917" w:type="dxa"/>
          </w:tcPr>
          <w:p w14:paraId="58C5E091" w14:textId="77777777" w:rsidR="006C605F" w:rsidRPr="006F36E0" w:rsidRDefault="006C605F" w:rsidP="006C605F">
            <w:pPr>
              <w:spacing w:before="20" w:after="20" w:line="260" w:lineRule="exact"/>
              <w:rPr>
                <w:rFonts w:ascii="Times New Roman" w:hAnsi="Times New Roman" w:cs="Times New Roman"/>
                <w:szCs w:val="24"/>
                <w:lang w:val="ru-RU"/>
              </w:rPr>
            </w:pPr>
            <w:r w:rsidRPr="006F36E0">
              <w:rPr>
                <w:rFonts w:ascii="Times New Roman" w:hAnsi="Times New Roman" w:cs="Times New Roman"/>
                <w:szCs w:val="24"/>
                <w:lang w:val="ru-RU"/>
              </w:rPr>
              <w:t>(</w:t>
            </w:r>
            <w:r w:rsidRPr="006F36E0">
              <w:rPr>
                <w:rFonts w:ascii="Times New Roman" w:hAnsi="Times New Roman" w:cs="Times New Roman"/>
                <w:szCs w:val="24"/>
              </w:rPr>
              <w:t>Delivery</w:t>
            </w:r>
            <w:r w:rsidRPr="006F36E0">
              <w:rPr>
                <w:rFonts w:ascii="Times New Roman" w:hAnsi="Times New Roman" w:cs="Times New Roman"/>
                <w:szCs w:val="24"/>
                <w:lang w:val="ru-RU"/>
              </w:rPr>
              <w:t xml:space="preserve"> </w:t>
            </w:r>
            <w:r w:rsidRPr="006F36E0">
              <w:rPr>
                <w:rFonts w:ascii="Times New Roman" w:hAnsi="Times New Roman" w:cs="Times New Roman"/>
                <w:szCs w:val="24"/>
              </w:rPr>
              <w:t>Date</w:t>
            </w:r>
            <w:r w:rsidRPr="006F36E0">
              <w:rPr>
                <w:rFonts w:ascii="Times New Roman" w:hAnsi="Times New Roman" w:cs="Times New Roman"/>
                <w:szCs w:val="24"/>
                <w:lang w:val="ru-RU"/>
              </w:rPr>
              <w:t>) – дата поставки/отгрузки товара продавцом.</w:t>
            </w:r>
          </w:p>
        </w:tc>
      </w:tr>
      <w:tr w:rsidR="006C605F" w:rsidRPr="006F36E0" w14:paraId="0E0CD1FB" w14:textId="77777777">
        <w:trPr>
          <w:jc w:val="center"/>
        </w:trPr>
        <w:tc>
          <w:tcPr>
            <w:tcW w:w="2438" w:type="dxa"/>
            <w:shd w:val="clear" w:color="auto" w:fill="D9D9D9"/>
          </w:tcPr>
          <w:p w14:paraId="02625DC2" w14:textId="77777777" w:rsidR="006C605F" w:rsidRPr="006F36E0" w:rsidRDefault="006C605F" w:rsidP="006C605F">
            <w:pPr>
              <w:spacing w:before="20" w:after="20" w:line="260" w:lineRule="exact"/>
              <w:rPr>
                <w:rFonts w:ascii="Times New Roman" w:hAnsi="Times New Roman" w:cs="Times New Roman"/>
                <w:szCs w:val="24"/>
              </w:rPr>
            </w:pPr>
            <w:r w:rsidRPr="006F36E0">
              <w:rPr>
                <w:rFonts w:ascii="Times New Roman" w:hAnsi="Times New Roman" w:cs="Times New Roman"/>
                <w:b/>
                <w:szCs w:val="24"/>
              </w:rPr>
              <w:t>SDS</w:t>
            </w:r>
          </w:p>
        </w:tc>
        <w:tc>
          <w:tcPr>
            <w:tcW w:w="6917" w:type="dxa"/>
          </w:tcPr>
          <w:p w14:paraId="12B392A0" w14:textId="77777777" w:rsidR="006C605F" w:rsidRPr="006F36E0" w:rsidRDefault="006C605F" w:rsidP="006C605F">
            <w:pPr>
              <w:spacing w:before="20" w:after="20" w:line="260" w:lineRule="exact"/>
              <w:rPr>
                <w:rFonts w:ascii="Times New Roman" w:hAnsi="Times New Roman" w:cs="Times New Roman"/>
                <w:szCs w:val="24"/>
                <w:lang w:val="ru-RU"/>
              </w:rPr>
            </w:pPr>
            <w:r w:rsidRPr="006F36E0">
              <w:rPr>
                <w:rFonts w:ascii="Times New Roman" w:hAnsi="Times New Roman" w:cs="Times New Roman"/>
                <w:szCs w:val="24"/>
                <w:lang w:val="ru-RU"/>
              </w:rPr>
              <w:t>(</w:t>
            </w:r>
            <w:r w:rsidRPr="006F36E0">
              <w:rPr>
                <w:rFonts w:ascii="Times New Roman" w:hAnsi="Times New Roman" w:cs="Times New Roman"/>
                <w:szCs w:val="24"/>
              </w:rPr>
              <w:t>Supply</w:t>
            </w:r>
            <w:r w:rsidRPr="006F36E0">
              <w:rPr>
                <w:rFonts w:ascii="Times New Roman" w:hAnsi="Times New Roman" w:cs="Times New Roman"/>
                <w:szCs w:val="24"/>
                <w:lang w:val="ru-RU"/>
              </w:rPr>
              <w:t xml:space="preserve"> </w:t>
            </w:r>
            <w:r w:rsidRPr="006F36E0">
              <w:rPr>
                <w:rFonts w:ascii="Times New Roman" w:hAnsi="Times New Roman" w:cs="Times New Roman"/>
                <w:szCs w:val="24"/>
              </w:rPr>
              <w:t>Documents</w:t>
            </w:r>
            <w:r w:rsidRPr="006F36E0">
              <w:rPr>
                <w:rFonts w:ascii="Times New Roman" w:hAnsi="Times New Roman" w:cs="Times New Roman"/>
                <w:szCs w:val="24"/>
                <w:lang w:val="ru-RU"/>
              </w:rPr>
              <w:t xml:space="preserve"> </w:t>
            </w:r>
            <w:r w:rsidRPr="006F36E0">
              <w:rPr>
                <w:rFonts w:ascii="Times New Roman" w:hAnsi="Times New Roman" w:cs="Times New Roman"/>
                <w:szCs w:val="24"/>
              </w:rPr>
              <w:t>Signing</w:t>
            </w:r>
            <w:r w:rsidRPr="006F36E0">
              <w:rPr>
                <w:rFonts w:ascii="Times New Roman" w:hAnsi="Times New Roman" w:cs="Times New Roman"/>
                <w:szCs w:val="24"/>
                <w:lang w:val="ru-RU"/>
              </w:rPr>
              <w:t xml:space="preserve"> </w:t>
            </w:r>
            <w:r w:rsidRPr="006F36E0">
              <w:rPr>
                <w:rFonts w:ascii="Times New Roman" w:hAnsi="Times New Roman" w:cs="Times New Roman"/>
                <w:szCs w:val="24"/>
              </w:rPr>
              <w:t>Date</w:t>
            </w:r>
            <w:r w:rsidRPr="006F36E0">
              <w:rPr>
                <w:rFonts w:ascii="Times New Roman" w:hAnsi="Times New Roman" w:cs="Times New Roman"/>
                <w:szCs w:val="24"/>
                <w:lang w:val="ru-RU"/>
              </w:rPr>
              <w:t>) - дата подписания документов поставки товара обеими сторонами.</w:t>
            </w:r>
          </w:p>
        </w:tc>
      </w:tr>
      <w:tr w:rsidR="006C605F" w:rsidRPr="006F36E0" w14:paraId="7881798F" w14:textId="77777777">
        <w:trPr>
          <w:jc w:val="center"/>
        </w:trPr>
        <w:tc>
          <w:tcPr>
            <w:tcW w:w="2438" w:type="dxa"/>
            <w:shd w:val="clear" w:color="auto" w:fill="D9D9D9"/>
          </w:tcPr>
          <w:p w14:paraId="1CE04A1A" w14:textId="77777777" w:rsidR="006C605F" w:rsidRPr="006F36E0" w:rsidRDefault="006C605F" w:rsidP="006C605F">
            <w:pPr>
              <w:spacing w:before="20" w:after="20" w:line="260" w:lineRule="exact"/>
              <w:rPr>
                <w:rFonts w:ascii="Times New Roman" w:hAnsi="Times New Roman" w:cs="Times New Roman"/>
                <w:szCs w:val="24"/>
              </w:rPr>
            </w:pPr>
            <w:r w:rsidRPr="006F36E0">
              <w:rPr>
                <w:rFonts w:ascii="Times New Roman" w:hAnsi="Times New Roman" w:cs="Times New Roman"/>
                <w:b/>
                <w:bCs/>
                <w:szCs w:val="24"/>
              </w:rPr>
              <w:t xml:space="preserve">SP </w:t>
            </w:r>
          </w:p>
        </w:tc>
        <w:tc>
          <w:tcPr>
            <w:tcW w:w="6917" w:type="dxa"/>
          </w:tcPr>
          <w:p w14:paraId="63877899" w14:textId="77777777" w:rsidR="006C605F" w:rsidRPr="006F36E0" w:rsidRDefault="006C605F" w:rsidP="006C605F">
            <w:pPr>
              <w:pStyle w:val="a6"/>
              <w:numPr>
                <w:ilvl w:val="0"/>
                <w:numId w:val="0"/>
              </w:numPr>
              <w:spacing w:before="60" w:after="0"/>
              <w:jc w:val="left"/>
              <w:rPr>
                <w:rFonts w:ascii="Times New Roman" w:hAnsi="Times New Roman" w:cs="Times New Roman"/>
                <w:color w:val="auto"/>
                <w:sz w:val="24"/>
                <w:szCs w:val="24"/>
              </w:rPr>
            </w:pPr>
            <w:r w:rsidRPr="006F36E0">
              <w:rPr>
                <w:rFonts w:ascii="Times New Roman" w:hAnsi="Times New Roman" w:cs="Times New Roman"/>
                <w:color w:val="auto"/>
                <w:sz w:val="24"/>
                <w:szCs w:val="24"/>
              </w:rPr>
              <w:t>(</w:t>
            </w:r>
            <w:proofErr w:type="spellStart"/>
            <w:r w:rsidRPr="006F36E0">
              <w:rPr>
                <w:rFonts w:ascii="Times New Roman" w:hAnsi="Times New Roman" w:cs="Times New Roman"/>
                <w:b/>
                <w:bCs/>
                <w:color w:val="auto"/>
                <w:sz w:val="24"/>
                <w:szCs w:val="24"/>
              </w:rPr>
              <w:t>Seller</w:t>
            </w:r>
            <w:proofErr w:type="spellEnd"/>
            <w:r w:rsidRPr="006F36E0">
              <w:rPr>
                <w:rFonts w:ascii="Times New Roman" w:hAnsi="Times New Roman" w:cs="Times New Roman"/>
                <w:b/>
                <w:bCs/>
                <w:color w:val="auto"/>
                <w:sz w:val="24"/>
                <w:szCs w:val="24"/>
              </w:rPr>
              <w:t xml:space="preserve"> </w:t>
            </w:r>
            <w:proofErr w:type="spellStart"/>
            <w:r w:rsidRPr="006F36E0">
              <w:rPr>
                <w:rFonts w:ascii="Times New Roman" w:hAnsi="Times New Roman" w:cs="Times New Roman"/>
                <w:b/>
                <w:bCs/>
                <w:color w:val="auto"/>
                <w:sz w:val="24"/>
                <w:szCs w:val="24"/>
              </w:rPr>
              <w:t>Payment</w:t>
            </w:r>
            <w:proofErr w:type="spellEnd"/>
            <w:r w:rsidRPr="006F36E0">
              <w:rPr>
                <w:rFonts w:ascii="Times New Roman" w:hAnsi="Times New Roman" w:cs="Times New Roman"/>
                <w:b/>
                <w:bCs/>
                <w:color w:val="auto"/>
                <w:sz w:val="24"/>
                <w:szCs w:val="24"/>
              </w:rPr>
              <w:t xml:space="preserve"> </w:t>
            </w:r>
            <w:proofErr w:type="spellStart"/>
            <w:r w:rsidRPr="006F36E0">
              <w:rPr>
                <w:rFonts w:ascii="Times New Roman" w:hAnsi="Times New Roman" w:cs="Times New Roman"/>
                <w:b/>
                <w:bCs/>
                <w:color w:val="auto"/>
                <w:sz w:val="24"/>
                <w:szCs w:val="24"/>
              </w:rPr>
              <w:t>Date</w:t>
            </w:r>
            <w:proofErr w:type="spellEnd"/>
            <w:r w:rsidRPr="006F36E0">
              <w:rPr>
                <w:rFonts w:ascii="Times New Roman" w:hAnsi="Times New Roman" w:cs="Times New Roman"/>
                <w:color w:val="auto"/>
                <w:sz w:val="24"/>
                <w:szCs w:val="24"/>
              </w:rPr>
              <w:t xml:space="preserve">) – </w:t>
            </w:r>
          </w:p>
          <w:p w14:paraId="5F2A656A" w14:textId="77777777" w:rsidR="006C605F" w:rsidRPr="006F36E0" w:rsidRDefault="006C605F" w:rsidP="006C605F">
            <w:pPr>
              <w:spacing w:before="20" w:after="20" w:line="260" w:lineRule="exact"/>
              <w:rPr>
                <w:rFonts w:ascii="Times New Roman" w:hAnsi="Times New Roman" w:cs="Times New Roman"/>
                <w:szCs w:val="24"/>
                <w:lang w:val="ru-RU"/>
              </w:rPr>
            </w:pPr>
            <w:r w:rsidRPr="006F36E0">
              <w:rPr>
                <w:rFonts w:ascii="Times New Roman" w:hAnsi="Times New Roman" w:cs="Times New Roman"/>
                <w:szCs w:val="24"/>
                <w:lang w:val="ru-RU"/>
              </w:rPr>
              <w:t>дата перечисления Клиринговым центром денежных средств Продавцу</w:t>
            </w:r>
          </w:p>
        </w:tc>
      </w:tr>
      <w:tr w:rsidR="006C605F" w:rsidRPr="006F36E0" w14:paraId="3416D743" w14:textId="77777777">
        <w:trPr>
          <w:jc w:val="center"/>
        </w:trPr>
        <w:tc>
          <w:tcPr>
            <w:tcW w:w="2438" w:type="dxa"/>
            <w:shd w:val="clear" w:color="auto" w:fill="D9D9D9"/>
          </w:tcPr>
          <w:p w14:paraId="1A214BED" w14:textId="77777777" w:rsidR="006C605F" w:rsidRPr="006F36E0" w:rsidRDefault="006C605F" w:rsidP="006C605F">
            <w:pPr>
              <w:spacing w:before="20" w:after="20" w:line="260" w:lineRule="exact"/>
              <w:rPr>
                <w:rFonts w:ascii="Times New Roman" w:hAnsi="Times New Roman" w:cs="Times New Roman"/>
                <w:szCs w:val="24"/>
              </w:rPr>
            </w:pPr>
            <w:r w:rsidRPr="006F36E0">
              <w:rPr>
                <w:rFonts w:ascii="Times New Roman" w:hAnsi="Times New Roman" w:cs="Times New Roman"/>
                <w:b/>
                <w:szCs w:val="24"/>
              </w:rPr>
              <w:t>SCS</w:t>
            </w:r>
          </w:p>
        </w:tc>
        <w:tc>
          <w:tcPr>
            <w:tcW w:w="6917" w:type="dxa"/>
          </w:tcPr>
          <w:p w14:paraId="0A6A8902" w14:textId="77777777" w:rsidR="006C605F" w:rsidRPr="006F36E0" w:rsidRDefault="006C605F" w:rsidP="006C605F">
            <w:pPr>
              <w:spacing w:before="20" w:after="20" w:line="260" w:lineRule="exact"/>
              <w:rPr>
                <w:rFonts w:ascii="Times New Roman" w:hAnsi="Times New Roman" w:cs="Times New Roman"/>
                <w:szCs w:val="24"/>
                <w:lang w:val="ru-RU"/>
              </w:rPr>
            </w:pPr>
            <w:r w:rsidRPr="006F36E0">
              <w:rPr>
                <w:rFonts w:ascii="Times New Roman" w:hAnsi="Times New Roman" w:cs="Times New Roman"/>
                <w:szCs w:val="24"/>
                <w:lang w:val="ru-RU"/>
              </w:rPr>
              <w:t>(</w:t>
            </w:r>
            <w:r w:rsidRPr="006F36E0">
              <w:rPr>
                <w:rFonts w:ascii="Times New Roman" w:hAnsi="Times New Roman" w:cs="Times New Roman"/>
                <w:szCs w:val="24"/>
              </w:rPr>
              <w:t>Seller</w:t>
            </w:r>
            <w:r w:rsidRPr="006F36E0">
              <w:rPr>
                <w:rFonts w:ascii="Times New Roman" w:hAnsi="Times New Roman" w:cs="Times New Roman"/>
                <w:szCs w:val="24"/>
                <w:lang w:val="ru-RU"/>
              </w:rPr>
              <w:t xml:space="preserve"> </w:t>
            </w:r>
            <w:r w:rsidRPr="006F36E0">
              <w:rPr>
                <w:rFonts w:ascii="Times New Roman" w:hAnsi="Times New Roman" w:cs="Times New Roman"/>
                <w:szCs w:val="24"/>
              </w:rPr>
              <w:t>Confirmation</w:t>
            </w:r>
            <w:r w:rsidRPr="006F36E0">
              <w:rPr>
                <w:rFonts w:ascii="Times New Roman" w:hAnsi="Times New Roman" w:cs="Times New Roman"/>
                <w:szCs w:val="24"/>
                <w:lang w:val="ru-RU"/>
              </w:rPr>
              <w:t xml:space="preserve"> </w:t>
            </w:r>
            <w:r w:rsidRPr="006F36E0">
              <w:rPr>
                <w:rFonts w:ascii="Times New Roman" w:hAnsi="Times New Roman" w:cs="Times New Roman"/>
                <w:szCs w:val="24"/>
              </w:rPr>
              <w:t>Submission</w:t>
            </w:r>
            <w:r w:rsidRPr="006F36E0">
              <w:rPr>
                <w:rFonts w:ascii="Times New Roman" w:hAnsi="Times New Roman" w:cs="Times New Roman"/>
                <w:szCs w:val="24"/>
                <w:lang w:val="ru-RU"/>
              </w:rPr>
              <w:t xml:space="preserve"> </w:t>
            </w:r>
            <w:r w:rsidRPr="006F36E0">
              <w:rPr>
                <w:rFonts w:ascii="Times New Roman" w:hAnsi="Times New Roman" w:cs="Times New Roman"/>
                <w:szCs w:val="24"/>
              </w:rPr>
              <w:t>Date</w:t>
            </w:r>
            <w:r w:rsidRPr="006F36E0">
              <w:rPr>
                <w:rFonts w:ascii="Times New Roman" w:hAnsi="Times New Roman" w:cs="Times New Roman"/>
                <w:szCs w:val="24"/>
                <w:lang w:val="ru-RU"/>
              </w:rPr>
              <w:t>) – дата предоставления продавцом письма с подтверждающими документами в Клиринговый центр о поставке товара покупателю, об исполнении всех обязательств, о разблокировке биржевого обеспечения.</w:t>
            </w:r>
          </w:p>
        </w:tc>
      </w:tr>
      <w:tr w:rsidR="006C605F" w:rsidRPr="006F36E0" w14:paraId="396336A2" w14:textId="77777777">
        <w:trPr>
          <w:jc w:val="center"/>
        </w:trPr>
        <w:tc>
          <w:tcPr>
            <w:tcW w:w="2438" w:type="dxa"/>
            <w:shd w:val="clear" w:color="auto" w:fill="D9D9D9"/>
          </w:tcPr>
          <w:p w14:paraId="6B4CEE65" w14:textId="77777777" w:rsidR="006C605F" w:rsidRPr="006F36E0" w:rsidRDefault="006C605F" w:rsidP="006C605F">
            <w:pPr>
              <w:spacing w:before="20" w:after="20" w:line="260" w:lineRule="exact"/>
              <w:rPr>
                <w:rFonts w:ascii="Times New Roman" w:hAnsi="Times New Roman" w:cs="Times New Roman"/>
                <w:szCs w:val="24"/>
              </w:rPr>
            </w:pPr>
            <w:r w:rsidRPr="006F36E0">
              <w:rPr>
                <w:rFonts w:ascii="Times New Roman" w:hAnsi="Times New Roman" w:cs="Times New Roman"/>
                <w:b/>
                <w:szCs w:val="24"/>
              </w:rPr>
              <w:t>BCS</w:t>
            </w:r>
          </w:p>
        </w:tc>
        <w:tc>
          <w:tcPr>
            <w:tcW w:w="6917" w:type="dxa"/>
          </w:tcPr>
          <w:p w14:paraId="0162765B" w14:textId="77777777" w:rsidR="006C605F" w:rsidRPr="006F36E0" w:rsidRDefault="006C605F" w:rsidP="006C605F">
            <w:pPr>
              <w:spacing w:before="20" w:after="20" w:line="260" w:lineRule="exact"/>
              <w:rPr>
                <w:rFonts w:ascii="Times New Roman" w:hAnsi="Times New Roman" w:cs="Times New Roman"/>
                <w:szCs w:val="24"/>
                <w:lang w:val="ru-RU"/>
              </w:rPr>
            </w:pPr>
            <w:r w:rsidRPr="006F36E0">
              <w:rPr>
                <w:rFonts w:ascii="Times New Roman" w:hAnsi="Times New Roman" w:cs="Times New Roman"/>
                <w:szCs w:val="24"/>
                <w:lang w:val="ru-RU"/>
              </w:rPr>
              <w:t>(</w:t>
            </w:r>
            <w:r w:rsidRPr="006F36E0">
              <w:rPr>
                <w:rFonts w:ascii="Times New Roman" w:hAnsi="Times New Roman" w:cs="Times New Roman"/>
                <w:szCs w:val="24"/>
              </w:rPr>
              <w:t>Buyer</w:t>
            </w:r>
            <w:r w:rsidRPr="006F36E0">
              <w:rPr>
                <w:rFonts w:ascii="Times New Roman" w:hAnsi="Times New Roman" w:cs="Times New Roman"/>
                <w:szCs w:val="24"/>
                <w:lang w:val="ru-RU"/>
              </w:rPr>
              <w:t xml:space="preserve"> </w:t>
            </w:r>
            <w:r w:rsidRPr="006F36E0">
              <w:rPr>
                <w:rFonts w:ascii="Times New Roman" w:hAnsi="Times New Roman" w:cs="Times New Roman"/>
                <w:szCs w:val="24"/>
              </w:rPr>
              <w:t>Confirmation</w:t>
            </w:r>
            <w:r w:rsidRPr="006F36E0">
              <w:rPr>
                <w:rFonts w:ascii="Times New Roman" w:hAnsi="Times New Roman" w:cs="Times New Roman"/>
                <w:szCs w:val="24"/>
                <w:lang w:val="ru-RU"/>
              </w:rPr>
              <w:t xml:space="preserve"> </w:t>
            </w:r>
            <w:r w:rsidRPr="006F36E0">
              <w:rPr>
                <w:rFonts w:ascii="Times New Roman" w:hAnsi="Times New Roman" w:cs="Times New Roman"/>
                <w:szCs w:val="24"/>
              </w:rPr>
              <w:t>Submission</w:t>
            </w:r>
            <w:r w:rsidRPr="006F36E0">
              <w:rPr>
                <w:rFonts w:ascii="Times New Roman" w:hAnsi="Times New Roman" w:cs="Times New Roman"/>
                <w:szCs w:val="24"/>
                <w:lang w:val="ru-RU"/>
              </w:rPr>
              <w:t xml:space="preserve"> </w:t>
            </w:r>
            <w:r w:rsidRPr="006F36E0">
              <w:rPr>
                <w:rFonts w:ascii="Times New Roman" w:hAnsi="Times New Roman" w:cs="Times New Roman"/>
                <w:szCs w:val="24"/>
              </w:rPr>
              <w:t>Date</w:t>
            </w:r>
            <w:r w:rsidRPr="006F36E0">
              <w:rPr>
                <w:rFonts w:ascii="Times New Roman" w:hAnsi="Times New Roman" w:cs="Times New Roman"/>
                <w:szCs w:val="24"/>
                <w:lang w:val="ru-RU"/>
              </w:rPr>
              <w:t>) – дата предоставления покупателем в Клиринговый центр письма об исполнении всех обязательств, об оплате за товар и для разблокировки биржевого обеспечения.</w:t>
            </w:r>
          </w:p>
        </w:tc>
      </w:tr>
    </w:tbl>
    <w:p w14:paraId="2E33B9D3" w14:textId="77777777" w:rsidR="00147EF7" w:rsidRPr="006F36E0" w:rsidRDefault="00147EF7">
      <w:pPr>
        <w:spacing w:after="80"/>
        <w:jc w:val="both"/>
        <w:rPr>
          <w:rFonts w:ascii="Times New Roman" w:hAnsi="Times New Roman" w:cs="Times New Roman"/>
          <w:szCs w:val="24"/>
          <w:lang w:val="ru-RU"/>
        </w:rPr>
      </w:pPr>
    </w:p>
    <w:p w14:paraId="116C91D9" w14:textId="77777777" w:rsidR="00147EF7" w:rsidRPr="006F36E0" w:rsidRDefault="00D6305A">
      <w:pPr>
        <w:spacing w:after="160"/>
        <w:jc w:val="both"/>
        <w:rPr>
          <w:rFonts w:ascii="Times New Roman" w:hAnsi="Times New Roman" w:cs="Times New Roman"/>
          <w:szCs w:val="24"/>
          <w:lang w:val="ru-RU"/>
        </w:rPr>
      </w:pPr>
      <w:r w:rsidRPr="006F36E0">
        <w:rPr>
          <w:rFonts w:ascii="Times New Roman" w:hAnsi="Times New Roman" w:cs="Times New Roman"/>
          <w:szCs w:val="24"/>
          <w:lang w:val="ru-RU"/>
        </w:rPr>
        <w:t>Термины, прямо не указанные в настоящей Спецификации, понимаются в соответствии с Правилами торговли, Правилами клиринга, законодательством Республики Казахстан.</w:t>
      </w:r>
    </w:p>
    <w:p w14:paraId="0D23DC2C" w14:textId="77777777" w:rsidR="00147EF7" w:rsidRPr="006F36E0" w:rsidRDefault="00D6305A">
      <w:pPr>
        <w:spacing w:before="80" w:after="80"/>
        <w:jc w:val="both"/>
        <w:rPr>
          <w:rFonts w:ascii="Times New Roman" w:hAnsi="Times New Roman" w:cs="Times New Roman"/>
          <w:szCs w:val="24"/>
          <w:lang w:val="ru-RU"/>
        </w:rPr>
      </w:pPr>
      <w:r w:rsidRPr="006F36E0">
        <w:rPr>
          <w:rFonts w:ascii="Times New Roman" w:hAnsi="Times New Roman" w:cs="Times New Roman"/>
          <w:b/>
          <w:szCs w:val="24"/>
          <w:lang w:val="ru-RU"/>
        </w:rPr>
        <w:t>2. Общие положения</w:t>
      </w:r>
    </w:p>
    <w:p w14:paraId="33C22926" w14:textId="1A408943" w:rsidR="00147EF7" w:rsidRPr="006F36E0" w:rsidRDefault="00206B0D">
      <w:pPr>
        <w:spacing w:after="40"/>
        <w:ind w:left="680" w:hanging="312"/>
        <w:jc w:val="both"/>
        <w:rPr>
          <w:rFonts w:ascii="Times New Roman" w:hAnsi="Times New Roman" w:cs="Times New Roman"/>
          <w:szCs w:val="24"/>
          <w:lang w:val="ru-RU"/>
        </w:rPr>
      </w:pPr>
      <w:r w:rsidRPr="006F36E0">
        <w:rPr>
          <w:rFonts w:ascii="Times New Roman" w:hAnsi="Times New Roman" w:cs="Times New Roman"/>
          <w:lang w:val="ru-RU"/>
        </w:rPr>
        <w:t xml:space="preserve">1.  Код товара: </w:t>
      </w:r>
      <w:r w:rsidRPr="006F36E0">
        <w:rPr>
          <w:rFonts w:ascii="Times New Roman" w:hAnsi="Times New Roman" w:cs="Times New Roman"/>
        </w:rPr>
        <w:t>D</w:t>
      </w:r>
      <w:r w:rsidRPr="006F36E0">
        <w:rPr>
          <w:rFonts w:ascii="Times New Roman" w:hAnsi="Times New Roman" w:cs="Times New Roman"/>
          <w:lang w:val="ru-RU"/>
        </w:rPr>
        <w:t>3</w:t>
      </w:r>
      <w:r w:rsidRPr="006F36E0">
        <w:rPr>
          <w:rFonts w:ascii="Times New Roman" w:hAnsi="Times New Roman" w:cs="Times New Roman"/>
        </w:rPr>
        <w:t>DDDT</w:t>
      </w:r>
      <w:r w:rsidR="00D6305A" w:rsidRPr="006F36E0">
        <w:rPr>
          <w:rFonts w:ascii="Times New Roman" w:hAnsi="Times New Roman" w:cs="Times New Roman"/>
          <w:lang w:val="ru-RU"/>
        </w:rPr>
        <w:t xml:space="preserve"> – Бензин АИ-92, условия поставки </w:t>
      </w:r>
      <w:r w:rsidR="00D6305A" w:rsidRPr="006F36E0">
        <w:rPr>
          <w:rFonts w:ascii="Times New Roman" w:hAnsi="Times New Roman" w:cs="Times New Roman"/>
        </w:rPr>
        <w:t>DDP</w:t>
      </w:r>
      <w:r w:rsidR="00D6305A" w:rsidRPr="006F36E0">
        <w:rPr>
          <w:rFonts w:ascii="Times New Roman" w:hAnsi="Times New Roman" w:cs="Times New Roman"/>
          <w:lang w:val="ru-RU"/>
        </w:rPr>
        <w:t xml:space="preserve"> участок №2 </w:t>
      </w:r>
      <w:proofErr w:type="spellStart"/>
      <w:r w:rsidR="00D6305A" w:rsidRPr="006F36E0">
        <w:rPr>
          <w:rFonts w:ascii="Times New Roman" w:hAnsi="Times New Roman" w:cs="Times New Roman"/>
          <w:lang w:val="ru-RU"/>
        </w:rPr>
        <w:t>Торткудук</w:t>
      </w:r>
      <w:proofErr w:type="spellEnd"/>
      <w:r w:rsidR="00D6305A" w:rsidRPr="006F36E0">
        <w:rPr>
          <w:rFonts w:ascii="Times New Roman" w:hAnsi="Times New Roman" w:cs="Times New Roman"/>
          <w:lang w:val="ru-RU"/>
        </w:rPr>
        <w:t xml:space="preserve">, месторождение </w:t>
      </w:r>
      <w:proofErr w:type="spellStart"/>
      <w:r w:rsidR="00D6305A" w:rsidRPr="006F36E0">
        <w:rPr>
          <w:rFonts w:ascii="Times New Roman" w:hAnsi="Times New Roman" w:cs="Times New Roman"/>
          <w:lang w:val="ru-RU"/>
        </w:rPr>
        <w:t>Моинкум</w:t>
      </w:r>
      <w:proofErr w:type="spellEnd"/>
      <w:r w:rsidR="00D6305A" w:rsidRPr="006F36E0">
        <w:rPr>
          <w:rFonts w:ascii="Times New Roman" w:hAnsi="Times New Roman" w:cs="Times New Roman"/>
          <w:lang w:val="ru-RU"/>
        </w:rPr>
        <w:t xml:space="preserve">, </w:t>
      </w:r>
      <w:proofErr w:type="spellStart"/>
      <w:r w:rsidR="00D6305A" w:rsidRPr="006F36E0">
        <w:rPr>
          <w:rFonts w:ascii="Times New Roman" w:hAnsi="Times New Roman" w:cs="Times New Roman"/>
          <w:lang w:val="ru-RU"/>
        </w:rPr>
        <w:t>Сузакский</w:t>
      </w:r>
      <w:proofErr w:type="spellEnd"/>
      <w:r w:rsidR="00D6305A" w:rsidRPr="006F36E0">
        <w:rPr>
          <w:rFonts w:ascii="Times New Roman" w:hAnsi="Times New Roman" w:cs="Times New Roman"/>
          <w:lang w:val="ru-RU"/>
        </w:rPr>
        <w:t xml:space="preserve"> район, Туркестанская область, Республика Казахстан;</w:t>
      </w:r>
    </w:p>
    <w:p w14:paraId="3AB1743E" w14:textId="77777777" w:rsidR="00147EF7" w:rsidRPr="006F36E0" w:rsidRDefault="00D6305A">
      <w:pPr>
        <w:spacing w:after="40"/>
        <w:ind w:left="680" w:hanging="312"/>
        <w:jc w:val="both"/>
        <w:rPr>
          <w:rFonts w:ascii="Times New Roman" w:hAnsi="Times New Roman" w:cs="Times New Roman"/>
          <w:szCs w:val="24"/>
          <w:lang w:val="ru-RU"/>
        </w:rPr>
      </w:pPr>
      <w:r w:rsidRPr="006F36E0">
        <w:rPr>
          <w:rFonts w:ascii="Times New Roman" w:hAnsi="Times New Roman" w:cs="Times New Roman"/>
          <w:szCs w:val="24"/>
          <w:lang w:val="ru-RU"/>
        </w:rPr>
        <w:t>2.  Торговый лот составляет – 1 (один) килограмм;</w:t>
      </w:r>
    </w:p>
    <w:p w14:paraId="44C53568" w14:textId="77777777" w:rsidR="00147EF7" w:rsidRPr="006F36E0" w:rsidRDefault="00D6305A">
      <w:pPr>
        <w:spacing w:after="40"/>
        <w:ind w:left="680" w:hanging="312"/>
        <w:jc w:val="both"/>
        <w:rPr>
          <w:rFonts w:ascii="Times New Roman" w:hAnsi="Times New Roman" w:cs="Times New Roman"/>
          <w:szCs w:val="24"/>
          <w:lang w:val="ru-RU"/>
        </w:rPr>
      </w:pPr>
      <w:r w:rsidRPr="006F36E0">
        <w:rPr>
          <w:rFonts w:ascii="Times New Roman" w:hAnsi="Times New Roman" w:cs="Times New Roman"/>
          <w:szCs w:val="24"/>
          <w:lang w:val="ru-RU"/>
        </w:rPr>
        <w:t>3.  Цена Товара указывается в тенге, с учётом НДС;</w:t>
      </w:r>
    </w:p>
    <w:p w14:paraId="5C9EAA2D" w14:textId="77777777" w:rsidR="00147EF7" w:rsidRPr="006F36E0" w:rsidRDefault="00D6305A">
      <w:pPr>
        <w:spacing w:after="40"/>
        <w:ind w:left="680" w:hanging="312"/>
        <w:jc w:val="both"/>
        <w:rPr>
          <w:rFonts w:ascii="Times New Roman" w:hAnsi="Times New Roman" w:cs="Times New Roman"/>
          <w:szCs w:val="24"/>
          <w:lang w:val="ru-RU"/>
        </w:rPr>
      </w:pPr>
      <w:r w:rsidRPr="006F36E0">
        <w:rPr>
          <w:rFonts w:ascii="Times New Roman" w:hAnsi="Times New Roman" w:cs="Times New Roman"/>
          <w:szCs w:val="24"/>
          <w:lang w:val="ru-RU"/>
        </w:rPr>
        <w:t xml:space="preserve">4.  Условия поставки – </w:t>
      </w:r>
      <w:r w:rsidRPr="006F36E0">
        <w:rPr>
          <w:rFonts w:ascii="Times New Roman" w:hAnsi="Times New Roman" w:cs="Times New Roman"/>
          <w:szCs w:val="24"/>
        </w:rPr>
        <w:t>DDP</w:t>
      </w:r>
      <w:r w:rsidRPr="006F36E0">
        <w:rPr>
          <w:rFonts w:ascii="Times New Roman" w:hAnsi="Times New Roman" w:cs="Times New Roman"/>
          <w:szCs w:val="24"/>
          <w:lang w:val="ru-RU"/>
        </w:rPr>
        <w:t xml:space="preserve"> участок №2 Торткудук, месторождение Моинкум, Сузакский район, Туркестанская область, Республика Казахстан; Инкотермс 2010;</w:t>
      </w:r>
    </w:p>
    <w:p w14:paraId="4DF3608E" w14:textId="77777777" w:rsidR="00147EF7" w:rsidRPr="006F36E0" w:rsidRDefault="00D6305A">
      <w:pPr>
        <w:spacing w:after="40"/>
        <w:ind w:left="680" w:hanging="312"/>
        <w:jc w:val="both"/>
        <w:rPr>
          <w:rFonts w:ascii="Times New Roman" w:hAnsi="Times New Roman" w:cs="Times New Roman"/>
          <w:szCs w:val="24"/>
          <w:lang w:val="ru-RU"/>
        </w:rPr>
      </w:pPr>
      <w:r w:rsidRPr="006F36E0">
        <w:rPr>
          <w:rFonts w:ascii="Times New Roman" w:hAnsi="Times New Roman" w:cs="Times New Roman"/>
          <w:szCs w:val="24"/>
          <w:lang w:val="ru-RU"/>
        </w:rPr>
        <w:t>5.  Способ поставки: автомобильный транспорт. Требования к транспортному средству: автоцистерна с наличием сливного устройства на задней части цистерны; грузовместимость не менее 18 000 кг, 23 000 кг и не более 40 000 кг; все дыхательные клапана на автоцистерне должны быть в рабочем состоянии;</w:t>
      </w:r>
    </w:p>
    <w:p w14:paraId="0CCC0A1F" w14:textId="77777777" w:rsidR="006C605F" w:rsidRPr="006F36E0" w:rsidRDefault="00D6305A" w:rsidP="006C605F">
      <w:pPr>
        <w:spacing w:after="40"/>
        <w:ind w:left="680" w:hanging="312"/>
        <w:jc w:val="both"/>
        <w:rPr>
          <w:rFonts w:ascii="Times New Roman" w:hAnsi="Times New Roman" w:cs="Times New Roman"/>
          <w:szCs w:val="24"/>
          <w:lang w:val="ru-RU"/>
        </w:rPr>
      </w:pPr>
      <w:r w:rsidRPr="006F36E0">
        <w:rPr>
          <w:rFonts w:ascii="Times New Roman" w:hAnsi="Times New Roman" w:cs="Times New Roman"/>
          <w:szCs w:val="24"/>
          <w:lang w:val="ru-RU"/>
        </w:rPr>
        <w:t>6.</w:t>
      </w:r>
      <w:r w:rsidR="006C605F" w:rsidRPr="006F36E0">
        <w:rPr>
          <w:rFonts w:ascii="Times New Roman" w:hAnsi="Times New Roman" w:cs="Times New Roman"/>
          <w:szCs w:val="24"/>
          <w:lang w:val="ru-RU"/>
        </w:rPr>
        <w:t xml:space="preserve"> Оплата за фактически поставленный товар производится на банковский счёт Клирингового центра в срок, указанный в пункте 4 настоящей Спецификации; </w:t>
      </w:r>
      <w:r w:rsidR="006C605F" w:rsidRPr="006F36E0">
        <w:rPr>
          <w:rFonts w:ascii="Times New Roman" w:hAnsi="Times New Roman" w:cs="Times New Roman"/>
          <w:szCs w:val="24"/>
          <w:lang w:val="ru-RU"/>
        </w:rPr>
        <w:lastRenderedPageBreak/>
        <w:t>Клиринговый центр перечисляет деньги продавцу в порядке и сроки, установленные пунктом 4 настоящей Спецификации;</w:t>
      </w:r>
    </w:p>
    <w:p w14:paraId="0AACF545" w14:textId="77777777" w:rsidR="006C605F" w:rsidRPr="006F36E0" w:rsidRDefault="00D6305A" w:rsidP="006C605F">
      <w:pPr>
        <w:spacing w:after="40"/>
        <w:ind w:left="680" w:hanging="312"/>
        <w:jc w:val="both"/>
        <w:rPr>
          <w:rFonts w:ascii="Times New Roman" w:hAnsi="Times New Roman" w:cs="Times New Roman"/>
          <w:szCs w:val="24"/>
          <w:lang w:val="ru-RU"/>
        </w:rPr>
      </w:pPr>
      <w:r w:rsidRPr="006F36E0">
        <w:rPr>
          <w:rFonts w:ascii="Times New Roman" w:hAnsi="Times New Roman" w:cs="Times New Roman"/>
          <w:szCs w:val="24"/>
          <w:lang w:val="ru-RU"/>
        </w:rPr>
        <w:t xml:space="preserve">7. </w:t>
      </w:r>
      <w:r w:rsidR="006C605F" w:rsidRPr="006F36E0">
        <w:rPr>
          <w:rFonts w:ascii="Times New Roman" w:hAnsi="Times New Roman" w:cs="Times New Roman"/>
          <w:szCs w:val="24"/>
          <w:lang w:val="ru-RU"/>
        </w:rPr>
        <w:t>Поставка Товара осуществляется партиями согласно Заказа на поставку, поставка последней партии в срок, указанный в пункте 4 настоящей Спецификации;</w:t>
      </w:r>
    </w:p>
    <w:p w14:paraId="284A1FC6" w14:textId="77777777" w:rsidR="006C605F" w:rsidRPr="006F36E0" w:rsidRDefault="00D6305A" w:rsidP="006C605F">
      <w:pPr>
        <w:spacing w:after="40"/>
        <w:ind w:left="680" w:hanging="312"/>
        <w:jc w:val="both"/>
        <w:rPr>
          <w:rFonts w:ascii="Times New Roman" w:hAnsi="Times New Roman" w:cs="Times New Roman"/>
          <w:szCs w:val="24"/>
          <w:lang w:val="ru-RU"/>
        </w:rPr>
      </w:pPr>
      <w:r w:rsidRPr="006F36E0">
        <w:rPr>
          <w:rFonts w:ascii="Times New Roman" w:hAnsi="Times New Roman" w:cs="Times New Roman"/>
          <w:szCs w:val="24"/>
          <w:lang w:val="ru-RU"/>
        </w:rPr>
        <w:t xml:space="preserve">8.  </w:t>
      </w:r>
      <w:r w:rsidR="006C605F" w:rsidRPr="006F36E0">
        <w:rPr>
          <w:rFonts w:ascii="Times New Roman" w:hAnsi="Times New Roman" w:cs="Times New Roman"/>
          <w:szCs w:val="24"/>
          <w:lang w:val="ru-RU"/>
        </w:rPr>
        <w:t>Размер биржевого обеспечения – 1% (один процент) от предполагаемой суммы сделки (заявки).</w:t>
      </w:r>
    </w:p>
    <w:p w14:paraId="3EB1C240" w14:textId="77777777" w:rsidR="006C605F" w:rsidRPr="006F36E0" w:rsidRDefault="00D6305A" w:rsidP="006C605F">
      <w:pPr>
        <w:spacing w:after="40"/>
        <w:ind w:left="680" w:hanging="312"/>
        <w:jc w:val="both"/>
        <w:rPr>
          <w:rFonts w:ascii="Times New Roman" w:hAnsi="Times New Roman" w:cs="Times New Roman"/>
          <w:szCs w:val="24"/>
          <w:lang w:val="ru-RU"/>
        </w:rPr>
      </w:pPr>
      <w:r w:rsidRPr="006F36E0">
        <w:rPr>
          <w:rFonts w:ascii="Times New Roman" w:hAnsi="Times New Roman" w:cs="Times New Roman"/>
          <w:szCs w:val="24"/>
          <w:lang w:val="ru-RU"/>
        </w:rPr>
        <w:t xml:space="preserve">9.  </w:t>
      </w:r>
      <w:r w:rsidR="006C605F" w:rsidRPr="006F36E0">
        <w:rPr>
          <w:rFonts w:ascii="Times New Roman" w:hAnsi="Times New Roman" w:cs="Times New Roman"/>
          <w:szCs w:val="24"/>
          <w:lang w:val="ru-RU"/>
        </w:rPr>
        <w:t>Допустимый толеранс при поставке: ±10% по объёму (количеству) Товара;</w:t>
      </w:r>
    </w:p>
    <w:p w14:paraId="4475EA7D" w14:textId="77777777" w:rsidR="006C605F" w:rsidRPr="006F36E0" w:rsidRDefault="00D6305A" w:rsidP="006C605F">
      <w:pPr>
        <w:spacing w:after="40"/>
        <w:ind w:left="680" w:hanging="312"/>
        <w:jc w:val="both"/>
        <w:rPr>
          <w:rFonts w:ascii="Times New Roman" w:hAnsi="Times New Roman" w:cs="Times New Roman"/>
          <w:szCs w:val="24"/>
          <w:lang w:val="ru-RU"/>
        </w:rPr>
      </w:pPr>
      <w:r w:rsidRPr="006F36E0">
        <w:rPr>
          <w:rFonts w:ascii="Times New Roman" w:hAnsi="Times New Roman" w:cs="Times New Roman"/>
          <w:szCs w:val="24"/>
          <w:lang w:val="ru-RU"/>
        </w:rPr>
        <w:t>10.</w:t>
      </w:r>
      <w:r w:rsidR="006C605F" w:rsidRPr="006F36E0">
        <w:rPr>
          <w:rFonts w:ascii="Times New Roman" w:hAnsi="Times New Roman" w:cs="Times New Roman"/>
          <w:szCs w:val="24"/>
          <w:lang w:val="ru-RU"/>
        </w:rPr>
        <w:t>Требования к стратегическому запасу: поставщик обязан обеспечить резервный стратегический запас топлива на расстоянии 1 (одного) дня пути от места поставки и производить поставку в течение 2 календарных дней с момента получения Заказа на поставку от Покупателя. Резервный стратегический запас должен храниться в резервуаре Поставщика либо в арендованных резервуарах; на момент заключения договора составляет не менее 1 000 м³ и должен незамедлительно пополняться при достижении неснижаемого остатка – не менее 500 м³;</w:t>
      </w:r>
    </w:p>
    <w:p w14:paraId="7AB1A40F" w14:textId="77777777" w:rsidR="006C605F" w:rsidRPr="006F36E0" w:rsidRDefault="006C605F" w:rsidP="006C605F">
      <w:pPr>
        <w:spacing w:after="40"/>
        <w:ind w:left="680" w:hanging="312"/>
        <w:jc w:val="both"/>
        <w:rPr>
          <w:rFonts w:ascii="Times New Roman" w:hAnsi="Times New Roman" w:cs="Times New Roman"/>
          <w:szCs w:val="24"/>
          <w:lang w:val="ru-RU"/>
        </w:rPr>
      </w:pPr>
      <w:r w:rsidRPr="006F36E0">
        <w:rPr>
          <w:rFonts w:ascii="Times New Roman" w:hAnsi="Times New Roman" w:cs="Times New Roman"/>
          <w:szCs w:val="24"/>
          <w:lang w:val="ru-RU"/>
        </w:rPr>
        <w:t>11. Биржевая сделка с Товаром, заключаемая в режиме ДВА, подлежит оформлению согласно рамочной форме договора поставки (Приложение № 1 к настоящей Спецификации);</w:t>
      </w:r>
    </w:p>
    <w:p w14:paraId="0BEFCDD0" w14:textId="77777777" w:rsidR="006C605F" w:rsidRPr="006F36E0" w:rsidRDefault="006C605F" w:rsidP="006C605F">
      <w:pPr>
        <w:spacing w:after="40"/>
        <w:ind w:left="680" w:hanging="312"/>
        <w:jc w:val="both"/>
        <w:rPr>
          <w:rFonts w:ascii="Times New Roman" w:hAnsi="Times New Roman" w:cs="Times New Roman"/>
          <w:szCs w:val="24"/>
          <w:lang w:val="ru-RU"/>
        </w:rPr>
      </w:pPr>
      <w:r w:rsidRPr="006F36E0">
        <w:rPr>
          <w:rFonts w:ascii="Times New Roman" w:hAnsi="Times New Roman" w:cs="Times New Roman"/>
          <w:szCs w:val="24"/>
          <w:lang w:val="ru-RU"/>
        </w:rPr>
        <w:t xml:space="preserve">12. Покупателями нефтепродуктов согласно настоящей Спецификации являются конечные потребители – </w:t>
      </w:r>
      <w:proofErr w:type="spellStart"/>
      <w:r w:rsidRPr="006F36E0">
        <w:rPr>
          <w:rFonts w:ascii="Times New Roman" w:hAnsi="Times New Roman" w:cs="Times New Roman"/>
          <w:szCs w:val="24"/>
          <w:lang w:val="ru-RU"/>
        </w:rPr>
        <w:t>недропользователи</w:t>
      </w:r>
      <w:proofErr w:type="spellEnd"/>
      <w:r w:rsidRPr="006F36E0">
        <w:rPr>
          <w:rFonts w:ascii="Times New Roman" w:hAnsi="Times New Roman" w:cs="Times New Roman"/>
          <w:szCs w:val="24"/>
          <w:lang w:val="ru-RU"/>
        </w:rPr>
        <w:t xml:space="preserve"> и предприятия горно-металлургического комплекса Республики Казахстан.</w:t>
      </w:r>
    </w:p>
    <w:p w14:paraId="09B74981" w14:textId="77777777" w:rsidR="006C605F" w:rsidRPr="006F36E0" w:rsidRDefault="006C605F" w:rsidP="006C605F">
      <w:pPr>
        <w:spacing w:after="40"/>
        <w:ind w:left="680" w:hanging="312"/>
        <w:jc w:val="both"/>
        <w:rPr>
          <w:rFonts w:ascii="Times New Roman" w:hAnsi="Times New Roman" w:cs="Times New Roman"/>
          <w:szCs w:val="24"/>
          <w:lang w:val="ru-RU"/>
        </w:rPr>
      </w:pPr>
      <w:r w:rsidRPr="006F36E0">
        <w:rPr>
          <w:rFonts w:ascii="Times New Roman" w:hAnsi="Times New Roman" w:cs="Times New Roman"/>
          <w:szCs w:val="24"/>
          <w:lang w:val="ru-RU"/>
        </w:rPr>
        <w:t xml:space="preserve">13.Перечень документов, подтверждающих поставку товара: накладная на товар (акта приема-передачи Товара), товарно-транспортная накладная, </w:t>
      </w:r>
      <w:r w:rsidRPr="006F36E0">
        <w:rPr>
          <w:rFonts w:ascii="Times New Roman" w:hAnsi="Times New Roman" w:cs="Times New Roman"/>
          <w:szCs w:val="24"/>
        </w:rPr>
        <w:t>c</w:t>
      </w:r>
      <w:proofErr w:type="spellStart"/>
      <w:r w:rsidRPr="006F36E0">
        <w:rPr>
          <w:rFonts w:ascii="Times New Roman" w:hAnsi="Times New Roman" w:cs="Times New Roman"/>
          <w:szCs w:val="24"/>
          <w:lang w:val="ru-RU"/>
        </w:rPr>
        <w:t>опроводительная</w:t>
      </w:r>
      <w:proofErr w:type="spellEnd"/>
      <w:r w:rsidRPr="006F36E0">
        <w:rPr>
          <w:rFonts w:ascii="Times New Roman" w:hAnsi="Times New Roman" w:cs="Times New Roman"/>
          <w:szCs w:val="24"/>
          <w:lang w:val="ru-RU"/>
        </w:rPr>
        <w:t xml:space="preserve"> накладная на товар.</w:t>
      </w:r>
    </w:p>
    <w:p w14:paraId="578BA265" w14:textId="77777777" w:rsidR="006C605F" w:rsidRPr="006F36E0" w:rsidRDefault="006C605F" w:rsidP="006C605F">
      <w:pPr>
        <w:spacing w:after="40"/>
        <w:ind w:left="680" w:hanging="312"/>
        <w:jc w:val="both"/>
        <w:rPr>
          <w:rFonts w:ascii="Times New Roman" w:hAnsi="Times New Roman" w:cs="Times New Roman"/>
          <w:szCs w:val="24"/>
          <w:lang w:val="ru-RU"/>
        </w:rPr>
      </w:pPr>
      <w:r w:rsidRPr="006F36E0">
        <w:rPr>
          <w:rFonts w:ascii="Times New Roman" w:hAnsi="Times New Roman" w:cs="Times New Roman"/>
          <w:szCs w:val="24"/>
          <w:lang w:val="ru-RU"/>
        </w:rPr>
        <w:t>14.Настоящая Спецификация является неотъемлемым приложением к рамочной форме договора поставки, заключаемому на основании соответствующей биржевой сделки, и подлежит обязательному применению Сторонами при исполнении такого договора.</w:t>
      </w:r>
    </w:p>
    <w:p w14:paraId="22E1CFF0" w14:textId="77777777" w:rsidR="00147EF7" w:rsidRPr="006F36E0" w:rsidRDefault="00147EF7" w:rsidP="006C605F">
      <w:pPr>
        <w:spacing w:after="40"/>
        <w:ind w:left="680" w:hanging="312"/>
        <w:jc w:val="both"/>
        <w:rPr>
          <w:rFonts w:ascii="Times New Roman" w:hAnsi="Times New Roman" w:cs="Times New Roman"/>
          <w:szCs w:val="24"/>
          <w:lang w:val="ru-RU"/>
        </w:rPr>
      </w:pPr>
    </w:p>
    <w:p w14:paraId="4BF2FC75" w14:textId="77777777" w:rsidR="00147EF7" w:rsidRPr="006F36E0" w:rsidRDefault="00D6305A">
      <w:pPr>
        <w:spacing w:before="80" w:after="80"/>
        <w:jc w:val="both"/>
        <w:rPr>
          <w:rFonts w:ascii="Times New Roman" w:hAnsi="Times New Roman" w:cs="Times New Roman"/>
          <w:szCs w:val="24"/>
          <w:lang w:val="ru-RU"/>
        </w:rPr>
      </w:pPr>
      <w:r w:rsidRPr="006F36E0">
        <w:rPr>
          <w:rFonts w:ascii="Times New Roman" w:hAnsi="Times New Roman" w:cs="Times New Roman"/>
          <w:b/>
          <w:szCs w:val="24"/>
          <w:lang w:val="ru-RU"/>
        </w:rPr>
        <w:t>3. Сроки заключения договоров по биржевой сделке</w:t>
      </w:r>
    </w:p>
    <w:tbl>
      <w:tblPr>
        <w:tblStyle w:val="aff6"/>
        <w:tblW w:w="0" w:type="auto"/>
        <w:jc w:val="center"/>
        <w:tblLook w:val="04A0" w:firstRow="1" w:lastRow="0" w:firstColumn="1" w:lastColumn="0" w:noHBand="0" w:noVBand="1"/>
      </w:tblPr>
      <w:tblGrid>
        <w:gridCol w:w="2268"/>
        <w:gridCol w:w="7087"/>
      </w:tblGrid>
      <w:tr w:rsidR="006C605F" w:rsidRPr="006F36E0" w14:paraId="05BB2343" w14:textId="77777777">
        <w:trPr>
          <w:jc w:val="center"/>
        </w:trPr>
        <w:tc>
          <w:tcPr>
            <w:tcW w:w="2268" w:type="dxa"/>
            <w:shd w:val="clear" w:color="auto" w:fill="D9D9D9"/>
          </w:tcPr>
          <w:p w14:paraId="43CBFF47" w14:textId="77777777" w:rsidR="006C605F" w:rsidRPr="006F36E0" w:rsidRDefault="006C605F" w:rsidP="006C605F">
            <w:pPr>
              <w:spacing w:before="20" w:after="20" w:line="260" w:lineRule="exact"/>
              <w:rPr>
                <w:rFonts w:ascii="Times New Roman" w:hAnsi="Times New Roman" w:cs="Times New Roman"/>
                <w:szCs w:val="24"/>
              </w:rPr>
            </w:pPr>
            <w:r w:rsidRPr="006F36E0">
              <w:rPr>
                <w:rFonts w:ascii="Times New Roman" w:hAnsi="Times New Roman" w:cs="Times New Roman"/>
                <w:b/>
                <w:szCs w:val="24"/>
              </w:rPr>
              <w:t xml:space="preserve">TD + 3 </w:t>
            </w:r>
            <w:proofErr w:type="spellStart"/>
            <w:r w:rsidRPr="006F36E0">
              <w:rPr>
                <w:rFonts w:ascii="Times New Roman" w:hAnsi="Times New Roman" w:cs="Times New Roman"/>
                <w:b/>
                <w:szCs w:val="24"/>
              </w:rPr>
              <w:t>р.д</w:t>
            </w:r>
            <w:proofErr w:type="spellEnd"/>
            <w:r w:rsidRPr="006F36E0">
              <w:rPr>
                <w:rFonts w:ascii="Times New Roman" w:hAnsi="Times New Roman" w:cs="Times New Roman"/>
                <w:b/>
                <w:szCs w:val="24"/>
              </w:rPr>
              <w:t>.</w:t>
            </w:r>
            <w:r w:rsidRPr="006F36E0">
              <w:rPr>
                <w:rFonts w:ascii="Times New Roman" w:hAnsi="Times New Roman" w:cs="Times New Roman"/>
                <w:b/>
                <w:szCs w:val="24"/>
              </w:rPr>
              <w:br/>
            </w:r>
            <w:proofErr w:type="spellStart"/>
            <w:r w:rsidRPr="006F36E0">
              <w:rPr>
                <w:rFonts w:ascii="Times New Roman" w:hAnsi="Times New Roman" w:cs="Times New Roman"/>
                <w:b/>
                <w:szCs w:val="24"/>
              </w:rPr>
              <w:t>до</w:t>
            </w:r>
            <w:proofErr w:type="spellEnd"/>
            <w:r w:rsidRPr="006F36E0">
              <w:rPr>
                <w:rFonts w:ascii="Times New Roman" w:hAnsi="Times New Roman" w:cs="Times New Roman"/>
                <w:b/>
                <w:szCs w:val="24"/>
              </w:rPr>
              <w:t xml:space="preserve"> 16:00</w:t>
            </w:r>
          </w:p>
        </w:tc>
        <w:tc>
          <w:tcPr>
            <w:tcW w:w="7087" w:type="dxa"/>
          </w:tcPr>
          <w:p w14:paraId="040D1A6B" w14:textId="77777777" w:rsidR="006C605F" w:rsidRPr="006F36E0" w:rsidRDefault="006C605F" w:rsidP="006C605F">
            <w:pPr>
              <w:spacing w:before="20" w:after="20" w:line="260" w:lineRule="exact"/>
              <w:rPr>
                <w:rFonts w:ascii="Times New Roman" w:hAnsi="Times New Roman" w:cs="Times New Roman"/>
                <w:szCs w:val="24"/>
                <w:lang w:val="ru-RU"/>
              </w:rPr>
            </w:pPr>
            <w:r w:rsidRPr="006F36E0">
              <w:rPr>
                <w:rFonts w:ascii="Times New Roman" w:hAnsi="Times New Roman" w:cs="Times New Roman"/>
                <w:szCs w:val="24"/>
                <w:lang w:val="ru-RU"/>
              </w:rPr>
              <w:t>Срок предоставления продавцом и покупателем подписанного заявления о присоединении к типовому договору Клирингового центра о клиринговом обслуживании расчётов по биржевым сделкам.</w:t>
            </w:r>
          </w:p>
        </w:tc>
      </w:tr>
      <w:tr w:rsidR="006C605F" w:rsidRPr="006F36E0" w14:paraId="26474D68" w14:textId="77777777">
        <w:trPr>
          <w:jc w:val="center"/>
        </w:trPr>
        <w:tc>
          <w:tcPr>
            <w:tcW w:w="2268" w:type="dxa"/>
            <w:shd w:val="clear" w:color="auto" w:fill="D9D9D9"/>
          </w:tcPr>
          <w:p w14:paraId="77447124" w14:textId="77777777" w:rsidR="006C605F" w:rsidRPr="006F36E0" w:rsidRDefault="006C605F" w:rsidP="006C605F">
            <w:pPr>
              <w:spacing w:before="20" w:after="20" w:line="260" w:lineRule="exact"/>
              <w:rPr>
                <w:rFonts w:ascii="Times New Roman" w:hAnsi="Times New Roman" w:cs="Times New Roman"/>
                <w:szCs w:val="24"/>
              </w:rPr>
            </w:pPr>
            <w:r w:rsidRPr="006F36E0">
              <w:rPr>
                <w:rFonts w:ascii="Times New Roman" w:hAnsi="Times New Roman" w:cs="Times New Roman"/>
                <w:b/>
                <w:szCs w:val="24"/>
              </w:rPr>
              <w:t xml:space="preserve">TD + </w:t>
            </w:r>
            <w:r w:rsidRPr="006F36E0">
              <w:rPr>
                <w:rFonts w:ascii="Times New Roman" w:hAnsi="Times New Roman" w:cs="Times New Roman"/>
                <w:b/>
                <w:szCs w:val="24"/>
                <w:lang w:val="ru-RU"/>
              </w:rPr>
              <w:t>10</w:t>
            </w:r>
            <w:r w:rsidRPr="006F36E0">
              <w:rPr>
                <w:rFonts w:ascii="Times New Roman" w:hAnsi="Times New Roman" w:cs="Times New Roman"/>
                <w:b/>
                <w:szCs w:val="24"/>
              </w:rPr>
              <w:t xml:space="preserve"> </w:t>
            </w:r>
            <w:r w:rsidRPr="006F36E0">
              <w:rPr>
                <w:rFonts w:ascii="Times New Roman" w:hAnsi="Times New Roman" w:cs="Times New Roman"/>
                <w:b/>
                <w:szCs w:val="24"/>
                <w:lang w:val="ru-RU"/>
              </w:rPr>
              <w:t>р</w:t>
            </w:r>
            <w:r w:rsidRPr="006F36E0">
              <w:rPr>
                <w:rFonts w:ascii="Times New Roman" w:hAnsi="Times New Roman" w:cs="Times New Roman"/>
                <w:b/>
                <w:szCs w:val="24"/>
              </w:rPr>
              <w:t>.д.</w:t>
            </w:r>
            <w:r w:rsidRPr="006F36E0">
              <w:rPr>
                <w:rFonts w:ascii="Times New Roman" w:hAnsi="Times New Roman" w:cs="Times New Roman"/>
                <w:b/>
                <w:szCs w:val="24"/>
              </w:rPr>
              <w:br/>
            </w:r>
            <w:proofErr w:type="spellStart"/>
            <w:r w:rsidRPr="006F36E0">
              <w:rPr>
                <w:rFonts w:ascii="Times New Roman" w:hAnsi="Times New Roman" w:cs="Times New Roman"/>
                <w:b/>
                <w:szCs w:val="24"/>
              </w:rPr>
              <w:t>до</w:t>
            </w:r>
            <w:proofErr w:type="spellEnd"/>
            <w:r w:rsidRPr="006F36E0">
              <w:rPr>
                <w:rFonts w:ascii="Times New Roman" w:hAnsi="Times New Roman" w:cs="Times New Roman"/>
                <w:b/>
                <w:szCs w:val="24"/>
              </w:rPr>
              <w:t xml:space="preserve"> 16:00</w:t>
            </w:r>
          </w:p>
        </w:tc>
        <w:tc>
          <w:tcPr>
            <w:tcW w:w="7087" w:type="dxa"/>
          </w:tcPr>
          <w:p w14:paraId="17B56DF0" w14:textId="77777777" w:rsidR="006C605F" w:rsidRPr="006F36E0" w:rsidRDefault="006C605F" w:rsidP="006C605F">
            <w:pPr>
              <w:spacing w:before="20" w:after="20" w:line="260" w:lineRule="exact"/>
              <w:rPr>
                <w:rFonts w:ascii="Times New Roman" w:hAnsi="Times New Roman" w:cs="Times New Roman"/>
                <w:szCs w:val="24"/>
                <w:lang w:val="ru-RU"/>
              </w:rPr>
            </w:pPr>
            <w:r w:rsidRPr="006F36E0">
              <w:rPr>
                <w:rFonts w:ascii="Times New Roman" w:hAnsi="Times New Roman" w:cs="Times New Roman"/>
                <w:szCs w:val="24"/>
                <w:lang w:val="ru-RU"/>
              </w:rPr>
              <w:t>Срок подписания договора поставки и/или дополнительного соглашения/приложения к договору поставки, заключаемый на основании биржевой сделки.</w:t>
            </w:r>
          </w:p>
        </w:tc>
      </w:tr>
      <w:tr w:rsidR="006C605F" w:rsidRPr="006F36E0" w14:paraId="2C4D1848" w14:textId="77777777">
        <w:trPr>
          <w:jc w:val="center"/>
        </w:trPr>
        <w:tc>
          <w:tcPr>
            <w:tcW w:w="2268" w:type="dxa"/>
            <w:shd w:val="clear" w:color="auto" w:fill="D9D9D9"/>
          </w:tcPr>
          <w:p w14:paraId="1871519F" w14:textId="77777777" w:rsidR="006C605F" w:rsidRPr="006F36E0" w:rsidRDefault="006C605F" w:rsidP="006C605F">
            <w:pPr>
              <w:spacing w:before="20" w:after="20" w:line="260" w:lineRule="exact"/>
              <w:rPr>
                <w:rFonts w:ascii="Times New Roman" w:hAnsi="Times New Roman" w:cs="Times New Roman"/>
                <w:szCs w:val="24"/>
              </w:rPr>
            </w:pPr>
            <w:r w:rsidRPr="006F36E0">
              <w:rPr>
                <w:rFonts w:ascii="Times New Roman" w:hAnsi="Times New Roman" w:cs="Times New Roman"/>
                <w:b/>
                <w:szCs w:val="24"/>
              </w:rPr>
              <w:t xml:space="preserve">CS + 3 </w:t>
            </w:r>
            <w:proofErr w:type="spellStart"/>
            <w:r w:rsidRPr="006F36E0">
              <w:rPr>
                <w:rFonts w:ascii="Times New Roman" w:hAnsi="Times New Roman" w:cs="Times New Roman"/>
                <w:b/>
                <w:szCs w:val="24"/>
              </w:rPr>
              <w:t>р.д</w:t>
            </w:r>
            <w:proofErr w:type="spellEnd"/>
            <w:r w:rsidRPr="006F36E0">
              <w:rPr>
                <w:rFonts w:ascii="Times New Roman" w:hAnsi="Times New Roman" w:cs="Times New Roman"/>
                <w:b/>
                <w:szCs w:val="24"/>
              </w:rPr>
              <w:t>.</w:t>
            </w:r>
            <w:r w:rsidRPr="006F36E0">
              <w:rPr>
                <w:rFonts w:ascii="Times New Roman" w:hAnsi="Times New Roman" w:cs="Times New Roman"/>
                <w:b/>
                <w:szCs w:val="24"/>
              </w:rPr>
              <w:br/>
            </w:r>
            <w:proofErr w:type="spellStart"/>
            <w:r w:rsidRPr="006F36E0">
              <w:rPr>
                <w:rFonts w:ascii="Times New Roman" w:hAnsi="Times New Roman" w:cs="Times New Roman"/>
                <w:b/>
                <w:szCs w:val="24"/>
              </w:rPr>
              <w:t>до</w:t>
            </w:r>
            <w:proofErr w:type="spellEnd"/>
            <w:r w:rsidRPr="006F36E0">
              <w:rPr>
                <w:rFonts w:ascii="Times New Roman" w:hAnsi="Times New Roman" w:cs="Times New Roman"/>
                <w:b/>
                <w:szCs w:val="24"/>
              </w:rPr>
              <w:t xml:space="preserve"> 16:00</w:t>
            </w:r>
          </w:p>
        </w:tc>
        <w:tc>
          <w:tcPr>
            <w:tcW w:w="7087" w:type="dxa"/>
          </w:tcPr>
          <w:p w14:paraId="4E54F523" w14:textId="77777777" w:rsidR="006C605F" w:rsidRPr="006F36E0" w:rsidRDefault="006C605F" w:rsidP="006C605F">
            <w:pPr>
              <w:spacing w:before="20" w:after="20" w:line="260" w:lineRule="exact"/>
              <w:rPr>
                <w:rFonts w:ascii="Times New Roman" w:hAnsi="Times New Roman" w:cs="Times New Roman"/>
                <w:szCs w:val="24"/>
                <w:lang w:val="ru-RU"/>
              </w:rPr>
            </w:pPr>
            <w:r w:rsidRPr="006F36E0">
              <w:rPr>
                <w:rFonts w:ascii="Times New Roman" w:hAnsi="Times New Roman" w:cs="Times New Roman"/>
                <w:szCs w:val="24"/>
                <w:lang w:val="ru-RU"/>
              </w:rPr>
              <w:t>Срок предоставления покупателем Клиринговому центру подписанного с двух сторон договора поставки.</w:t>
            </w:r>
          </w:p>
        </w:tc>
      </w:tr>
    </w:tbl>
    <w:p w14:paraId="24A95075" w14:textId="77777777" w:rsidR="00147EF7" w:rsidRPr="006F36E0" w:rsidRDefault="00147EF7">
      <w:pPr>
        <w:rPr>
          <w:rFonts w:ascii="Times New Roman" w:hAnsi="Times New Roman" w:cs="Times New Roman"/>
          <w:szCs w:val="24"/>
          <w:lang w:val="ru-RU"/>
        </w:rPr>
      </w:pPr>
    </w:p>
    <w:p w14:paraId="0E806B3A" w14:textId="77777777" w:rsidR="006C605F" w:rsidRPr="006F36E0" w:rsidRDefault="006C605F" w:rsidP="006C605F">
      <w:pPr>
        <w:pStyle w:val="af4"/>
        <w:numPr>
          <w:ilvl w:val="0"/>
          <w:numId w:val="15"/>
        </w:numPr>
        <w:spacing w:after="40"/>
        <w:jc w:val="both"/>
        <w:rPr>
          <w:rFonts w:ascii="Times New Roman" w:hAnsi="Times New Roman" w:cs="Times New Roman"/>
          <w:szCs w:val="24"/>
          <w:lang w:val="ru-RU"/>
        </w:rPr>
      </w:pPr>
      <w:r w:rsidRPr="006F36E0">
        <w:rPr>
          <w:rFonts w:ascii="Times New Roman" w:hAnsi="Times New Roman" w:cs="Times New Roman"/>
          <w:szCs w:val="24"/>
          <w:lang w:val="ru-RU"/>
        </w:rPr>
        <w:t xml:space="preserve">Стороны не позднее 3 рабочих дней с даты заключения биржевой сделки направляют в Клиринговый центр подписанное заявление о присоединении к типовому договору </w:t>
      </w:r>
      <w:r w:rsidRPr="006F36E0">
        <w:rPr>
          <w:rFonts w:ascii="Times New Roman" w:eastAsia="Arial Unicode MS" w:hAnsi="Times New Roman" w:cs="Times New Roman"/>
          <w:szCs w:val="24"/>
          <w:lang w:val="ru-RU"/>
        </w:rPr>
        <w:t>о клиринговом обслуживании расчетов по биржевым сделкам (далее - заявление о присоединении), повторное представление не требуется, если Стороны ранее представляли в Клиринговый центр подписанное заявление о присоединении</w:t>
      </w:r>
      <w:r w:rsidRPr="006F36E0">
        <w:rPr>
          <w:rFonts w:ascii="Times New Roman" w:hAnsi="Times New Roman" w:cs="Times New Roman"/>
          <w:szCs w:val="24"/>
          <w:lang w:val="ru-RU"/>
        </w:rPr>
        <w:t>;</w:t>
      </w:r>
    </w:p>
    <w:p w14:paraId="6F9E57ED" w14:textId="77777777" w:rsidR="006C605F" w:rsidRPr="006F36E0" w:rsidRDefault="006C605F" w:rsidP="006C605F">
      <w:pPr>
        <w:pStyle w:val="af4"/>
        <w:numPr>
          <w:ilvl w:val="0"/>
          <w:numId w:val="15"/>
        </w:numPr>
        <w:spacing w:after="40"/>
        <w:jc w:val="both"/>
        <w:rPr>
          <w:rFonts w:ascii="Times New Roman" w:hAnsi="Times New Roman" w:cs="Times New Roman"/>
          <w:szCs w:val="24"/>
          <w:lang w:val="ru-RU"/>
        </w:rPr>
      </w:pPr>
      <w:r w:rsidRPr="006F36E0">
        <w:rPr>
          <w:rFonts w:ascii="Times New Roman" w:hAnsi="Times New Roman" w:cs="Times New Roman"/>
          <w:szCs w:val="24"/>
          <w:lang w:val="ru-RU"/>
        </w:rPr>
        <w:t>Стороны не позднее 10 рабочих дней с даты заключения биржевой сделки подписывают договор поставки товара;</w:t>
      </w:r>
    </w:p>
    <w:p w14:paraId="28A0005B" w14:textId="77777777" w:rsidR="006C605F" w:rsidRPr="006F36E0" w:rsidRDefault="006C605F" w:rsidP="006C605F">
      <w:pPr>
        <w:pStyle w:val="af4"/>
        <w:numPr>
          <w:ilvl w:val="0"/>
          <w:numId w:val="15"/>
        </w:numPr>
        <w:spacing w:after="40"/>
        <w:jc w:val="both"/>
        <w:rPr>
          <w:rFonts w:ascii="Times New Roman" w:hAnsi="Times New Roman" w:cs="Times New Roman"/>
          <w:szCs w:val="24"/>
          <w:lang w:val="ru-RU"/>
        </w:rPr>
      </w:pPr>
      <w:r w:rsidRPr="006F36E0">
        <w:rPr>
          <w:rFonts w:ascii="Times New Roman" w:hAnsi="Times New Roman" w:cs="Times New Roman"/>
          <w:szCs w:val="24"/>
          <w:lang w:val="ru-RU"/>
        </w:rPr>
        <w:t>Продавец не позднее 3 рабочих дней после подписания сторонами договора поставки направляет сканированную копию договора в Клиринговый центр.</w:t>
      </w:r>
    </w:p>
    <w:p w14:paraId="1D3A7435" w14:textId="77777777" w:rsidR="00147EF7" w:rsidRPr="006F36E0" w:rsidRDefault="00147EF7" w:rsidP="006C605F">
      <w:pPr>
        <w:spacing w:after="40"/>
        <w:ind w:left="680" w:hanging="312"/>
        <w:jc w:val="both"/>
        <w:rPr>
          <w:rFonts w:ascii="Times New Roman" w:hAnsi="Times New Roman" w:cs="Times New Roman"/>
          <w:szCs w:val="24"/>
          <w:lang w:val="ru-RU"/>
        </w:rPr>
      </w:pPr>
    </w:p>
    <w:p w14:paraId="6688E43A" w14:textId="77777777" w:rsidR="00147EF7" w:rsidRPr="006F36E0" w:rsidRDefault="00D6305A">
      <w:pPr>
        <w:spacing w:before="80" w:after="80"/>
        <w:jc w:val="both"/>
        <w:rPr>
          <w:rFonts w:ascii="Times New Roman" w:hAnsi="Times New Roman" w:cs="Times New Roman"/>
          <w:szCs w:val="24"/>
          <w:lang w:val="ru-RU"/>
        </w:rPr>
      </w:pPr>
      <w:r w:rsidRPr="006F36E0">
        <w:rPr>
          <w:rFonts w:ascii="Times New Roman" w:hAnsi="Times New Roman" w:cs="Times New Roman"/>
          <w:b/>
          <w:szCs w:val="24"/>
          <w:lang w:val="ru-RU"/>
        </w:rPr>
        <w:lastRenderedPageBreak/>
        <w:t>4. Сроки и порядок оплаты и поставки товара по биржевой сделке</w:t>
      </w:r>
    </w:p>
    <w:tbl>
      <w:tblPr>
        <w:tblStyle w:val="aff6"/>
        <w:tblW w:w="0" w:type="auto"/>
        <w:jc w:val="center"/>
        <w:tblLook w:val="04A0" w:firstRow="1" w:lastRow="0" w:firstColumn="1" w:lastColumn="0" w:noHBand="0" w:noVBand="1"/>
      </w:tblPr>
      <w:tblGrid>
        <w:gridCol w:w="2268"/>
        <w:gridCol w:w="7087"/>
      </w:tblGrid>
      <w:tr w:rsidR="006C605F" w:rsidRPr="006F36E0" w14:paraId="243339AB" w14:textId="77777777">
        <w:trPr>
          <w:jc w:val="center"/>
        </w:trPr>
        <w:tc>
          <w:tcPr>
            <w:tcW w:w="2268" w:type="dxa"/>
            <w:shd w:val="clear" w:color="auto" w:fill="D9D9D9"/>
          </w:tcPr>
          <w:p w14:paraId="2CA87025" w14:textId="77777777" w:rsidR="006C605F" w:rsidRPr="006F36E0" w:rsidRDefault="006C605F" w:rsidP="006C605F">
            <w:pPr>
              <w:spacing w:before="20" w:after="20" w:line="260" w:lineRule="exact"/>
              <w:rPr>
                <w:rFonts w:ascii="Times New Roman" w:hAnsi="Times New Roman" w:cs="Times New Roman"/>
                <w:szCs w:val="24"/>
              </w:rPr>
            </w:pPr>
            <w:r w:rsidRPr="006F36E0">
              <w:rPr>
                <w:rFonts w:ascii="Times New Roman" w:hAnsi="Times New Roman" w:cs="Times New Roman"/>
                <w:b/>
                <w:szCs w:val="24"/>
              </w:rPr>
              <w:t>OD</w:t>
            </w:r>
            <w:r w:rsidRPr="006F36E0" w:rsidDel="00D95275">
              <w:rPr>
                <w:rFonts w:ascii="Times New Roman" w:hAnsi="Times New Roman" w:cs="Times New Roman"/>
                <w:b/>
                <w:szCs w:val="24"/>
              </w:rPr>
              <w:t xml:space="preserve"> </w:t>
            </w:r>
            <w:r w:rsidRPr="006F36E0">
              <w:rPr>
                <w:rFonts w:ascii="Times New Roman" w:hAnsi="Times New Roman" w:cs="Times New Roman"/>
                <w:b/>
                <w:szCs w:val="24"/>
              </w:rPr>
              <w:t xml:space="preserve">+ </w:t>
            </w:r>
            <w:r w:rsidRPr="006F36E0">
              <w:rPr>
                <w:rFonts w:ascii="Times New Roman" w:hAnsi="Times New Roman" w:cs="Times New Roman"/>
                <w:b/>
                <w:szCs w:val="24"/>
                <w:lang w:val="ru-RU"/>
              </w:rPr>
              <w:t>1</w:t>
            </w:r>
            <w:r w:rsidRPr="006F36E0">
              <w:rPr>
                <w:rFonts w:ascii="Times New Roman" w:hAnsi="Times New Roman" w:cs="Times New Roman"/>
                <w:b/>
                <w:szCs w:val="24"/>
              </w:rPr>
              <w:t xml:space="preserve"> </w:t>
            </w:r>
            <w:proofErr w:type="spellStart"/>
            <w:r w:rsidRPr="006F36E0">
              <w:rPr>
                <w:rFonts w:ascii="Times New Roman" w:hAnsi="Times New Roman" w:cs="Times New Roman"/>
                <w:b/>
                <w:szCs w:val="24"/>
              </w:rPr>
              <w:t>к.д</w:t>
            </w:r>
            <w:proofErr w:type="spellEnd"/>
            <w:r w:rsidRPr="006F36E0">
              <w:rPr>
                <w:rFonts w:ascii="Times New Roman" w:hAnsi="Times New Roman" w:cs="Times New Roman"/>
                <w:b/>
                <w:szCs w:val="24"/>
              </w:rPr>
              <w:t>.</w:t>
            </w:r>
            <w:r w:rsidRPr="006F36E0">
              <w:rPr>
                <w:rFonts w:ascii="Times New Roman" w:hAnsi="Times New Roman" w:cs="Times New Roman"/>
                <w:b/>
                <w:szCs w:val="24"/>
              </w:rPr>
              <w:br/>
              <w:t>до 16:00</w:t>
            </w:r>
          </w:p>
        </w:tc>
        <w:tc>
          <w:tcPr>
            <w:tcW w:w="7087" w:type="dxa"/>
          </w:tcPr>
          <w:p w14:paraId="54E30492" w14:textId="77777777" w:rsidR="006C605F" w:rsidRPr="006F36E0" w:rsidRDefault="006C605F" w:rsidP="006C605F">
            <w:pPr>
              <w:spacing w:before="20" w:after="20" w:line="260" w:lineRule="exact"/>
              <w:rPr>
                <w:rFonts w:ascii="Times New Roman" w:hAnsi="Times New Roman" w:cs="Times New Roman"/>
                <w:szCs w:val="24"/>
                <w:lang w:val="ru-RU"/>
              </w:rPr>
            </w:pPr>
            <w:r w:rsidRPr="006F36E0">
              <w:rPr>
                <w:rFonts w:ascii="Times New Roman" w:hAnsi="Times New Roman" w:cs="Times New Roman"/>
                <w:szCs w:val="24"/>
                <w:lang w:val="ru-RU"/>
              </w:rPr>
              <w:t>Срок направления Заказа на поставку партии Товара Покупателем - Продавцу и копии Клиринговому центру.</w:t>
            </w:r>
          </w:p>
        </w:tc>
      </w:tr>
      <w:tr w:rsidR="006C605F" w:rsidRPr="006F36E0" w14:paraId="122D0B32" w14:textId="77777777">
        <w:trPr>
          <w:jc w:val="center"/>
        </w:trPr>
        <w:tc>
          <w:tcPr>
            <w:tcW w:w="2268" w:type="dxa"/>
            <w:shd w:val="clear" w:color="auto" w:fill="D9D9D9"/>
          </w:tcPr>
          <w:p w14:paraId="5C382CC9" w14:textId="77777777" w:rsidR="006C605F" w:rsidRPr="006F36E0" w:rsidRDefault="006C605F" w:rsidP="006C605F">
            <w:pPr>
              <w:spacing w:before="20" w:after="20" w:line="260" w:lineRule="exact"/>
              <w:rPr>
                <w:rFonts w:ascii="Times New Roman" w:hAnsi="Times New Roman" w:cs="Times New Roman"/>
                <w:szCs w:val="24"/>
              </w:rPr>
            </w:pPr>
            <w:r w:rsidRPr="006F36E0">
              <w:rPr>
                <w:rFonts w:ascii="Times New Roman" w:hAnsi="Times New Roman" w:cs="Times New Roman"/>
                <w:b/>
                <w:szCs w:val="24"/>
              </w:rPr>
              <w:t xml:space="preserve">OD + 2 </w:t>
            </w:r>
            <w:proofErr w:type="spellStart"/>
            <w:r w:rsidRPr="006F36E0">
              <w:rPr>
                <w:rFonts w:ascii="Times New Roman" w:hAnsi="Times New Roman" w:cs="Times New Roman"/>
                <w:b/>
                <w:szCs w:val="24"/>
              </w:rPr>
              <w:t>к.д</w:t>
            </w:r>
            <w:proofErr w:type="spellEnd"/>
            <w:r w:rsidRPr="006F36E0">
              <w:rPr>
                <w:rFonts w:ascii="Times New Roman" w:hAnsi="Times New Roman" w:cs="Times New Roman"/>
                <w:b/>
                <w:szCs w:val="24"/>
              </w:rPr>
              <w:t>.</w:t>
            </w:r>
            <w:r w:rsidRPr="006F36E0">
              <w:rPr>
                <w:rFonts w:ascii="Times New Roman" w:hAnsi="Times New Roman" w:cs="Times New Roman"/>
                <w:b/>
                <w:szCs w:val="24"/>
              </w:rPr>
              <w:br/>
            </w:r>
            <w:proofErr w:type="spellStart"/>
            <w:r w:rsidRPr="006F36E0">
              <w:rPr>
                <w:rFonts w:ascii="Times New Roman" w:hAnsi="Times New Roman" w:cs="Times New Roman"/>
                <w:b/>
                <w:szCs w:val="24"/>
              </w:rPr>
              <w:t>до</w:t>
            </w:r>
            <w:proofErr w:type="spellEnd"/>
            <w:r w:rsidRPr="006F36E0">
              <w:rPr>
                <w:rFonts w:ascii="Times New Roman" w:hAnsi="Times New Roman" w:cs="Times New Roman"/>
                <w:b/>
                <w:szCs w:val="24"/>
              </w:rPr>
              <w:t xml:space="preserve"> 16:00</w:t>
            </w:r>
          </w:p>
        </w:tc>
        <w:tc>
          <w:tcPr>
            <w:tcW w:w="7087" w:type="dxa"/>
          </w:tcPr>
          <w:p w14:paraId="721B08C9" w14:textId="77777777" w:rsidR="006C605F" w:rsidRPr="006F36E0" w:rsidRDefault="006C605F" w:rsidP="006C605F">
            <w:pPr>
              <w:spacing w:before="20" w:after="20" w:line="260" w:lineRule="exact"/>
              <w:rPr>
                <w:rFonts w:ascii="Times New Roman" w:hAnsi="Times New Roman" w:cs="Times New Roman"/>
                <w:szCs w:val="24"/>
                <w:lang w:val="ru-RU"/>
              </w:rPr>
            </w:pPr>
            <w:r w:rsidRPr="006F36E0">
              <w:rPr>
                <w:rFonts w:ascii="Times New Roman" w:hAnsi="Times New Roman" w:cs="Times New Roman"/>
                <w:szCs w:val="24"/>
                <w:lang w:val="ru-RU"/>
              </w:rPr>
              <w:t>Срок поставки партии Товара Продавцом 2 (два) календарных дня с даты Заказа на поставку).</w:t>
            </w:r>
          </w:p>
        </w:tc>
      </w:tr>
      <w:tr w:rsidR="006C605F" w:rsidRPr="006F36E0" w14:paraId="4FEBB9CA" w14:textId="77777777">
        <w:trPr>
          <w:jc w:val="center"/>
        </w:trPr>
        <w:tc>
          <w:tcPr>
            <w:tcW w:w="2268" w:type="dxa"/>
            <w:shd w:val="clear" w:color="auto" w:fill="D9D9D9"/>
          </w:tcPr>
          <w:p w14:paraId="65134086" w14:textId="77777777" w:rsidR="006C605F" w:rsidRPr="006F36E0" w:rsidRDefault="006C605F" w:rsidP="006C605F">
            <w:pPr>
              <w:spacing w:before="20" w:after="20" w:line="260" w:lineRule="exact"/>
              <w:rPr>
                <w:rFonts w:ascii="Times New Roman" w:hAnsi="Times New Roman" w:cs="Times New Roman"/>
                <w:b/>
                <w:szCs w:val="24"/>
                <w:lang w:val="ru-RU"/>
              </w:rPr>
            </w:pPr>
            <w:r w:rsidRPr="006F36E0">
              <w:rPr>
                <w:rFonts w:ascii="Times New Roman" w:hAnsi="Times New Roman" w:cs="Times New Roman"/>
                <w:b/>
                <w:szCs w:val="24"/>
              </w:rPr>
              <w:t>SDS</w:t>
            </w:r>
            <w:r w:rsidRPr="006F36E0">
              <w:rPr>
                <w:rFonts w:ascii="Times New Roman" w:hAnsi="Times New Roman" w:cs="Times New Roman"/>
                <w:b/>
                <w:szCs w:val="24"/>
                <w:lang w:val="ru-RU"/>
              </w:rPr>
              <w:t xml:space="preserve"> + </w:t>
            </w:r>
            <w:proofErr w:type="gramStart"/>
            <w:r w:rsidRPr="006F36E0">
              <w:rPr>
                <w:rFonts w:ascii="Times New Roman" w:hAnsi="Times New Roman" w:cs="Times New Roman"/>
                <w:b/>
                <w:szCs w:val="24"/>
              </w:rPr>
              <w:t>5</w:t>
            </w:r>
            <w:r w:rsidRPr="006F36E0">
              <w:rPr>
                <w:rFonts w:ascii="Times New Roman" w:hAnsi="Times New Roman" w:cs="Times New Roman"/>
                <w:b/>
                <w:szCs w:val="24"/>
                <w:lang w:val="ru-RU"/>
              </w:rPr>
              <w:t xml:space="preserve"> </w:t>
            </w:r>
            <w:proofErr w:type="spellStart"/>
            <w:r w:rsidRPr="006F36E0">
              <w:rPr>
                <w:rFonts w:ascii="Times New Roman" w:hAnsi="Times New Roman" w:cs="Times New Roman"/>
                <w:b/>
                <w:szCs w:val="24"/>
                <w:lang w:val="ru-RU"/>
              </w:rPr>
              <w:t>р.д</w:t>
            </w:r>
            <w:proofErr w:type="spellEnd"/>
            <w:proofErr w:type="gramEnd"/>
            <w:r w:rsidRPr="006F36E0">
              <w:rPr>
                <w:rFonts w:ascii="Times New Roman" w:hAnsi="Times New Roman" w:cs="Times New Roman"/>
                <w:b/>
                <w:szCs w:val="24"/>
                <w:lang w:val="ru-RU"/>
              </w:rPr>
              <w:t>.</w:t>
            </w:r>
            <w:r w:rsidRPr="006F36E0">
              <w:rPr>
                <w:rFonts w:ascii="Times New Roman" w:hAnsi="Times New Roman" w:cs="Times New Roman"/>
                <w:b/>
                <w:szCs w:val="24"/>
              </w:rPr>
              <w:t xml:space="preserve"> </w:t>
            </w:r>
          </w:p>
          <w:p w14:paraId="2E9F39D6" w14:textId="77777777" w:rsidR="006C605F" w:rsidRPr="006F36E0" w:rsidRDefault="006C605F" w:rsidP="006C605F">
            <w:pPr>
              <w:spacing w:before="20" w:after="20" w:line="260" w:lineRule="exact"/>
              <w:rPr>
                <w:rFonts w:ascii="Times New Roman" w:hAnsi="Times New Roman" w:cs="Times New Roman"/>
                <w:szCs w:val="24"/>
              </w:rPr>
            </w:pPr>
            <w:proofErr w:type="spellStart"/>
            <w:r w:rsidRPr="006F36E0">
              <w:rPr>
                <w:rFonts w:ascii="Times New Roman" w:hAnsi="Times New Roman" w:cs="Times New Roman"/>
                <w:b/>
                <w:szCs w:val="24"/>
              </w:rPr>
              <w:t>до</w:t>
            </w:r>
            <w:proofErr w:type="spellEnd"/>
            <w:r w:rsidRPr="006F36E0">
              <w:rPr>
                <w:rFonts w:ascii="Times New Roman" w:hAnsi="Times New Roman" w:cs="Times New Roman"/>
                <w:b/>
                <w:szCs w:val="24"/>
              </w:rPr>
              <w:t xml:space="preserve"> 16:00</w:t>
            </w:r>
          </w:p>
        </w:tc>
        <w:tc>
          <w:tcPr>
            <w:tcW w:w="7087" w:type="dxa"/>
          </w:tcPr>
          <w:p w14:paraId="2D7A8276" w14:textId="77777777" w:rsidR="006C605F" w:rsidRPr="006F36E0" w:rsidRDefault="006C605F" w:rsidP="006C605F">
            <w:pPr>
              <w:spacing w:before="20" w:after="20" w:line="260" w:lineRule="exact"/>
              <w:rPr>
                <w:rFonts w:ascii="Times New Roman" w:hAnsi="Times New Roman" w:cs="Times New Roman"/>
                <w:szCs w:val="24"/>
                <w:lang w:val="ru-RU"/>
              </w:rPr>
            </w:pPr>
            <w:r w:rsidRPr="006F36E0">
              <w:rPr>
                <w:rFonts w:ascii="Times New Roman" w:hAnsi="Times New Roman" w:cs="Times New Roman"/>
                <w:szCs w:val="24"/>
                <w:lang w:val="ru-RU"/>
              </w:rPr>
              <w:t xml:space="preserve">Срок предоставления Сторонами сделки в Клиринговый центр уведомлений о поставке/получении партии Товара с приложением копии подтверждающих документов о поставке товара, подписанного Сторонами сделки. </w:t>
            </w:r>
          </w:p>
        </w:tc>
      </w:tr>
      <w:tr w:rsidR="006C605F" w:rsidRPr="006F36E0" w14:paraId="4F80FA8E" w14:textId="77777777">
        <w:trPr>
          <w:jc w:val="center"/>
        </w:trPr>
        <w:tc>
          <w:tcPr>
            <w:tcW w:w="2268" w:type="dxa"/>
            <w:shd w:val="clear" w:color="auto" w:fill="D9D9D9"/>
          </w:tcPr>
          <w:p w14:paraId="21435AD1" w14:textId="77777777" w:rsidR="006C605F" w:rsidRPr="006F36E0" w:rsidRDefault="006C605F" w:rsidP="006C605F">
            <w:pPr>
              <w:spacing w:before="20" w:after="20" w:line="260" w:lineRule="exact"/>
              <w:rPr>
                <w:rFonts w:ascii="Times New Roman" w:hAnsi="Times New Roman" w:cs="Times New Roman"/>
                <w:szCs w:val="24"/>
              </w:rPr>
            </w:pPr>
            <w:r w:rsidRPr="006F36E0">
              <w:rPr>
                <w:rFonts w:ascii="Times New Roman" w:hAnsi="Times New Roman" w:cs="Times New Roman"/>
                <w:b/>
                <w:szCs w:val="24"/>
              </w:rPr>
              <w:t xml:space="preserve">SDS + 20 </w:t>
            </w:r>
            <w:proofErr w:type="spellStart"/>
            <w:r w:rsidRPr="006F36E0">
              <w:rPr>
                <w:rFonts w:ascii="Times New Roman" w:hAnsi="Times New Roman" w:cs="Times New Roman"/>
                <w:b/>
                <w:szCs w:val="24"/>
              </w:rPr>
              <w:t>р.д</w:t>
            </w:r>
            <w:proofErr w:type="spellEnd"/>
            <w:r w:rsidRPr="006F36E0">
              <w:rPr>
                <w:rFonts w:ascii="Times New Roman" w:hAnsi="Times New Roman" w:cs="Times New Roman"/>
                <w:b/>
                <w:szCs w:val="24"/>
              </w:rPr>
              <w:t>.</w:t>
            </w:r>
            <w:r w:rsidRPr="006F36E0">
              <w:rPr>
                <w:rFonts w:ascii="Times New Roman" w:hAnsi="Times New Roman" w:cs="Times New Roman"/>
                <w:b/>
                <w:szCs w:val="24"/>
              </w:rPr>
              <w:br/>
            </w:r>
            <w:proofErr w:type="spellStart"/>
            <w:r w:rsidRPr="006F36E0">
              <w:rPr>
                <w:rFonts w:ascii="Times New Roman" w:hAnsi="Times New Roman" w:cs="Times New Roman"/>
                <w:b/>
                <w:szCs w:val="24"/>
              </w:rPr>
              <w:t>до</w:t>
            </w:r>
            <w:proofErr w:type="spellEnd"/>
            <w:r w:rsidRPr="006F36E0">
              <w:rPr>
                <w:rFonts w:ascii="Times New Roman" w:hAnsi="Times New Roman" w:cs="Times New Roman"/>
                <w:b/>
                <w:szCs w:val="24"/>
              </w:rPr>
              <w:t xml:space="preserve"> 16:00</w:t>
            </w:r>
          </w:p>
        </w:tc>
        <w:tc>
          <w:tcPr>
            <w:tcW w:w="7087" w:type="dxa"/>
          </w:tcPr>
          <w:p w14:paraId="2FFFD500" w14:textId="77777777" w:rsidR="006C605F" w:rsidRPr="006F36E0" w:rsidRDefault="006C605F" w:rsidP="006C605F">
            <w:pPr>
              <w:spacing w:before="20" w:after="20" w:line="260" w:lineRule="exact"/>
              <w:rPr>
                <w:rFonts w:ascii="Times New Roman" w:hAnsi="Times New Roman" w:cs="Times New Roman"/>
                <w:szCs w:val="24"/>
                <w:lang w:val="ru-RU"/>
              </w:rPr>
            </w:pPr>
            <w:r w:rsidRPr="006F36E0">
              <w:rPr>
                <w:rFonts w:ascii="Times New Roman" w:hAnsi="Times New Roman" w:cs="Times New Roman"/>
                <w:szCs w:val="24"/>
                <w:lang w:val="ru-RU"/>
              </w:rPr>
              <w:t>Срок перечисления денег Покупателем на банковский счёт Клирингового центра в качестве полной оплаты за фактически поставленную партию Товара согласно подтверждающих документов.</w:t>
            </w:r>
          </w:p>
          <w:p w14:paraId="049B2903" w14:textId="77777777" w:rsidR="006C605F" w:rsidRPr="006F36E0" w:rsidRDefault="006C605F" w:rsidP="006C605F">
            <w:pPr>
              <w:spacing w:before="20" w:after="20" w:line="260" w:lineRule="exact"/>
              <w:rPr>
                <w:rFonts w:ascii="Times New Roman" w:hAnsi="Times New Roman" w:cs="Times New Roman"/>
                <w:szCs w:val="24"/>
                <w:lang w:val="ru-RU"/>
              </w:rPr>
            </w:pPr>
          </w:p>
        </w:tc>
      </w:tr>
    </w:tbl>
    <w:p w14:paraId="221908B5" w14:textId="77777777" w:rsidR="00147EF7" w:rsidRPr="006F36E0" w:rsidRDefault="00147EF7">
      <w:pPr>
        <w:rPr>
          <w:rFonts w:ascii="Times New Roman" w:hAnsi="Times New Roman" w:cs="Times New Roman"/>
          <w:szCs w:val="24"/>
          <w:lang w:val="ru-RU"/>
        </w:rPr>
      </w:pPr>
    </w:p>
    <w:p w14:paraId="356FC98B" w14:textId="77777777" w:rsidR="006C605F" w:rsidRPr="006F36E0" w:rsidRDefault="006C605F" w:rsidP="006C605F">
      <w:pPr>
        <w:pStyle w:val="af4"/>
        <w:numPr>
          <w:ilvl w:val="0"/>
          <w:numId w:val="16"/>
        </w:numPr>
        <w:spacing w:after="40"/>
        <w:ind w:left="1134" w:hanging="425"/>
        <w:jc w:val="both"/>
        <w:rPr>
          <w:rFonts w:ascii="Times New Roman" w:hAnsi="Times New Roman" w:cs="Times New Roman"/>
          <w:szCs w:val="24"/>
          <w:lang w:val="ru-RU"/>
        </w:rPr>
      </w:pPr>
      <w:r w:rsidRPr="006F36E0">
        <w:rPr>
          <w:rFonts w:ascii="Times New Roman" w:hAnsi="Times New Roman" w:cs="Times New Roman"/>
          <w:szCs w:val="24"/>
          <w:lang w:val="ru-RU"/>
        </w:rPr>
        <w:t>Покупатель не позднее 1 календарного дня с даты подписания Заказа на поставку</w:t>
      </w:r>
      <w:r w:rsidRPr="006F36E0" w:rsidDel="00904F99">
        <w:rPr>
          <w:rFonts w:ascii="Times New Roman" w:hAnsi="Times New Roman" w:cs="Times New Roman"/>
          <w:szCs w:val="24"/>
          <w:lang w:val="ru-RU"/>
        </w:rPr>
        <w:t xml:space="preserve"> </w:t>
      </w:r>
      <w:r w:rsidRPr="006F36E0">
        <w:rPr>
          <w:rFonts w:ascii="Times New Roman" w:hAnsi="Times New Roman" w:cs="Times New Roman"/>
          <w:szCs w:val="24"/>
          <w:lang w:val="ru-RU"/>
        </w:rPr>
        <w:t xml:space="preserve">направляет документ Продавцу и сканированную копию Клиринговому центру. </w:t>
      </w:r>
    </w:p>
    <w:p w14:paraId="1C939F68" w14:textId="77777777" w:rsidR="006C605F" w:rsidRPr="006F36E0" w:rsidRDefault="006C605F" w:rsidP="006C605F">
      <w:pPr>
        <w:pStyle w:val="af4"/>
        <w:numPr>
          <w:ilvl w:val="0"/>
          <w:numId w:val="16"/>
        </w:numPr>
        <w:spacing w:after="40"/>
        <w:ind w:left="1134" w:hanging="425"/>
        <w:jc w:val="both"/>
        <w:rPr>
          <w:rFonts w:ascii="Times New Roman" w:hAnsi="Times New Roman" w:cs="Times New Roman"/>
          <w:szCs w:val="24"/>
          <w:lang w:val="ru-RU"/>
        </w:rPr>
      </w:pPr>
      <w:r w:rsidRPr="006F36E0">
        <w:rPr>
          <w:rFonts w:ascii="Times New Roman" w:hAnsi="Times New Roman" w:cs="Times New Roman"/>
          <w:szCs w:val="24"/>
          <w:lang w:val="ru-RU"/>
        </w:rPr>
        <w:t xml:space="preserve">Продавец не позднее 2 (двух) календарных дней </w:t>
      </w:r>
      <w:proofErr w:type="gramStart"/>
      <w:r w:rsidRPr="006F36E0">
        <w:rPr>
          <w:rFonts w:ascii="Times New Roman" w:hAnsi="Times New Roman" w:cs="Times New Roman"/>
          <w:szCs w:val="24"/>
          <w:lang w:val="ru-RU"/>
        </w:rPr>
        <w:t>с даты Заказа</w:t>
      </w:r>
      <w:proofErr w:type="gramEnd"/>
      <w:r w:rsidRPr="006F36E0">
        <w:rPr>
          <w:rFonts w:ascii="Times New Roman" w:hAnsi="Times New Roman" w:cs="Times New Roman"/>
          <w:szCs w:val="24"/>
          <w:lang w:val="ru-RU"/>
        </w:rPr>
        <w:t xml:space="preserve"> на поставку</w:t>
      </w:r>
      <w:r w:rsidRPr="006F36E0" w:rsidDel="00CD71FC">
        <w:rPr>
          <w:rFonts w:ascii="Times New Roman" w:hAnsi="Times New Roman" w:cs="Times New Roman"/>
          <w:szCs w:val="24"/>
          <w:lang w:val="ru-RU"/>
        </w:rPr>
        <w:t xml:space="preserve"> </w:t>
      </w:r>
      <w:r w:rsidRPr="006F36E0">
        <w:rPr>
          <w:rFonts w:ascii="Times New Roman" w:hAnsi="Times New Roman" w:cs="Times New Roman"/>
          <w:szCs w:val="24"/>
          <w:lang w:val="ru-RU"/>
        </w:rPr>
        <w:t xml:space="preserve"> поставляет соответствующую партию Товара на условиях </w:t>
      </w:r>
      <w:r w:rsidRPr="006F36E0">
        <w:rPr>
          <w:rFonts w:ascii="Times New Roman" w:hAnsi="Times New Roman" w:cs="Times New Roman"/>
          <w:szCs w:val="24"/>
        </w:rPr>
        <w:t>DDP</w:t>
      </w:r>
      <w:r w:rsidRPr="006F36E0">
        <w:rPr>
          <w:rFonts w:ascii="Times New Roman" w:hAnsi="Times New Roman" w:cs="Times New Roman"/>
          <w:szCs w:val="24"/>
          <w:lang w:val="ru-RU"/>
        </w:rPr>
        <w:t>;</w:t>
      </w:r>
    </w:p>
    <w:p w14:paraId="66571E50" w14:textId="77777777" w:rsidR="006C605F" w:rsidRPr="006F36E0" w:rsidRDefault="006C605F" w:rsidP="006C605F">
      <w:pPr>
        <w:pStyle w:val="af4"/>
        <w:numPr>
          <w:ilvl w:val="0"/>
          <w:numId w:val="16"/>
        </w:numPr>
        <w:spacing w:after="40"/>
        <w:ind w:left="1134" w:hanging="425"/>
        <w:jc w:val="both"/>
        <w:rPr>
          <w:rFonts w:ascii="Times New Roman" w:hAnsi="Times New Roman" w:cs="Times New Roman"/>
          <w:szCs w:val="24"/>
          <w:lang w:val="ru-RU"/>
        </w:rPr>
      </w:pPr>
      <w:r w:rsidRPr="006F36E0">
        <w:rPr>
          <w:rFonts w:ascii="Times New Roman" w:hAnsi="Times New Roman" w:cs="Times New Roman"/>
          <w:szCs w:val="24"/>
          <w:lang w:val="ru-RU"/>
        </w:rPr>
        <w:t>Товар считается поставленным Продавцом и принятым Покупателем с даты подписания Сторонами акта приема-передачи Товара (Накладной на Товар).</w:t>
      </w:r>
    </w:p>
    <w:p w14:paraId="3732D27B" w14:textId="77777777" w:rsidR="006C605F" w:rsidRPr="006F36E0" w:rsidRDefault="006C605F" w:rsidP="006C605F">
      <w:pPr>
        <w:pStyle w:val="af4"/>
        <w:numPr>
          <w:ilvl w:val="0"/>
          <w:numId w:val="16"/>
        </w:numPr>
        <w:spacing w:after="40"/>
        <w:ind w:left="1134" w:hanging="425"/>
        <w:jc w:val="both"/>
        <w:rPr>
          <w:rFonts w:ascii="Times New Roman" w:hAnsi="Times New Roman" w:cs="Times New Roman"/>
          <w:szCs w:val="24"/>
          <w:lang w:val="ru-RU"/>
        </w:rPr>
      </w:pPr>
      <w:r w:rsidRPr="006F36E0">
        <w:rPr>
          <w:rFonts w:ascii="Times New Roman" w:hAnsi="Times New Roman" w:cs="Times New Roman"/>
          <w:szCs w:val="24"/>
          <w:lang w:val="ru-RU"/>
        </w:rPr>
        <w:t xml:space="preserve">Стороны  не позднее 5 рабочих дней </w:t>
      </w:r>
      <w:proofErr w:type="gramStart"/>
      <w:r w:rsidRPr="006F36E0">
        <w:rPr>
          <w:rFonts w:ascii="Times New Roman" w:hAnsi="Times New Roman" w:cs="Times New Roman"/>
          <w:szCs w:val="24"/>
          <w:lang w:val="ru-RU"/>
        </w:rPr>
        <w:t>с даты поставки</w:t>
      </w:r>
      <w:proofErr w:type="gramEnd"/>
      <w:r w:rsidRPr="006F36E0">
        <w:rPr>
          <w:rFonts w:ascii="Times New Roman" w:hAnsi="Times New Roman" w:cs="Times New Roman"/>
          <w:szCs w:val="24"/>
          <w:lang w:val="ru-RU"/>
        </w:rPr>
        <w:t xml:space="preserve"> каждой партии Товара предоставляет в Клиринговый центр уведомление о поставке/приемке соответствующей партии Товара согласно Заказа на поставку с приложением подписанных обеими сторонами копии подтверждающих документов, указанных в пункте 13. настоящей Спецификации;</w:t>
      </w:r>
    </w:p>
    <w:p w14:paraId="33C19658" w14:textId="77777777" w:rsidR="006C605F" w:rsidRPr="006F36E0" w:rsidRDefault="006C605F" w:rsidP="006C605F">
      <w:pPr>
        <w:pStyle w:val="af4"/>
        <w:numPr>
          <w:ilvl w:val="0"/>
          <w:numId w:val="16"/>
        </w:numPr>
        <w:spacing w:after="40"/>
        <w:ind w:left="1134" w:hanging="425"/>
        <w:jc w:val="both"/>
        <w:rPr>
          <w:rFonts w:ascii="Times New Roman" w:hAnsi="Times New Roman" w:cs="Times New Roman"/>
          <w:szCs w:val="24"/>
          <w:lang w:val="ru-RU"/>
        </w:rPr>
      </w:pPr>
      <w:r w:rsidRPr="006F36E0">
        <w:rPr>
          <w:rFonts w:ascii="Times New Roman" w:hAnsi="Times New Roman" w:cs="Times New Roman"/>
          <w:szCs w:val="24"/>
          <w:lang w:val="ru-RU"/>
        </w:rPr>
        <w:t>Покупатель не позднее 5 рабочих дней с даты поставки каждой партии Товара предоставляет в Клиринговый центр уведомление о получении Товара с приложением подписанных обеими сторонами копии подтверждающих документов, указанных в пункте 13. настоящей Спецификации);</w:t>
      </w:r>
    </w:p>
    <w:p w14:paraId="24B189C2" w14:textId="77777777" w:rsidR="006C605F" w:rsidRPr="006F36E0" w:rsidRDefault="006C605F" w:rsidP="006C605F">
      <w:pPr>
        <w:pStyle w:val="af4"/>
        <w:numPr>
          <w:ilvl w:val="0"/>
          <w:numId w:val="16"/>
        </w:numPr>
        <w:spacing w:after="40"/>
        <w:ind w:left="1134" w:hanging="425"/>
        <w:jc w:val="both"/>
        <w:rPr>
          <w:rFonts w:ascii="Times New Roman" w:hAnsi="Times New Roman" w:cs="Times New Roman"/>
          <w:szCs w:val="24"/>
          <w:lang w:val="ru-RU"/>
        </w:rPr>
      </w:pPr>
      <w:r w:rsidRPr="006F36E0">
        <w:rPr>
          <w:rFonts w:ascii="Times New Roman" w:hAnsi="Times New Roman" w:cs="Times New Roman"/>
          <w:szCs w:val="24"/>
          <w:lang w:val="ru-RU"/>
        </w:rPr>
        <w:t>Покупатель не позднее 20 рабочих дней после даты поставки каждой партии Товара перечисляет полную сумму оплаты за фактически поставленную партию Товара</w:t>
      </w:r>
      <w:r w:rsidRPr="006F36E0" w:rsidDel="005C5E69">
        <w:rPr>
          <w:rFonts w:ascii="Times New Roman" w:hAnsi="Times New Roman" w:cs="Times New Roman"/>
          <w:szCs w:val="24"/>
          <w:lang w:val="ru-RU"/>
        </w:rPr>
        <w:t xml:space="preserve"> </w:t>
      </w:r>
      <w:r w:rsidRPr="006F36E0">
        <w:rPr>
          <w:rFonts w:ascii="Times New Roman" w:hAnsi="Times New Roman" w:cs="Times New Roman"/>
          <w:szCs w:val="24"/>
          <w:lang w:val="ru-RU"/>
        </w:rPr>
        <w:t>согласно подтверждающим документам, на банковский счёт Клирингового центра</w:t>
      </w:r>
      <w:r w:rsidRPr="006F36E0">
        <w:rPr>
          <w:rFonts w:ascii="Times New Roman" w:hAnsi="Times New Roman" w:cs="Times New Roman"/>
          <w:szCs w:val="24"/>
          <w:lang w:val="ru-RU"/>
        </w:rPr>
        <w:br/>
        <w:t xml:space="preserve">     Банковские реквизиты ТОО «Клиринговый центр ЕТС»:</w:t>
      </w:r>
      <w:r w:rsidRPr="006F36E0">
        <w:rPr>
          <w:rFonts w:ascii="Times New Roman" w:hAnsi="Times New Roman" w:cs="Times New Roman"/>
          <w:szCs w:val="24"/>
          <w:lang w:val="ru-RU"/>
        </w:rPr>
        <w:br/>
        <w:t xml:space="preserve">     БИН: 090840000906; Текущий счёт: </w:t>
      </w:r>
      <w:r w:rsidRPr="006F36E0">
        <w:rPr>
          <w:rFonts w:ascii="Times New Roman" w:hAnsi="Times New Roman" w:cs="Times New Roman"/>
          <w:szCs w:val="24"/>
        </w:rPr>
        <w:t>KZ</w:t>
      </w:r>
      <w:r w:rsidRPr="006F36E0">
        <w:rPr>
          <w:rFonts w:ascii="Times New Roman" w:hAnsi="Times New Roman" w:cs="Times New Roman"/>
          <w:szCs w:val="24"/>
          <w:lang w:val="ru-RU"/>
        </w:rPr>
        <w:t>046010131000118505;</w:t>
      </w:r>
      <w:r w:rsidRPr="006F36E0">
        <w:rPr>
          <w:rFonts w:ascii="Times New Roman" w:hAnsi="Times New Roman" w:cs="Times New Roman"/>
          <w:szCs w:val="24"/>
          <w:lang w:val="ru-RU"/>
        </w:rPr>
        <w:br/>
        <w:t xml:space="preserve">     БИК: </w:t>
      </w:r>
      <w:r w:rsidRPr="006F36E0">
        <w:rPr>
          <w:rFonts w:ascii="Times New Roman" w:hAnsi="Times New Roman" w:cs="Times New Roman"/>
          <w:szCs w:val="24"/>
        </w:rPr>
        <w:t>HSBKKZKX</w:t>
      </w:r>
      <w:r w:rsidRPr="006F36E0">
        <w:rPr>
          <w:rFonts w:ascii="Times New Roman" w:hAnsi="Times New Roman" w:cs="Times New Roman"/>
          <w:szCs w:val="24"/>
          <w:lang w:val="ru-RU"/>
        </w:rPr>
        <w:t xml:space="preserve">; </w:t>
      </w:r>
      <w:proofErr w:type="spellStart"/>
      <w:r w:rsidRPr="006F36E0">
        <w:rPr>
          <w:rFonts w:ascii="Times New Roman" w:hAnsi="Times New Roman" w:cs="Times New Roman"/>
          <w:szCs w:val="24"/>
          <w:lang w:val="ru-RU"/>
        </w:rPr>
        <w:t>КБе</w:t>
      </w:r>
      <w:proofErr w:type="spellEnd"/>
      <w:r w:rsidRPr="006F36E0">
        <w:rPr>
          <w:rFonts w:ascii="Times New Roman" w:hAnsi="Times New Roman" w:cs="Times New Roman"/>
          <w:szCs w:val="24"/>
          <w:lang w:val="ru-RU"/>
        </w:rPr>
        <w:t xml:space="preserve"> 17; КНП: 710; АО «Народный Банк Казахстана».</w:t>
      </w:r>
      <w:r w:rsidRPr="006F36E0">
        <w:rPr>
          <w:rFonts w:ascii="Times New Roman" w:hAnsi="Times New Roman" w:cs="Times New Roman"/>
          <w:szCs w:val="24"/>
          <w:lang w:val="ru-RU"/>
        </w:rPr>
        <w:br/>
        <w:t xml:space="preserve">     Назначение платежа: «Перечисление денег агенту в оплату по биржевой сделке _______ (указывается № сделки). Договор поставки (Бензин АИ-92) №___ от ___. В том числе НДС – _______ (_______) тенге. Номер клирингового регистра для зачисления денег ___________. Код Брокера ______».;</w:t>
      </w:r>
    </w:p>
    <w:p w14:paraId="49FE9E82" w14:textId="77777777" w:rsidR="006C605F" w:rsidRPr="006F36E0" w:rsidRDefault="006C605F" w:rsidP="006C605F">
      <w:pPr>
        <w:pStyle w:val="af4"/>
        <w:numPr>
          <w:ilvl w:val="0"/>
          <w:numId w:val="16"/>
        </w:numPr>
        <w:spacing w:after="40"/>
        <w:ind w:left="1134" w:hanging="425"/>
        <w:jc w:val="both"/>
        <w:rPr>
          <w:rFonts w:ascii="Times New Roman" w:hAnsi="Times New Roman" w:cs="Times New Roman"/>
          <w:szCs w:val="24"/>
          <w:lang w:val="ru-RU"/>
        </w:rPr>
      </w:pPr>
      <w:r w:rsidRPr="006F36E0">
        <w:rPr>
          <w:rFonts w:ascii="Times New Roman" w:hAnsi="Times New Roman" w:cs="Times New Roman"/>
          <w:szCs w:val="24"/>
          <w:lang w:val="ru-RU"/>
        </w:rPr>
        <w:t>Клиринговый центр не позднее 2 рабочих дней после поступления от Покупателя полной суммы оплаты за фактически поставленную партию Товара, перечисляет на банковский счет Продавца сумму, равную оплате за фактически поставленную партию Товара, согласно подтверждающих документов, указанных в пункте 13. настоящей Спецификации.</w:t>
      </w:r>
    </w:p>
    <w:p w14:paraId="4813C28F" w14:textId="77777777" w:rsidR="006C605F" w:rsidRPr="006F36E0" w:rsidRDefault="006C605F" w:rsidP="006C605F">
      <w:pPr>
        <w:pStyle w:val="af4"/>
        <w:numPr>
          <w:ilvl w:val="0"/>
          <w:numId w:val="16"/>
        </w:numPr>
        <w:spacing w:after="40"/>
        <w:ind w:left="1134" w:hanging="425"/>
        <w:jc w:val="both"/>
        <w:rPr>
          <w:rFonts w:ascii="Times New Roman" w:hAnsi="Times New Roman" w:cs="Times New Roman"/>
          <w:szCs w:val="24"/>
          <w:lang w:val="ru-RU"/>
        </w:rPr>
      </w:pPr>
      <w:r w:rsidRPr="006F36E0">
        <w:rPr>
          <w:rFonts w:ascii="Times New Roman" w:hAnsi="Times New Roman" w:cs="Times New Roman"/>
          <w:szCs w:val="24"/>
          <w:lang w:val="ru-RU"/>
        </w:rPr>
        <w:t>В случае если сумма денежных средств, перечисленных Покупателем на банковский счет Клирингового центра в качестве полной  оплаты, превышает фактическую сумму, указанную в подтверждающих документах, образовавшийся остаток денежных средств учитывается Клиринговым центром за Покупателем до получения дальнейшего письменного распоряжения Покупателя.</w:t>
      </w:r>
    </w:p>
    <w:p w14:paraId="391BBFEA" w14:textId="77777777" w:rsidR="00147EF7" w:rsidRPr="006F36E0" w:rsidRDefault="00147EF7" w:rsidP="006C605F">
      <w:pPr>
        <w:spacing w:after="40"/>
        <w:ind w:left="680" w:hanging="312"/>
        <w:jc w:val="both"/>
        <w:rPr>
          <w:rFonts w:ascii="Times New Roman" w:hAnsi="Times New Roman" w:cs="Times New Roman"/>
          <w:szCs w:val="24"/>
          <w:lang w:val="ru-RU"/>
        </w:rPr>
      </w:pPr>
    </w:p>
    <w:p w14:paraId="789E5749" w14:textId="77777777" w:rsidR="00147EF7" w:rsidRPr="006F36E0" w:rsidRDefault="00D6305A">
      <w:pPr>
        <w:spacing w:before="80" w:after="80"/>
        <w:jc w:val="both"/>
        <w:rPr>
          <w:rFonts w:ascii="Times New Roman" w:hAnsi="Times New Roman" w:cs="Times New Roman"/>
          <w:szCs w:val="24"/>
          <w:lang w:val="ru-RU"/>
        </w:rPr>
      </w:pPr>
      <w:r w:rsidRPr="006F36E0">
        <w:rPr>
          <w:rFonts w:ascii="Times New Roman" w:hAnsi="Times New Roman" w:cs="Times New Roman"/>
          <w:b/>
          <w:szCs w:val="24"/>
          <w:lang w:val="ru-RU"/>
        </w:rPr>
        <w:t>5. Сроки и порядок разблокировки биржевого обеспечения</w:t>
      </w:r>
    </w:p>
    <w:p w14:paraId="6D877F35" w14:textId="77777777" w:rsidR="006C605F" w:rsidRPr="006F36E0" w:rsidRDefault="006C605F" w:rsidP="006C605F">
      <w:pPr>
        <w:pStyle w:val="af4"/>
        <w:numPr>
          <w:ilvl w:val="0"/>
          <w:numId w:val="17"/>
        </w:numPr>
        <w:ind w:left="1134" w:hanging="425"/>
        <w:jc w:val="both"/>
        <w:rPr>
          <w:rFonts w:ascii="Times New Roman" w:hAnsi="Times New Roman" w:cs="Times New Roman"/>
          <w:szCs w:val="24"/>
          <w:lang w:val="ru-RU"/>
        </w:rPr>
      </w:pPr>
      <w:r w:rsidRPr="006F36E0">
        <w:rPr>
          <w:rFonts w:ascii="Times New Roman" w:hAnsi="Times New Roman" w:cs="Times New Roman"/>
          <w:szCs w:val="24"/>
          <w:lang w:val="ru-RU"/>
        </w:rPr>
        <w:t>Клиринговый центр производит разблокировку и возврат биржевого обеспечения по биржевой сделке в соответствии с Правилами клиринга только после поставки Продавцом полного объема товара, предусмотренного биржевой сделкой, с учетом допустимого толеранса, исполнения Покупателем обязательств по оплате всех фактически поставленных партий товара, а также после перечисления Клиринговым центром денежных средств Продавцу за последнюю поставленную партию товара.</w:t>
      </w:r>
    </w:p>
    <w:p w14:paraId="0227FF7B" w14:textId="77777777" w:rsidR="00147EF7" w:rsidRPr="006F36E0" w:rsidRDefault="00147EF7">
      <w:pPr>
        <w:rPr>
          <w:rFonts w:ascii="Times New Roman" w:hAnsi="Times New Roman" w:cs="Times New Roman"/>
          <w:szCs w:val="24"/>
          <w:lang w:val="ru-RU"/>
        </w:rPr>
      </w:pPr>
    </w:p>
    <w:p w14:paraId="5380C276" w14:textId="77777777" w:rsidR="00147EF7" w:rsidRPr="006F36E0" w:rsidRDefault="00D6305A">
      <w:pPr>
        <w:spacing w:before="80" w:after="80"/>
        <w:jc w:val="both"/>
        <w:rPr>
          <w:rFonts w:ascii="Times New Roman" w:hAnsi="Times New Roman" w:cs="Times New Roman"/>
          <w:szCs w:val="24"/>
          <w:lang w:val="ru-RU"/>
        </w:rPr>
      </w:pPr>
      <w:r w:rsidRPr="006F36E0">
        <w:rPr>
          <w:rFonts w:ascii="Times New Roman" w:hAnsi="Times New Roman" w:cs="Times New Roman"/>
          <w:b/>
          <w:szCs w:val="24"/>
          <w:lang w:val="ru-RU"/>
        </w:rPr>
        <w:t>6. Внесение изменений и дополнений в Спецификацию</w:t>
      </w:r>
    </w:p>
    <w:p w14:paraId="0DB10C3A" w14:textId="77777777" w:rsidR="006C605F" w:rsidRPr="006F36E0" w:rsidRDefault="006C605F" w:rsidP="006C605F">
      <w:pPr>
        <w:pStyle w:val="af4"/>
        <w:numPr>
          <w:ilvl w:val="0"/>
          <w:numId w:val="18"/>
        </w:numPr>
        <w:spacing w:after="40"/>
        <w:jc w:val="both"/>
        <w:rPr>
          <w:rFonts w:ascii="Times New Roman" w:hAnsi="Times New Roman" w:cs="Times New Roman"/>
          <w:szCs w:val="24"/>
          <w:lang w:val="ru-RU"/>
        </w:rPr>
      </w:pPr>
      <w:r w:rsidRPr="006F36E0">
        <w:rPr>
          <w:rFonts w:ascii="Times New Roman" w:hAnsi="Times New Roman" w:cs="Times New Roman"/>
          <w:szCs w:val="24"/>
          <w:lang w:val="ru-RU"/>
        </w:rPr>
        <w:t>Биржа вправе внести изменения и дополнения в Спецификацию путём утверждения её в новой редакции.</w:t>
      </w:r>
    </w:p>
    <w:p w14:paraId="5C2ED201" w14:textId="77777777" w:rsidR="006C605F" w:rsidRPr="006F36E0" w:rsidRDefault="006C605F" w:rsidP="006C605F">
      <w:pPr>
        <w:pStyle w:val="af4"/>
        <w:numPr>
          <w:ilvl w:val="0"/>
          <w:numId w:val="18"/>
        </w:numPr>
        <w:spacing w:after="40"/>
        <w:jc w:val="both"/>
        <w:rPr>
          <w:rFonts w:ascii="Times New Roman" w:hAnsi="Times New Roman" w:cs="Times New Roman"/>
          <w:szCs w:val="24"/>
          <w:lang w:val="ru-RU"/>
        </w:rPr>
      </w:pPr>
      <w:r w:rsidRPr="006F36E0">
        <w:rPr>
          <w:rFonts w:ascii="Times New Roman" w:hAnsi="Times New Roman" w:cs="Times New Roman"/>
          <w:szCs w:val="24"/>
          <w:lang w:val="ru-RU"/>
        </w:rPr>
        <w:t>Спецификация с изменениями и дополнениями вступает в силу со дня опубликования на интернет-ресурсе Биржи.</w:t>
      </w:r>
    </w:p>
    <w:p w14:paraId="0B3B4E67" w14:textId="77777777" w:rsidR="006C605F" w:rsidRPr="006F36E0" w:rsidRDefault="006C605F" w:rsidP="006C605F">
      <w:pPr>
        <w:pStyle w:val="af4"/>
        <w:numPr>
          <w:ilvl w:val="0"/>
          <w:numId w:val="18"/>
        </w:numPr>
        <w:spacing w:after="40"/>
        <w:jc w:val="both"/>
        <w:rPr>
          <w:rFonts w:ascii="Times New Roman" w:hAnsi="Times New Roman" w:cs="Times New Roman"/>
          <w:szCs w:val="24"/>
          <w:lang w:val="ru-RU"/>
        </w:rPr>
      </w:pPr>
      <w:r w:rsidRPr="006F36E0">
        <w:rPr>
          <w:rFonts w:ascii="Times New Roman" w:hAnsi="Times New Roman" w:cs="Times New Roman"/>
          <w:szCs w:val="24"/>
          <w:lang w:val="ru-RU"/>
        </w:rPr>
        <w:t>Публикация Спецификации на интернет-ресурсе Биржи осуществляется не менее чем за 3 (три) торговых дня до начала торгов по ней.</w:t>
      </w:r>
    </w:p>
    <w:p w14:paraId="7D3B7751" w14:textId="77777777" w:rsidR="00CE556A" w:rsidRPr="006F36E0" w:rsidRDefault="00CE556A">
      <w:pPr>
        <w:spacing w:after="40"/>
        <w:ind w:left="680" w:hanging="312"/>
        <w:jc w:val="both"/>
        <w:rPr>
          <w:rFonts w:ascii="Times New Roman" w:hAnsi="Times New Roman" w:cs="Times New Roman"/>
          <w:szCs w:val="24"/>
          <w:lang w:val="ru-RU"/>
        </w:rPr>
      </w:pPr>
    </w:p>
    <w:p w14:paraId="6D5D5D94" w14:textId="77777777" w:rsidR="00CE556A" w:rsidRPr="006F36E0" w:rsidRDefault="00CE556A">
      <w:pPr>
        <w:spacing w:after="40"/>
        <w:ind w:left="680" w:hanging="312"/>
        <w:jc w:val="both"/>
        <w:rPr>
          <w:rFonts w:ascii="Times New Roman" w:hAnsi="Times New Roman" w:cs="Times New Roman"/>
          <w:szCs w:val="24"/>
          <w:lang w:val="ru-RU"/>
        </w:rPr>
      </w:pPr>
    </w:p>
    <w:p w14:paraId="31DBDA0C" w14:textId="77777777" w:rsidR="00CE556A" w:rsidRPr="006F36E0" w:rsidRDefault="00CE556A">
      <w:pPr>
        <w:spacing w:after="40"/>
        <w:ind w:left="680" w:hanging="312"/>
        <w:jc w:val="both"/>
        <w:rPr>
          <w:rFonts w:ascii="Times New Roman" w:hAnsi="Times New Roman" w:cs="Times New Roman"/>
          <w:szCs w:val="24"/>
          <w:lang w:val="ru-RU"/>
        </w:rPr>
      </w:pPr>
    </w:p>
    <w:p w14:paraId="5A48CBC2" w14:textId="77777777" w:rsidR="00CE556A" w:rsidRPr="006F36E0" w:rsidRDefault="00CE556A">
      <w:pPr>
        <w:spacing w:after="40"/>
        <w:ind w:left="680" w:hanging="312"/>
        <w:jc w:val="both"/>
        <w:rPr>
          <w:rFonts w:ascii="Times New Roman" w:hAnsi="Times New Roman" w:cs="Times New Roman"/>
          <w:szCs w:val="24"/>
          <w:lang w:val="ru-RU"/>
        </w:rPr>
      </w:pPr>
    </w:p>
    <w:p w14:paraId="35BDC3AB" w14:textId="77777777" w:rsidR="00CE556A" w:rsidRPr="006F36E0" w:rsidRDefault="00CE556A">
      <w:pPr>
        <w:spacing w:after="40"/>
        <w:ind w:left="680" w:hanging="312"/>
        <w:jc w:val="both"/>
        <w:rPr>
          <w:rFonts w:ascii="Times New Roman" w:hAnsi="Times New Roman" w:cs="Times New Roman"/>
          <w:szCs w:val="24"/>
          <w:lang w:val="ru-RU"/>
        </w:rPr>
      </w:pPr>
    </w:p>
    <w:p w14:paraId="4C084A11" w14:textId="77777777" w:rsidR="00CE556A" w:rsidRPr="006F36E0" w:rsidRDefault="00CE556A">
      <w:pPr>
        <w:spacing w:after="40"/>
        <w:ind w:left="680" w:hanging="312"/>
        <w:jc w:val="both"/>
        <w:rPr>
          <w:rFonts w:ascii="Times New Roman" w:hAnsi="Times New Roman" w:cs="Times New Roman"/>
          <w:szCs w:val="24"/>
          <w:lang w:val="ru-RU"/>
        </w:rPr>
      </w:pPr>
    </w:p>
    <w:p w14:paraId="750E4AEF" w14:textId="77777777" w:rsidR="00CE556A" w:rsidRPr="006F36E0" w:rsidRDefault="00CE556A">
      <w:pPr>
        <w:spacing w:after="40"/>
        <w:ind w:left="680" w:hanging="312"/>
        <w:jc w:val="both"/>
        <w:rPr>
          <w:rFonts w:ascii="Times New Roman" w:hAnsi="Times New Roman" w:cs="Times New Roman"/>
          <w:szCs w:val="24"/>
          <w:lang w:val="ru-RU"/>
        </w:rPr>
      </w:pPr>
    </w:p>
    <w:p w14:paraId="405DAE15" w14:textId="77777777" w:rsidR="00CE556A" w:rsidRPr="006F36E0" w:rsidRDefault="00CE556A">
      <w:pPr>
        <w:spacing w:after="40"/>
        <w:ind w:left="680" w:hanging="312"/>
        <w:jc w:val="both"/>
        <w:rPr>
          <w:rFonts w:ascii="Times New Roman" w:hAnsi="Times New Roman" w:cs="Times New Roman"/>
          <w:szCs w:val="24"/>
          <w:lang w:val="ru-RU"/>
        </w:rPr>
      </w:pPr>
    </w:p>
    <w:p w14:paraId="64EC2DD3" w14:textId="77777777" w:rsidR="00CE556A" w:rsidRPr="006F36E0" w:rsidRDefault="00CE556A">
      <w:pPr>
        <w:spacing w:after="40"/>
        <w:ind w:left="680" w:hanging="312"/>
        <w:jc w:val="both"/>
        <w:rPr>
          <w:rFonts w:ascii="Times New Roman" w:hAnsi="Times New Roman" w:cs="Times New Roman"/>
          <w:szCs w:val="24"/>
          <w:lang w:val="ru-RU"/>
        </w:rPr>
      </w:pPr>
    </w:p>
    <w:p w14:paraId="53A6DB75" w14:textId="77777777" w:rsidR="00CE556A" w:rsidRPr="006F36E0" w:rsidRDefault="00CE556A">
      <w:pPr>
        <w:spacing w:after="40"/>
        <w:ind w:left="680" w:hanging="312"/>
        <w:jc w:val="both"/>
        <w:rPr>
          <w:rFonts w:ascii="Times New Roman" w:hAnsi="Times New Roman" w:cs="Times New Roman"/>
          <w:szCs w:val="24"/>
          <w:lang w:val="ru-RU"/>
        </w:rPr>
      </w:pPr>
    </w:p>
    <w:p w14:paraId="433DEF3F" w14:textId="77777777" w:rsidR="00CE556A" w:rsidRPr="006F36E0" w:rsidRDefault="00CE556A">
      <w:pPr>
        <w:spacing w:after="40"/>
        <w:ind w:left="680" w:hanging="312"/>
        <w:jc w:val="both"/>
        <w:rPr>
          <w:rFonts w:ascii="Times New Roman" w:hAnsi="Times New Roman" w:cs="Times New Roman"/>
          <w:szCs w:val="24"/>
          <w:lang w:val="ru-RU"/>
        </w:rPr>
      </w:pPr>
    </w:p>
    <w:p w14:paraId="3A101243" w14:textId="77777777" w:rsidR="00CE556A" w:rsidRPr="006F36E0" w:rsidRDefault="00CE556A">
      <w:pPr>
        <w:spacing w:after="40"/>
        <w:ind w:left="680" w:hanging="312"/>
        <w:jc w:val="both"/>
        <w:rPr>
          <w:rFonts w:ascii="Times New Roman" w:hAnsi="Times New Roman" w:cs="Times New Roman"/>
          <w:szCs w:val="24"/>
          <w:lang w:val="ru-RU"/>
        </w:rPr>
      </w:pPr>
    </w:p>
    <w:p w14:paraId="15996E08" w14:textId="77777777" w:rsidR="00CE556A" w:rsidRPr="006F36E0" w:rsidRDefault="00CE556A">
      <w:pPr>
        <w:spacing w:after="40"/>
        <w:ind w:left="680" w:hanging="312"/>
        <w:jc w:val="both"/>
        <w:rPr>
          <w:rFonts w:ascii="Times New Roman" w:hAnsi="Times New Roman" w:cs="Times New Roman"/>
          <w:szCs w:val="24"/>
          <w:lang w:val="ru-RU"/>
        </w:rPr>
      </w:pPr>
    </w:p>
    <w:p w14:paraId="3A1EECA4" w14:textId="77777777" w:rsidR="00CE556A" w:rsidRPr="006F36E0" w:rsidRDefault="00CE556A">
      <w:pPr>
        <w:spacing w:after="40"/>
        <w:ind w:left="680" w:hanging="312"/>
        <w:jc w:val="both"/>
        <w:rPr>
          <w:rFonts w:ascii="Times New Roman" w:hAnsi="Times New Roman" w:cs="Times New Roman"/>
          <w:szCs w:val="24"/>
          <w:lang w:val="ru-RU"/>
        </w:rPr>
      </w:pPr>
    </w:p>
    <w:p w14:paraId="4F693136" w14:textId="77777777" w:rsidR="00CE556A" w:rsidRPr="006F36E0" w:rsidRDefault="00CE556A">
      <w:pPr>
        <w:spacing w:after="40"/>
        <w:ind w:left="680" w:hanging="312"/>
        <w:jc w:val="both"/>
        <w:rPr>
          <w:rFonts w:ascii="Times New Roman" w:hAnsi="Times New Roman" w:cs="Times New Roman"/>
          <w:szCs w:val="24"/>
          <w:lang w:val="ru-RU"/>
        </w:rPr>
      </w:pPr>
    </w:p>
    <w:p w14:paraId="1191B219" w14:textId="77777777" w:rsidR="00CE556A" w:rsidRPr="006F36E0" w:rsidRDefault="00CE556A">
      <w:pPr>
        <w:spacing w:after="40"/>
        <w:ind w:left="680" w:hanging="312"/>
        <w:jc w:val="both"/>
        <w:rPr>
          <w:rFonts w:ascii="Times New Roman" w:hAnsi="Times New Roman" w:cs="Times New Roman"/>
          <w:szCs w:val="24"/>
          <w:lang w:val="ru-RU"/>
        </w:rPr>
      </w:pPr>
    </w:p>
    <w:p w14:paraId="1D6A1584" w14:textId="77777777" w:rsidR="006C605F" w:rsidRPr="006F36E0" w:rsidRDefault="006C605F">
      <w:pPr>
        <w:spacing w:after="40"/>
        <w:ind w:left="680" w:hanging="312"/>
        <w:jc w:val="both"/>
        <w:rPr>
          <w:rFonts w:ascii="Times New Roman" w:hAnsi="Times New Roman" w:cs="Times New Roman"/>
          <w:szCs w:val="24"/>
          <w:lang w:val="ru-RU"/>
        </w:rPr>
      </w:pPr>
    </w:p>
    <w:p w14:paraId="09C837C8" w14:textId="77777777" w:rsidR="006C605F" w:rsidRPr="006F36E0" w:rsidRDefault="006C605F">
      <w:pPr>
        <w:spacing w:after="40"/>
        <w:ind w:left="680" w:hanging="312"/>
        <w:jc w:val="both"/>
        <w:rPr>
          <w:rFonts w:ascii="Times New Roman" w:hAnsi="Times New Roman" w:cs="Times New Roman"/>
          <w:szCs w:val="24"/>
          <w:lang w:val="ru-RU"/>
        </w:rPr>
      </w:pPr>
    </w:p>
    <w:p w14:paraId="6110AA6D" w14:textId="77777777" w:rsidR="006C605F" w:rsidRPr="006F36E0" w:rsidRDefault="006C605F">
      <w:pPr>
        <w:spacing w:after="40"/>
        <w:ind w:left="680" w:hanging="312"/>
        <w:jc w:val="both"/>
        <w:rPr>
          <w:rFonts w:ascii="Times New Roman" w:hAnsi="Times New Roman" w:cs="Times New Roman"/>
          <w:szCs w:val="24"/>
          <w:lang w:val="ru-RU"/>
        </w:rPr>
      </w:pPr>
    </w:p>
    <w:p w14:paraId="57670F55" w14:textId="77777777" w:rsidR="006C605F" w:rsidRPr="006F36E0" w:rsidRDefault="006C605F">
      <w:pPr>
        <w:spacing w:after="40"/>
        <w:ind w:left="680" w:hanging="312"/>
        <w:jc w:val="both"/>
        <w:rPr>
          <w:rFonts w:ascii="Times New Roman" w:hAnsi="Times New Roman" w:cs="Times New Roman"/>
          <w:szCs w:val="24"/>
          <w:lang w:val="ru-RU"/>
        </w:rPr>
      </w:pPr>
    </w:p>
    <w:p w14:paraId="27C413C3" w14:textId="77777777" w:rsidR="006C605F" w:rsidRPr="006F36E0" w:rsidRDefault="006C605F" w:rsidP="006C605F">
      <w:pPr>
        <w:spacing w:after="40"/>
        <w:jc w:val="both"/>
        <w:rPr>
          <w:rFonts w:ascii="Times New Roman" w:hAnsi="Times New Roman" w:cs="Times New Roman"/>
          <w:szCs w:val="24"/>
          <w:lang w:val="ru-RU"/>
        </w:rPr>
      </w:pPr>
    </w:p>
    <w:tbl>
      <w:tblPr>
        <w:tblW w:w="969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2666"/>
        <w:gridCol w:w="29"/>
        <w:gridCol w:w="3203"/>
        <w:gridCol w:w="19"/>
        <w:gridCol w:w="2706"/>
        <w:gridCol w:w="507"/>
      </w:tblGrid>
      <w:tr w:rsidR="006C605F" w:rsidRPr="006F36E0" w14:paraId="42206A34" w14:textId="77777777" w:rsidTr="006C605F">
        <w:trPr>
          <w:trHeight w:val="627"/>
        </w:trPr>
        <w:tc>
          <w:tcPr>
            <w:tcW w:w="3261" w:type="dxa"/>
            <w:gridSpan w:val="3"/>
            <w:tcBorders>
              <w:top w:val="single" w:sz="4" w:space="0" w:color="auto"/>
              <w:left w:val="single" w:sz="4" w:space="0" w:color="auto"/>
              <w:bottom w:val="single" w:sz="4" w:space="0" w:color="auto"/>
              <w:right w:val="single" w:sz="4" w:space="0" w:color="auto"/>
            </w:tcBorders>
          </w:tcPr>
          <w:p w14:paraId="2836D830" w14:textId="77777777" w:rsidR="006C605F" w:rsidRPr="006F36E0" w:rsidRDefault="006C605F" w:rsidP="00263016">
            <w:pPr>
              <w:pStyle w:val="af0"/>
              <w:tabs>
                <w:tab w:val="left" w:pos="459"/>
              </w:tabs>
              <w:spacing w:line="20" w:lineRule="atLeast"/>
              <w:rPr>
                <w:rFonts w:ascii="Times New Roman" w:hAnsi="Times New Roman" w:cs="Times New Roman"/>
                <w:color w:val="auto"/>
                <w:sz w:val="16"/>
                <w:szCs w:val="16"/>
              </w:rPr>
            </w:pPr>
            <w:r w:rsidRPr="006F36E0">
              <w:rPr>
                <w:rFonts w:ascii="Times New Roman" w:hAnsi="Times New Roman" w:cs="Times New Roman"/>
                <w:color w:val="auto"/>
                <w:sz w:val="16"/>
                <w:szCs w:val="16"/>
                <w:lang w:val="ru-RU"/>
              </w:rPr>
              <w:t xml:space="preserve">  </w:t>
            </w:r>
            <w:r w:rsidRPr="006F36E0">
              <w:rPr>
                <w:rFonts w:ascii="Times New Roman" w:hAnsi="Times New Roman" w:cs="Times New Roman"/>
                <w:color w:val="auto"/>
                <w:sz w:val="16"/>
                <w:szCs w:val="16"/>
                <w:lang w:val="kk-KZ"/>
              </w:rPr>
              <w:t xml:space="preserve">НЕГІЗДЕМЕ: Қорытындылау хаттамасы </w:t>
            </w:r>
          </w:p>
          <w:p w14:paraId="5B1073B1" w14:textId="77777777" w:rsidR="006C605F" w:rsidRPr="006F36E0" w:rsidRDefault="006C605F" w:rsidP="00263016">
            <w:pPr>
              <w:tabs>
                <w:tab w:val="left" w:pos="459"/>
              </w:tabs>
              <w:spacing w:line="20" w:lineRule="atLeast"/>
              <w:rPr>
                <w:rFonts w:ascii="Times New Roman" w:hAnsi="Times New Roman" w:cs="Times New Roman"/>
                <w:b/>
                <w:sz w:val="16"/>
                <w:szCs w:val="16"/>
              </w:rPr>
            </w:pPr>
            <w:r w:rsidRPr="006F36E0">
              <w:rPr>
                <w:rFonts w:ascii="Times New Roman" w:hAnsi="Times New Roman" w:cs="Times New Roman"/>
                <w:sz w:val="16"/>
                <w:szCs w:val="16"/>
                <w:lang w:val="kk-KZ"/>
              </w:rPr>
              <w:t xml:space="preserve">№ _________    </w:t>
            </w:r>
          </w:p>
          <w:p w14:paraId="2133275E" w14:textId="77777777" w:rsidR="006C605F" w:rsidRPr="006F36E0" w:rsidRDefault="006C605F" w:rsidP="00263016">
            <w:pPr>
              <w:pStyle w:val="af0"/>
              <w:tabs>
                <w:tab w:val="left" w:pos="459"/>
              </w:tabs>
              <w:spacing w:line="20" w:lineRule="atLeast"/>
              <w:rPr>
                <w:rFonts w:ascii="Times New Roman" w:hAnsi="Times New Roman" w:cs="Times New Roman"/>
                <w:color w:val="auto"/>
                <w:sz w:val="16"/>
                <w:szCs w:val="16"/>
              </w:rPr>
            </w:pPr>
          </w:p>
        </w:tc>
        <w:tc>
          <w:tcPr>
            <w:tcW w:w="3222" w:type="dxa"/>
            <w:gridSpan w:val="2"/>
            <w:tcBorders>
              <w:top w:val="single" w:sz="4" w:space="0" w:color="auto"/>
              <w:left w:val="single" w:sz="4" w:space="0" w:color="auto"/>
              <w:bottom w:val="single" w:sz="4" w:space="0" w:color="auto"/>
              <w:right w:val="single" w:sz="4" w:space="0" w:color="auto"/>
            </w:tcBorders>
          </w:tcPr>
          <w:p w14:paraId="427A015D" w14:textId="77777777" w:rsidR="006C605F" w:rsidRPr="006F36E0" w:rsidRDefault="006C605F" w:rsidP="00263016">
            <w:pPr>
              <w:pStyle w:val="af0"/>
              <w:tabs>
                <w:tab w:val="left" w:pos="459"/>
              </w:tabs>
              <w:spacing w:line="20" w:lineRule="atLeast"/>
              <w:rPr>
                <w:rFonts w:ascii="Times New Roman" w:hAnsi="Times New Roman" w:cs="Times New Roman"/>
                <w:color w:val="auto"/>
                <w:sz w:val="16"/>
                <w:szCs w:val="16"/>
              </w:rPr>
            </w:pPr>
            <w:r w:rsidRPr="006F36E0">
              <w:rPr>
                <w:rFonts w:ascii="Times New Roman" w:hAnsi="Times New Roman" w:cs="Times New Roman"/>
                <w:color w:val="auto"/>
                <w:sz w:val="16"/>
                <w:szCs w:val="16"/>
              </w:rPr>
              <w:t xml:space="preserve">ОСНОВАНИЕ: </w:t>
            </w:r>
            <w:proofErr w:type="spellStart"/>
            <w:r w:rsidRPr="006F36E0">
              <w:rPr>
                <w:rFonts w:ascii="Times New Roman" w:hAnsi="Times New Roman" w:cs="Times New Roman"/>
                <w:color w:val="auto"/>
                <w:sz w:val="16"/>
                <w:szCs w:val="16"/>
              </w:rPr>
              <w:t>Протокол</w:t>
            </w:r>
            <w:proofErr w:type="spellEnd"/>
            <w:r w:rsidRPr="006F36E0">
              <w:rPr>
                <w:rFonts w:ascii="Times New Roman" w:hAnsi="Times New Roman" w:cs="Times New Roman"/>
                <w:color w:val="auto"/>
                <w:sz w:val="16"/>
                <w:szCs w:val="16"/>
              </w:rPr>
              <w:t xml:space="preserve"> </w:t>
            </w:r>
            <w:proofErr w:type="spellStart"/>
            <w:r w:rsidRPr="006F36E0">
              <w:rPr>
                <w:rFonts w:ascii="Times New Roman" w:hAnsi="Times New Roman" w:cs="Times New Roman"/>
                <w:color w:val="auto"/>
                <w:sz w:val="16"/>
                <w:szCs w:val="16"/>
              </w:rPr>
              <w:t>подведения</w:t>
            </w:r>
            <w:proofErr w:type="spellEnd"/>
            <w:r w:rsidRPr="006F36E0">
              <w:rPr>
                <w:rFonts w:ascii="Times New Roman" w:hAnsi="Times New Roman" w:cs="Times New Roman"/>
                <w:color w:val="auto"/>
                <w:sz w:val="16"/>
                <w:szCs w:val="16"/>
              </w:rPr>
              <w:t xml:space="preserve"> </w:t>
            </w:r>
            <w:proofErr w:type="spellStart"/>
            <w:r w:rsidRPr="006F36E0">
              <w:rPr>
                <w:rFonts w:ascii="Times New Roman" w:hAnsi="Times New Roman" w:cs="Times New Roman"/>
                <w:color w:val="auto"/>
                <w:sz w:val="16"/>
                <w:szCs w:val="16"/>
              </w:rPr>
              <w:t>итогов</w:t>
            </w:r>
            <w:proofErr w:type="spellEnd"/>
            <w:r w:rsidRPr="006F36E0">
              <w:rPr>
                <w:rFonts w:ascii="Times New Roman" w:hAnsi="Times New Roman" w:cs="Times New Roman"/>
                <w:color w:val="auto"/>
                <w:sz w:val="16"/>
                <w:szCs w:val="16"/>
              </w:rPr>
              <w:t xml:space="preserve"> </w:t>
            </w:r>
          </w:p>
          <w:p w14:paraId="5D9319CF" w14:textId="77777777" w:rsidR="006C605F" w:rsidRPr="006F36E0" w:rsidRDefault="006C605F" w:rsidP="00263016">
            <w:pPr>
              <w:pStyle w:val="af0"/>
              <w:tabs>
                <w:tab w:val="left" w:pos="459"/>
              </w:tabs>
              <w:spacing w:line="20" w:lineRule="atLeast"/>
              <w:rPr>
                <w:rFonts w:ascii="Times New Roman" w:hAnsi="Times New Roman" w:cs="Times New Roman"/>
                <w:b/>
                <w:color w:val="auto"/>
                <w:sz w:val="16"/>
                <w:szCs w:val="16"/>
              </w:rPr>
            </w:pPr>
            <w:r w:rsidRPr="006F36E0">
              <w:rPr>
                <w:rFonts w:ascii="Times New Roman" w:hAnsi="Times New Roman" w:cs="Times New Roman"/>
                <w:color w:val="auto"/>
                <w:sz w:val="16"/>
                <w:szCs w:val="16"/>
              </w:rPr>
              <w:t>№ _________</w:t>
            </w:r>
          </w:p>
        </w:tc>
        <w:tc>
          <w:tcPr>
            <w:tcW w:w="3213" w:type="dxa"/>
            <w:gridSpan w:val="2"/>
            <w:tcBorders>
              <w:top w:val="single" w:sz="4" w:space="0" w:color="auto"/>
              <w:left w:val="single" w:sz="4" w:space="0" w:color="auto"/>
              <w:bottom w:val="single" w:sz="4" w:space="0" w:color="auto"/>
              <w:right w:val="single" w:sz="4" w:space="0" w:color="auto"/>
            </w:tcBorders>
            <w:hideMark/>
          </w:tcPr>
          <w:p w14:paraId="6F520FE9" w14:textId="77777777" w:rsidR="006C605F" w:rsidRPr="006F36E0" w:rsidRDefault="006C605F" w:rsidP="00263016">
            <w:pPr>
              <w:pStyle w:val="af0"/>
              <w:tabs>
                <w:tab w:val="left" w:pos="459"/>
              </w:tabs>
              <w:spacing w:line="20" w:lineRule="atLeast"/>
              <w:rPr>
                <w:rFonts w:ascii="Times New Roman" w:hAnsi="Times New Roman" w:cs="Times New Roman"/>
                <w:color w:val="auto"/>
                <w:sz w:val="16"/>
                <w:szCs w:val="16"/>
                <w:lang w:val="kk-KZ"/>
              </w:rPr>
            </w:pPr>
            <w:r w:rsidRPr="006F36E0">
              <w:rPr>
                <w:rFonts w:ascii="Times New Roman" w:hAnsi="Times New Roman" w:cs="Times New Roman"/>
                <w:color w:val="auto"/>
                <w:sz w:val="16"/>
                <w:szCs w:val="16"/>
              </w:rPr>
              <w:t xml:space="preserve">PURSUANT TO: Protocol on the results of procurement No. ________  </w:t>
            </w:r>
          </w:p>
          <w:p w14:paraId="3A394532" w14:textId="77777777" w:rsidR="006C605F" w:rsidRPr="006F36E0" w:rsidRDefault="006C605F" w:rsidP="00263016">
            <w:pPr>
              <w:tabs>
                <w:tab w:val="left" w:pos="459"/>
              </w:tabs>
              <w:spacing w:line="20" w:lineRule="atLeast"/>
              <w:rPr>
                <w:rFonts w:ascii="Times New Roman" w:hAnsi="Times New Roman" w:cs="Times New Roman"/>
                <w:sz w:val="16"/>
                <w:szCs w:val="16"/>
                <w:lang w:val="kk-KZ"/>
              </w:rPr>
            </w:pPr>
          </w:p>
        </w:tc>
      </w:tr>
      <w:tr w:rsidR="006C605F" w:rsidRPr="006F36E0" w14:paraId="72B1D5E8" w14:textId="77777777" w:rsidTr="006C605F">
        <w:trPr>
          <w:trHeight w:val="144"/>
        </w:trPr>
        <w:tc>
          <w:tcPr>
            <w:tcW w:w="3261" w:type="dxa"/>
            <w:gridSpan w:val="3"/>
            <w:tcBorders>
              <w:top w:val="single" w:sz="4" w:space="0" w:color="auto"/>
              <w:left w:val="single" w:sz="4" w:space="0" w:color="auto"/>
              <w:bottom w:val="single" w:sz="4" w:space="0" w:color="auto"/>
              <w:right w:val="single" w:sz="4" w:space="0" w:color="auto"/>
            </w:tcBorders>
          </w:tcPr>
          <w:p w14:paraId="70971AF7" w14:textId="77777777" w:rsidR="006C605F" w:rsidRPr="006F36E0" w:rsidRDefault="006C605F" w:rsidP="00263016">
            <w:pPr>
              <w:tabs>
                <w:tab w:val="left" w:pos="459"/>
              </w:tabs>
              <w:suppressAutoHyphens/>
              <w:spacing w:line="20" w:lineRule="atLeast"/>
              <w:jc w:val="both"/>
              <w:rPr>
                <w:rFonts w:ascii="Times New Roman" w:hAnsi="Times New Roman" w:cs="Times New Roman"/>
                <w:b/>
                <w:sz w:val="16"/>
                <w:szCs w:val="16"/>
                <w:lang w:val="kk-KZ"/>
              </w:rPr>
            </w:pPr>
            <w:r w:rsidRPr="006F36E0">
              <w:rPr>
                <w:rFonts w:ascii="Times New Roman" w:hAnsi="Times New Roman" w:cs="Times New Roman"/>
                <w:b/>
                <w:sz w:val="16"/>
                <w:szCs w:val="16"/>
              </w:rPr>
              <w:t>№______________</w:t>
            </w:r>
            <w:r w:rsidRPr="006F36E0">
              <w:rPr>
                <w:rFonts w:ascii="Times New Roman" w:hAnsi="Times New Roman" w:cs="Times New Roman"/>
                <w:b/>
                <w:sz w:val="16"/>
                <w:szCs w:val="16"/>
                <w:lang w:val="kk-KZ"/>
              </w:rPr>
              <w:t>ЖЕТКІЗУ ТУРАЛЫ ШАРТ</w:t>
            </w:r>
          </w:p>
          <w:p w14:paraId="6FF259E8" w14:textId="77777777" w:rsidR="006C605F" w:rsidRPr="006F36E0" w:rsidRDefault="006C605F" w:rsidP="00263016">
            <w:pPr>
              <w:tabs>
                <w:tab w:val="left" w:pos="459"/>
              </w:tabs>
              <w:suppressAutoHyphens/>
              <w:spacing w:line="20" w:lineRule="atLeast"/>
              <w:jc w:val="center"/>
              <w:rPr>
                <w:rFonts w:ascii="Times New Roman" w:hAnsi="Times New Roman" w:cs="Times New Roman"/>
                <w:b/>
                <w:sz w:val="16"/>
                <w:szCs w:val="16"/>
              </w:rPr>
            </w:pPr>
          </w:p>
        </w:tc>
        <w:tc>
          <w:tcPr>
            <w:tcW w:w="3222" w:type="dxa"/>
            <w:gridSpan w:val="2"/>
            <w:tcBorders>
              <w:top w:val="single" w:sz="4" w:space="0" w:color="auto"/>
              <w:left w:val="single" w:sz="4" w:space="0" w:color="auto"/>
              <w:bottom w:val="single" w:sz="4" w:space="0" w:color="auto"/>
              <w:right w:val="single" w:sz="4" w:space="0" w:color="auto"/>
            </w:tcBorders>
            <w:hideMark/>
          </w:tcPr>
          <w:p w14:paraId="3F7013F0" w14:textId="77777777" w:rsidR="006C605F" w:rsidRPr="006F36E0" w:rsidRDefault="006C605F" w:rsidP="00263016">
            <w:pPr>
              <w:tabs>
                <w:tab w:val="left" w:pos="459"/>
              </w:tabs>
              <w:suppressAutoHyphens/>
              <w:spacing w:line="20" w:lineRule="atLeast"/>
              <w:jc w:val="center"/>
              <w:rPr>
                <w:rFonts w:ascii="Times New Roman" w:hAnsi="Times New Roman" w:cs="Times New Roman"/>
                <w:b/>
                <w:sz w:val="16"/>
                <w:szCs w:val="16"/>
              </w:rPr>
            </w:pPr>
            <w:r w:rsidRPr="006F36E0">
              <w:rPr>
                <w:rFonts w:ascii="Times New Roman" w:hAnsi="Times New Roman" w:cs="Times New Roman"/>
                <w:b/>
                <w:sz w:val="16"/>
                <w:szCs w:val="16"/>
              </w:rPr>
              <w:t xml:space="preserve">ДОГОВОР </w:t>
            </w:r>
            <w:r w:rsidRPr="006F36E0">
              <w:rPr>
                <w:rFonts w:ascii="Times New Roman" w:hAnsi="Times New Roman" w:cs="Times New Roman"/>
                <w:b/>
                <w:sz w:val="16"/>
                <w:szCs w:val="16"/>
                <w:lang w:val="ru-RU"/>
              </w:rPr>
              <w:t xml:space="preserve">ПОСТАВКИ </w:t>
            </w:r>
            <w:r w:rsidRPr="006F36E0">
              <w:rPr>
                <w:rFonts w:ascii="Times New Roman" w:hAnsi="Times New Roman" w:cs="Times New Roman"/>
                <w:b/>
                <w:sz w:val="16"/>
                <w:szCs w:val="16"/>
              </w:rPr>
              <w:t xml:space="preserve">№ </w:t>
            </w:r>
          </w:p>
        </w:tc>
        <w:tc>
          <w:tcPr>
            <w:tcW w:w="3213" w:type="dxa"/>
            <w:gridSpan w:val="2"/>
            <w:tcBorders>
              <w:top w:val="single" w:sz="4" w:space="0" w:color="auto"/>
              <w:left w:val="single" w:sz="4" w:space="0" w:color="auto"/>
              <w:bottom w:val="single" w:sz="4" w:space="0" w:color="auto"/>
              <w:right w:val="single" w:sz="4" w:space="0" w:color="auto"/>
            </w:tcBorders>
          </w:tcPr>
          <w:p w14:paraId="49B9C55D" w14:textId="77777777" w:rsidR="006C605F" w:rsidRPr="006F36E0" w:rsidRDefault="006C605F" w:rsidP="00263016">
            <w:pPr>
              <w:tabs>
                <w:tab w:val="left" w:pos="459"/>
              </w:tabs>
              <w:suppressAutoHyphens/>
              <w:spacing w:line="20" w:lineRule="atLeast"/>
              <w:jc w:val="center"/>
              <w:rPr>
                <w:rFonts w:ascii="Times New Roman" w:hAnsi="Times New Roman" w:cs="Times New Roman"/>
                <w:b/>
                <w:sz w:val="16"/>
                <w:szCs w:val="16"/>
              </w:rPr>
            </w:pPr>
            <w:r w:rsidRPr="006F36E0">
              <w:rPr>
                <w:rFonts w:ascii="Times New Roman" w:hAnsi="Times New Roman" w:cs="Times New Roman"/>
                <w:b/>
                <w:sz w:val="16"/>
                <w:szCs w:val="16"/>
              </w:rPr>
              <w:t>SUPPLY AGREEMENT No. _________</w:t>
            </w:r>
          </w:p>
          <w:p w14:paraId="76D55F31" w14:textId="77777777" w:rsidR="006C605F" w:rsidRPr="006F36E0" w:rsidRDefault="006C605F" w:rsidP="00263016">
            <w:pPr>
              <w:tabs>
                <w:tab w:val="left" w:pos="459"/>
              </w:tabs>
              <w:suppressAutoHyphens/>
              <w:spacing w:line="20" w:lineRule="atLeast"/>
              <w:jc w:val="both"/>
              <w:rPr>
                <w:rFonts w:ascii="Times New Roman" w:hAnsi="Times New Roman" w:cs="Times New Roman"/>
                <w:sz w:val="16"/>
                <w:szCs w:val="16"/>
                <w:lang w:val="kk-KZ"/>
              </w:rPr>
            </w:pPr>
          </w:p>
        </w:tc>
      </w:tr>
      <w:tr w:rsidR="006C605F" w:rsidRPr="006F36E0" w14:paraId="307EBAE1" w14:textId="77777777" w:rsidTr="006C605F">
        <w:trPr>
          <w:trHeight w:val="437"/>
        </w:trPr>
        <w:tc>
          <w:tcPr>
            <w:tcW w:w="3261" w:type="dxa"/>
            <w:gridSpan w:val="3"/>
            <w:tcBorders>
              <w:top w:val="single" w:sz="4" w:space="0" w:color="auto"/>
              <w:left w:val="single" w:sz="4" w:space="0" w:color="auto"/>
              <w:bottom w:val="single" w:sz="4" w:space="0" w:color="auto"/>
              <w:right w:val="single" w:sz="4" w:space="0" w:color="auto"/>
            </w:tcBorders>
          </w:tcPr>
          <w:p w14:paraId="2B680FE8" w14:textId="77777777" w:rsidR="006C605F" w:rsidRPr="006F36E0" w:rsidRDefault="006C605F" w:rsidP="00263016">
            <w:pPr>
              <w:tabs>
                <w:tab w:val="left" w:pos="459"/>
              </w:tabs>
              <w:spacing w:line="20" w:lineRule="atLeast"/>
              <w:rPr>
                <w:rFonts w:ascii="Times New Roman" w:hAnsi="Times New Roman" w:cs="Times New Roman"/>
                <w:sz w:val="16"/>
                <w:szCs w:val="16"/>
              </w:rPr>
            </w:pPr>
            <w:r w:rsidRPr="006F36E0">
              <w:rPr>
                <w:rFonts w:ascii="Times New Roman" w:hAnsi="Times New Roman" w:cs="Times New Roman"/>
                <w:sz w:val="16"/>
                <w:szCs w:val="16"/>
                <w:lang w:val="kk-KZ"/>
              </w:rPr>
              <w:t xml:space="preserve">Астана  </w:t>
            </w:r>
            <w:proofErr w:type="spellStart"/>
            <w:r w:rsidRPr="006F36E0">
              <w:rPr>
                <w:rFonts w:ascii="Times New Roman" w:hAnsi="Times New Roman" w:cs="Times New Roman"/>
                <w:sz w:val="16"/>
                <w:szCs w:val="16"/>
              </w:rPr>
              <w:t>қаласы</w:t>
            </w:r>
            <w:proofErr w:type="spellEnd"/>
          </w:p>
          <w:p w14:paraId="5236FD0A" w14:textId="77777777" w:rsidR="006C605F" w:rsidRPr="006F36E0" w:rsidRDefault="006C605F" w:rsidP="00263016">
            <w:pPr>
              <w:tabs>
                <w:tab w:val="left" w:pos="459"/>
              </w:tabs>
              <w:spacing w:line="20" w:lineRule="atLeast"/>
              <w:rPr>
                <w:rFonts w:ascii="Times New Roman" w:hAnsi="Times New Roman" w:cs="Times New Roman"/>
                <w:sz w:val="16"/>
                <w:szCs w:val="16"/>
              </w:rPr>
            </w:pPr>
            <w:r w:rsidRPr="006F36E0">
              <w:rPr>
                <w:rFonts w:ascii="Times New Roman" w:hAnsi="Times New Roman" w:cs="Times New Roman"/>
                <w:sz w:val="16"/>
                <w:szCs w:val="16"/>
                <w:lang w:val="kk-KZ"/>
              </w:rPr>
              <w:t>Күні</w:t>
            </w:r>
          </w:p>
        </w:tc>
        <w:tc>
          <w:tcPr>
            <w:tcW w:w="3222" w:type="dxa"/>
            <w:gridSpan w:val="2"/>
            <w:tcBorders>
              <w:top w:val="single" w:sz="4" w:space="0" w:color="auto"/>
              <w:left w:val="single" w:sz="4" w:space="0" w:color="auto"/>
              <w:bottom w:val="single" w:sz="4" w:space="0" w:color="auto"/>
              <w:right w:val="single" w:sz="4" w:space="0" w:color="auto"/>
            </w:tcBorders>
          </w:tcPr>
          <w:p w14:paraId="22964698" w14:textId="77777777" w:rsidR="006C605F" w:rsidRPr="006F36E0" w:rsidRDefault="006C605F" w:rsidP="00263016">
            <w:pPr>
              <w:tabs>
                <w:tab w:val="left" w:pos="459"/>
              </w:tabs>
              <w:spacing w:line="20" w:lineRule="atLeast"/>
              <w:rPr>
                <w:rFonts w:ascii="Times New Roman" w:hAnsi="Times New Roman" w:cs="Times New Roman"/>
                <w:sz w:val="16"/>
                <w:szCs w:val="16"/>
              </w:rPr>
            </w:pPr>
            <w:proofErr w:type="spellStart"/>
            <w:r w:rsidRPr="006F36E0">
              <w:rPr>
                <w:rFonts w:ascii="Times New Roman" w:hAnsi="Times New Roman" w:cs="Times New Roman"/>
                <w:sz w:val="16"/>
                <w:szCs w:val="16"/>
              </w:rPr>
              <w:t>город</w:t>
            </w:r>
            <w:proofErr w:type="spellEnd"/>
            <w:r w:rsidRPr="006F36E0">
              <w:rPr>
                <w:rFonts w:ascii="Times New Roman" w:hAnsi="Times New Roman" w:cs="Times New Roman"/>
                <w:sz w:val="16"/>
                <w:szCs w:val="16"/>
              </w:rPr>
              <w:t xml:space="preserve"> </w:t>
            </w:r>
            <w:r w:rsidRPr="006F36E0">
              <w:rPr>
                <w:rFonts w:ascii="Times New Roman" w:hAnsi="Times New Roman" w:cs="Times New Roman"/>
                <w:sz w:val="16"/>
                <w:szCs w:val="16"/>
                <w:lang w:val="kk-KZ"/>
              </w:rPr>
              <w:t>Астана</w:t>
            </w:r>
          </w:p>
          <w:p w14:paraId="7A1F0683" w14:textId="77777777" w:rsidR="006C605F" w:rsidRPr="006F36E0" w:rsidRDefault="006C605F" w:rsidP="00263016">
            <w:pPr>
              <w:tabs>
                <w:tab w:val="left" w:pos="459"/>
              </w:tabs>
              <w:spacing w:line="20" w:lineRule="atLeast"/>
              <w:rPr>
                <w:rFonts w:ascii="Times New Roman" w:hAnsi="Times New Roman" w:cs="Times New Roman"/>
                <w:sz w:val="16"/>
                <w:szCs w:val="16"/>
                <w:lang w:val="ru-RU"/>
              </w:rPr>
            </w:pPr>
            <w:r w:rsidRPr="006F36E0">
              <w:rPr>
                <w:rFonts w:ascii="Times New Roman" w:hAnsi="Times New Roman" w:cs="Times New Roman"/>
                <w:sz w:val="16"/>
                <w:szCs w:val="16"/>
                <w:lang w:val="kk-KZ"/>
              </w:rPr>
              <w:t xml:space="preserve"> </w:t>
            </w:r>
            <w:r w:rsidRPr="006F36E0">
              <w:rPr>
                <w:rFonts w:ascii="Times New Roman" w:hAnsi="Times New Roman" w:cs="Times New Roman"/>
                <w:sz w:val="16"/>
                <w:szCs w:val="16"/>
                <w:lang w:val="ru-RU"/>
              </w:rPr>
              <w:t>Дата</w:t>
            </w:r>
          </w:p>
        </w:tc>
        <w:tc>
          <w:tcPr>
            <w:tcW w:w="3213" w:type="dxa"/>
            <w:gridSpan w:val="2"/>
            <w:tcBorders>
              <w:top w:val="single" w:sz="4" w:space="0" w:color="auto"/>
              <w:left w:val="single" w:sz="4" w:space="0" w:color="auto"/>
              <w:bottom w:val="single" w:sz="4" w:space="0" w:color="auto"/>
              <w:right w:val="single" w:sz="4" w:space="0" w:color="auto"/>
            </w:tcBorders>
          </w:tcPr>
          <w:p w14:paraId="1349D2DE" w14:textId="77777777" w:rsidR="006C605F" w:rsidRPr="006F36E0" w:rsidRDefault="006C605F" w:rsidP="00263016">
            <w:pPr>
              <w:tabs>
                <w:tab w:val="left" w:pos="459"/>
              </w:tabs>
              <w:spacing w:line="20" w:lineRule="atLeast"/>
              <w:rPr>
                <w:rFonts w:ascii="Times New Roman" w:hAnsi="Times New Roman" w:cs="Times New Roman"/>
                <w:sz w:val="16"/>
                <w:szCs w:val="16"/>
              </w:rPr>
            </w:pPr>
            <w:r w:rsidRPr="006F36E0">
              <w:rPr>
                <w:rFonts w:ascii="Times New Roman" w:hAnsi="Times New Roman" w:cs="Times New Roman"/>
                <w:sz w:val="16"/>
                <w:szCs w:val="16"/>
              </w:rPr>
              <w:t>City of Astana</w:t>
            </w:r>
          </w:p>
          <w:p w14:paraId="122B4B1E" w14:textId="77777777" w:rsidR="006C605F" w:rsidRPr="006F36E0" w:rsidRDefault="006C605F" w:rsidP="00263016">
            <w:pPr>
              <w:tabs>
                <w:tab w:val="left" w:pos="459"/>
              </w:tabs>
              <w:spacing w:line="20" w:lineRule="atLeast"/>
              <w:rPr>
                <w:rFonts w:ascii="Times New Roman" w:hAnsi="Times New Roman" w:cs="Times New Roman"/>
                <w:sz w:val="16"/>
                <w:szCs w:val="16"/>
                <w:lang w:val="kk-KZ"/>
              </w:rPr>
            </w:pPr>
            <w:r w:rsidRPr="006F36E0">
              <w:rPr>
                <w:rFonts w:ascii="Times New Roman" w:hAnsi="Times New Roman" w:cs="Times New Roman"/>
                <w:sz w:val="16"/>
                <w:szCs w:val="16"/>
              </w:rPr>
              <w:t>Date</w:t>
            </w:r>
            <w:r w:rsidRPr="006F36E0">
              <w:rPr>
                <w:rFonts w:ascii="Times New Roman" w:hAnsi="Times New Roman" w:cs="Times New Roman"/>
                <w:sz w:val="16"/>
                <w:szCs w:val="16"/>
                <w:lang w:val="kk-KZ"/>
              </w:rPr>
              <w:t xml:space="preserve"> </w:t>
            </w:r>
          </w:p>
          <w:p w14:paraId="21ED87C8" w14:textId="77777777" w:rsidR="006C605F" w:rsidRPr="006F36E0" w:rsidRDefault="006C605F" w:rsidP="00263016">
            <w:pPr>
              <w:tabs>
                <w:tab w:val="left" w:pos="459"/>
              </w:tabs>
              <w:spacing w:line="20" w:lineRule="atLeast"/>
              <w:rPr>
                <w:rFonts w:ascii="Times New Roman" w:hAnsi="Times New Roman" w:cs="Times New Roman"/>
                <w:sz w:val="16"/>
                <w:szCs w:val="16"/>
                <w:lang w:val="kk-KZ"/>
              </w:rPr>
            </w:pPr>
          </w:p>
        </w:tc>
      </w:tr>
      <w:tr w:rsidR="006C605F" w:rsidRPr="006F36E0" w14:paraId="24208FE8" w14:textId="77777777" w:rsidTr="006C605F">
        <w:trPr>
          <w:trHeight w:val="1352"/>
        </w:trPr>
        <w:tc>
          <w:tcPr>
            <w:tcW w:w="3261" w:type="dxa"/>
            <w:gridSpan w:val="3"/>
            <w:tcBorders>
              <w:top w:val="single" w:sz="4" w:space="0" w:color="auto"/>
              <w:left w:val="single" w:sz="4" w:space="0" w:color="auto"/>
              <w:bottom w:val="single" w:sz="4" w:space="0" w:color="auto"/>
              <w:right w:val="single" w:sz="4" w:space="0" w:color="auto"/>
            </w:tcBorders>
            <w:hideMark/>
          </w:tcPr>
          <w:p w14:paraId="08D41E90" w14:textId="77777777" w:rsidR="006C605F" w:rsidRPr="006F36E0" w:rsidRDefault="006C605F" w:rsidP="00263016">
            <w:pPr>
              <w:tabs>
                <w:tab w:val="left" w:pos="459"/>
              </w:tabs>
              <w:suppressAutoHyphens/>
              <w:spacing w:line="20" w:lineRule="atLeast"/>
              <w:jc w:val="both"/>
              <w:rPr>
                <w:rFonts w:ascii="Times New Roman" w:hAnsi="Times New Roman" w:cs="Times New Roman"/>
                <w:sz w:val="16"/>
                <w:szCs w:val="16"/>
              </w:rPr>
            </w:pPr>
            <w:r w:rsidRPr="006F36E0">
              <w:rPr>
                <w:rFonts w:ascii="Times New Roman" w:hAnsi="Times New Roman" w:cs="Times New Roman"/>
                <w:b/>
                <w:sz w:val="16"/>
                <w:szCs w:val="16"/>
                <w:lang w:val="kk-KZ"/>
              </w:rPr>
              <w:lastRenderedPageBreak/>
              <w:t>«Қазақстандық-француздық «КАТКО» Бірлескен кәсіпорны» ЖШС</w:t>
            </w:r>
            <w:r w:rsidRPr="006F36E0">
              <w:rPr>
                <w:rFonts w:ascii="Times New Roman" w:hAnsi="Times New Roman" w:cs="Times New Roman"/>
                <w:sz w:val="16"/>
                <w:szCs w:val="16"/>
                <w:lang w:val="kk-KZ"/>
              </w:rPr>
              <w:t xml:space="preserve">, Қазақстан Республикасы заңнамасына сәйкес құрылған және әрекет ететін заңды тұлға, бұдан әрі </w:t>
            </w:r>
            <w:r w:rsidRPr="006F36E0">
              <w:rPr>
                <w:rFonts w:ascii="Times New Roman" w:hAnsi="Times New Roman" w:cs="Times New Roman"/>
                <w:b/>
                <w:sz w:val="16"/>
                <w:szCs w:val="16"/>
                <w:lang w:val="kk-KZ"/>
              </w:rPr>
              <w:t>«_</w:t>
            </w:r>
            <w:r w:rsidRPr="006F36E0">
              <w:rPr>
                <w:rFonts w:ascii="Times New Roman" w:hAnsi="Times New Roman" w:cs="Times New Roman"/>
                <w:b/>
                <w:bCs/>
                <w:sz w:val="16"/>
                <w:szCs w:val="16"/>
                <w:lang w:val="kk-KZ"/>
              </w:rPr>
              <w:t>Сатып алушы</w:t>
            </w:r>
            <w:r w:rsidRPr="006F36E0">
              <w:rPr>
                <w:rFonts w:ascii="Times New Roman" w:hAnsi="Times New Roman" w:cs="Times New Roman"/>
                <w:b/>
                <w:sz w:val="16"/>
                <w:szCs w:val="16"/>
                <w:lang w:val="kk-KZ"/>
              </w:rPr>
              <w:t>»</w:t>
            </w:r>
            <w:r w:rsidRPr="006F36E0">
              <w:rPr>
                <w:rFonts w:ascii="Times New Roman" w:hAnsi="Times New Roman" w:cs="Times New Roman"/>
                <w:sz w:val="16"/>
                <w:szCs w:val="16"/>
                <w:lang w:val="kk-KZ"/>
              </w:rPr>
              <w:t xml:space="preserve">  атынан </w:t>
            </w:r>
            <w:r w:rsidRPr="006F36E0">
              <w:rPr>
                <w:rFonts w:ascii="Times New Roman" w:hAnsi="Times New Roman" w:cs="Times New Roman"/>
                <w:sz w:val="16"/>
                <w:szCs w:val="16"/>
              </w:rPr>
              <w:t>_____________</w:t>
            </w:r>
            <w:r w:rsidRPr="006F36E0">
              <w:rPr>
                <w:rFonts w:ascii="Times New Roman" w:hAnsi="Times New Roman" w:cs="Times New Roman"/>
                <w:sz w:val="16"/>
                <w:szCs w:val="16"/>
                <w:lang w:val="kk-KZ"/>
              </w:rPr>
              <w:t xml:space="preserve">негізінде әрекет ететін </w:t>
            </w:r>
            <w:r w:rsidRPr="006F36E0">
              <w:rPr>
                <w:rFonts w:ascii="Times New Roman" w:hAnsi="Times New Roman" w:cs="Times New Roman"/>
                <w:i/>
                <w:sz w:val="16"/>
                <w:szCs w:val="16"/>
                <w:lang w:val="kk-KZ"/>
              </w:rPr>
              <w:t xml:space="preserve"> </w:t>
            </w:r>
            <w:r w:rsidRPr="006F36E0">
              <w:rPr>
                <w:rFonts w:ascii="Times New Roman" w:hAnsi="Times New Roman" w:cs="Times New Roman"/>
                <w:sz w:val="16"/>
                <w:szCs w:val="16"/>
              </w:rPr>
              <w:t>______________________</w:t>
            </w:r>
            <w:r w:rsidRPr="006F36E0">
              <w:rPr>
                <w:rFonts w:ascii="Times New Roman" w:hAnsi="Times New Roman" w:cs="Times New Roman"/>
                <w:b/>
                <w:sz w:val="16"/>
                <w:szCs w:val="16"/>
                <w:lang w:val="kk-KZ"/>
              </w:rPr>
              <w:t xml:space="preserve"> </w:t>
            </w:r>
            <w:r w:rsidRPr="006F36E0">
              <w:rPr>
                <w:rFonts w:ascii="Times New Roman" w:hAnsi="Times New Roman" w:cs="Times New Roman"/>
                <w:i/>
                <w:sz w:val="16"/>
                <w:szCs w:val="16"/>
                <w:lang w:val="kk-KZ"/>
              </w:rPr>
              <w:t xml:space="preserve"> </w:t>
            </w:r>
            <w:r w:rsidRPr="006F36E0">
              <w:rPr>
                <w:rFonts w:ascii="Times New Roman" w:hAnsi="Times New Roman" w:cs="Times New Roman"/>
                <w:sz w:val="16"/>
                <w:szCs w:val="16"/>
                <w:lang w:val="kk-KZ"/>
              </w:rPr>
              <w:t>бір тараптан</w:t>
            </w:r>
          </w:p>
        </w:tc>
        <w:tc>
          <w:tcPr>
            <w:tcW w:w="3222" w:type="dxa"/>
            <w:gridSpan w:val="2"/>
            <w:tcBorders>
              <w:top w:val="single" w:sz="4" w:space="0" w:color="auto"/>
              <w:left w:val="single" w:sz="4" w:space="0" w:color="auto"/>
              <w:bottom w:val="single" w:sz="4" w:space="0" w:color="auto"/>
              <w:right w:val="single" w:sz="4" w:space="0" w:color="auto"/>
            </w:tcBorders>
            <w:hideMark/>
          </w:tcPr>
          <w:p w14:paraId="4CA51F1A" w14:textId="77777777" w:rsidR="006C605F" w:rsidRPr="006F36E0" w:rsidRDefault="006C605F" w:rsidP="00263016">
            <w:pPr>
              <w:tabs>
                <w:tab w:val="left" w:pos="459"/>
              </w:tabs>
              <w:suppressAutoHyphens/>
              <w:spacing w:line="20" w:lineRule="atLeast"/>
              <w:jc w:val="both"/>
              <w:rPr>
                <w:rFonts w:ascii="Times New Roman" w:hAnsi="Times New Roman" w:cs="Times New Roman"/>
                <w:sz w:val="16"/>
                <w:szCs w:val="16"/>
                <w:lang w:val="ru-RU"/>
              </w:rPr>
            </w:pPr>
            <w:r w:rsidRPr="006F36E0">
              <w:rPr>
                <w:rFonts w:ascii="Times New Roman" w:hAnsi="Times New Roman" w:cs="Times New Roman"/>
                <w:b/>
                <w:sz w:val="16"/>
                <w:szCs w:val="16"/>
                <w:lang w:val="ru-RU"/>
              </w:rPr>
              <w:t>ТОО «Казахстанско-французское совместное предприятие «КАТКО»,</w:t>
            </w:r>
            <w:r w:rsidRPr="006F36E0">
              <w:rPr>
                <w:rFonts w:ascii="Times New Roman" w:hAnsi="Times New Roman" w:cs="Times New Roman"/>
                <w:sz w:val="16"/>
                <w:szCs w:val="16"/>
                <w:lang w:val="ru-RU"/>
              </w:rPr>
              <w:t xml:space="preserve"> юридическое лицо, </w:t>
            </w:r>
            <w:r w:rsidRPr="006F36E0">
              <w:rPr>
                <w:rFonts w:ascii="Times New Roman" w:hAnsi="Times New Roman" w:cs="Times New Roman"/>
                <w:bCs/>
                <w:sz w:val="16"/>
                <w:szCs w:val="16"/>
                <w:lang w:val="ru-RU"/>
              </w:rPr>
              <w:t xml:space="preserve">созданное и действующее согласно законодательству Республики Казахстан, </w:t>
            </w:r>
            <w:r w:rsidRPr="006F36E0">
              <w:rPr>
                <w:rFonts w:ascii="Times New Roman" w:hAnsi="Times New Roman" w:cs="Times New Roman"/>
                <w:sz w:val="16"/>
                <w:szCs w:val="16"/>
                <w:lang w:val="ru-RU"/>
              </w:rPr>
              <w:t xml:space="preserve">именуемое далее </w:t>
            </w:r>
            <w:r w:rsidRPr="006F36E0">
              <w:rPr>
                <w:rFonts w:ascii="Times New Roman" w:hAnsi="Times New Roman" w:cs="Times New Roman"/>
                <w:b/>
                <w:sz w:val="16"/>
                <w:szCs w:val="16"/>
                <w:lang w:val="ru-RU"/>
              </w:rPr>
              <w:t>«Покупатель»</w:t>
            </w:r>
            <w:r w:rsidRPr="006F36E0">
              <w:rPr>
                <w:rFonts w:ascii="Times New Roman" w:hAnsi="Times New Roman" w:cs="Times New Roman"/>
                <w:sz w:val="16"/>
                <w:szCs w:val="16"/>
                <w:lang w:val="ru-RU"/>
              </w:rPr>
              <w:t xml:space="preserve">, в лице </w:t>
            </w:r>
            <w:r w:rsidRPr="006F36E0">
              <w:rPr>
                <w:rFonts w:ascii="Times New Roman" w:hAnsi="Times New Roman" w:cs="Times New Roman"/>
                <w:b/>
                <w:sz w:val="16"/>
                <w:szCs w:val="16"/>
                <w:lang w:val="kk-KZ"/>
              </w:rPr>
              <w:t>________________</w:t>
            </w:r>
            <w:r w:rsidRPr="006F36E0">
              <w:rPr>
                <w:rFonts w:ascii="Times New Roman" w:hAnsi="Times New Roman" w:cs="Times New Roman"/>
                <w:sz w:val="16"/>
                <w:szCs w:val="16"/>
                <w:lang w:val="ru-RU"/>
              </w:rPr>
              <w:t>,</w:t>
            </w:r>
            <w:r w:rsidRPr="006F36E0">
              <w:rPr>
                <w:rFonts w:ascii="Times New Roman" w:hAnsi="Times New Roman" w:cs="Times New Roman"/>
                <w:b/>
                <w:sz w:val="16"/>
                <w:szCs w:val="16"/>
                <w:lang w:val="ru-RU"/>
              </w:rPr>
              <w:t xml:space="preserve"> </w:t>
            </w:r>
            <w:r w:rsidRPr="006F36E0">
              <w:rPr>
                <w:rFonts w:ascii="Times New Roman" w:hAnsi="Times New Roman" w:cs="Times New Roman"/>
                <w:bCs/>
                <w:sz w:val="16"/>
                <w:szCs w:val="16"/>
                <w:lang w:val="ru-RU"/>
              </w:rPr>
              <w:t xml:space="preserve">действующий на основании </w:t>
            </w:r>
            <w:r w:rsidRPr="006F36E0">
              <w:rPr>
                <w:rFonts w:ascii="Times New Roman" w:hAnsi="Times New Roman" w:cs="Times New Roman"/>
                <w:sz w:val="16"/>
                <w:szCs w:val="16"/>
                <w:lang w:val="kk-KZ"/>
              </w:rPr>
              <w:t>________________________</w:t>
            </w:r>
            <w:r w:rsidRPr="006F36E0">
              <w:rPr>
                <w:rFonts w:ascii="Times New Roman" w:hAnsi="Times New Roman" w:cs="Times New Roman"/>
                <w:sz w:val="16"/>
                <w:szCs w:val="16"/>
                <w:lang w:val="ru-RU"/>
              </w:rPr>
              <w:t>, с одной стороны,</w:t>
            </w:r>
          </w:p>
        </w:tc>
        <w:tc>
          <w:tcPr>
            <w:tcW w:w="3213" w:type="dxa"/>
            <w:gridSpan w:val="2"/>
            <w:tcBorders>
              <w:top w:val="single" w:sz="4" w:space="0" w:color="auto"/>
              <w:left w:val="single" w:sz="4" w:space="0" w:color="auto"/>
              <w:bottom w:val="single" w:sz="4" w:space="0" w:color="auto"/>
              <w:right w:val="single" w:sz="4" w:space="0" w:color="auto"/>
            </w:tcBorders>
            <w:hideMark/>
          </w:tcPr>
          <w:p w14:paraId="75A70966" w14:textId="77777777" w:rsidR="006C605F" w:rsidRPr="006F36E0" w:rsidRDefault="006C605F" w:rsidP="00263016">
            <w:pPr>
              <w:tabs>
                <w:tab w:val="left" w:pos="459"/>
              </w:tabs>
              <w:spacing w:line="20" w:lineRule="atLeast"/>
              <w:jc w:val="both"/>
              <w:rPr>
                <w:rFonts w:ascii="Times New Roman" w:hAnsi="Times New Roman" w:cs="Times New Roman"/>
                <w:sz w:val="16"/>
                <w:szCs w:val="16"/>
              </w:rPr>
            </w:pPr>
            <w:r w:rsidRPr="006F36E0">
              <w:rPr>
                <w:rFonts w:ascii="Times New Roman" w:hAnsi="Times New Roman" w:cs="Times New Roman"/>
                <w:b/>
                <w:bCs/>
                <w:sz w:val="16"/>
                <w:szCs w:val="16"/>
                <w:lang w:val="en-GB"/>
              </w:rPr>
              <w:t>KATCO</w:t>
            </w:r>
            <w:r w:rsidRPr="006F36E0">
              <w:rPr>
                <w:rFonts w:ascii="Times New Roman" w:hAnsi="Times New Roman" w:cs="Times New Roman"/>
                <w:b/>
                <w:bCs/>
                <w:sz w:val="16"/>
                <w:szCs w:val="16"/>
              </w:rPr>
              <w:t xml:space="preserve"> </w:t>
            </w:r>
            <w:r w:rsidRPr="006F36E0">
              <w:rPr>
                <w:rFonts w:ascii="Times New Roman" w:hAnsi="Times New Roman" w:cs="Times New Roman"/>
                <w:b/>
                <w:bCs/>
                <w:sz w:val="16"/>
                <w:szCs w:val="16"/>
                <w:lang w:val="en-GB"/>
              </w:rPr>
              <w:t>Kazakh</w:t>
            </w:r>
            <w:r w:rsidRPr="006F36E0">
              <w:rPr>
                <w:rFonts w:ascii="Times New Roman" w:hAnsi="Times New Roman" w:cs="Times New Roman"/>
                <w:b/>
                <w:bCs/>
                <w:sz w:val="16"/>
                <w:szCs w:val="16"/>
              </w:rPr>
              <w:t>-</w:t>
            </w:r>
            <w:r w:rsidRPr="006F36E0">
              <w:rPr>
                <w:rFonts w:ascii="Times New Roman" w:hAnsi="Times New Roman" w:cs="Times New Roman"/>
                <w:b/>
                <w:bCs/>
                <w:sz w:val="16"/>
                <w:szCs w:val="16"/>
                <w:lang w:val="en-GB"/>
              </w:rPr>
              <w:t>French</w:t>
            </w:r>
            <w:r w:rsidRPr="006F36E0">
              <w:rPr>
                <w:rFonts w:ascii="Times New Roman" w:hAnsi="Times New Roman" w:cs="Times New Roman"/>
                <w:b/>
                <w:bCs/>
                <w:sz w:val="16"/>
                <w:szCs w:val="16"/>
              </w:rPr>
              <w:t xml:space="preserve"> </w:t>
            </w:r>
            <w:r w:rsidRPr="006F36E0">
              <w:rPr>
                <w:rFonts w:ascii="Times New Roman" w:hAnsi="Times New Roman" w:cs="Times New Roman"/>
                <w:b/>
                <w:bCs/>
                <w:sz w:val="16"/>
                <w:szCs w:val="16"/>
                <w:lang w:val="en-GB"/>
              </w:rPr>
              <w:t>Joint</w:t>
            </w:r>
            <w:r w:rsidRPr="006F36E0">
              <w:rPr>
                <w:rFonts w:ascii="Times New Roman" w:hAnsi="Times New Roman" w:cs="Times New Roman"/>
                <w:b/>
                <w:bCs/>
                <w:sz w:val="16"/>
                <w:szCs w:val="16"/>
              </w:rPr>
              <w:t xml:space="preserve"> </w:t>
            </w:r>
            <w:r w:rsidRPr="006F36E0">
              <w:rPr>
                <w:rFonts w:ascii="Times New Roman" w:hAnsi="Times New Roman" w:cs="Times New Roman"/>
                <w:b/>
                <w:bCs/>
                <w:sz w:val="16"/>
                <w:szCs w:val="16"/>
                <w:lang w:val="en-GB"/>
              </w:rPr>
              <w:t>Venture</w:t>
            </w:r>
            <w:r w:rsidRPr="006F36E0">
              <w:rPr>
                <w:rFonts w:ascii="Times New Roman" w:hAnsi="Times New Roman" w:cs="Times New Roman"/>
                <w:b/>
                <w:bCs/>
                <w:sz w:val="16"/>
                <w:szCs w:val="16"/>
              </w:rPr>
              <w:t xml:space="preserve"> </w:t>
            </w:r>
            <w:r w:rsidRPr="006F36E0">
              <w:rPr>
                <w:rFonts w:ascii="Times New Roman" w:hAnsi="Times New Roman" w:cs="Times New Roman"/>
                <w:b/>
                <w:bCs/>
                <w:sz w:val="16"/>
                <w:szCs w:val="16"/>
                <w:lang w:val="en-GB"/>
              </w:rPr>
              <w:t>LLP</w:t>
            </w:r>
            <w:r w:rsidRPr="006F36E0">
              <w:rPr>
                <w:rFonts w:ascii="Times New Roman" w:hAnsi="Times New Roman" w:cs="Times New Roman"/>
                <w:bCs/>
                <w:sz w:val="16"/>
                <w:szCs w:val="16"/>
              </w:rPr>
              <w:t>,</w:t>
            </w:r>
            <w:r w:rsidRPr="006F36E0">
              <w:rPr>
                <w:rFonts w:ascii="Times New Roman" w:hAnsi="Times New Roman" w:cs="Times New Roman"/>
                <w:sz w:val="16"/>
                <w:szCs w:val="16"/>
              </w:rPr>
              <w:t xml:space="preserve"> </w:t>
            </w:r>
            <w:r w:rsidRPr="006F36E0">
              <w:rPr>
                <w:rFonts w:ascii="Times New Roman" w:hAnsi="Times New Roman" w:cs="Times New Roman"/>
                <w:sz w:val="16"/>
                <w:szCs w:val="16"/>
                <w:lang w:val="en-GB"/>
              </w:rPr>
              <w:t>a</w:t>
            </w:r>
            <w:r w:rsidRPr="006F36E0">
              <w:rPr>
                <w:rFonts w:ascii="Times New Roman" w:hAnsi="Times New Roman" w:cs="Times New Roman"/>
                <w:sz w:val="16"/>
                <w:szCs w:val="16"/>
              </w:rPr>
              <w:t xml:space="preserve"> </w:t>
            </w:r>
            <w:r w:rsidRPr="006F36E0">
              <w:rPr>
                <w:rFonts w:ascii="Times New Roman" w:hAnsi="Times New Roman" w:cs="Times New Roman"/>
                <w:sz w:val="16"/>
                <w:szCs w:val="16"/>
                <w:lang w:val="en-GB"/>
              </w:rPr>
              <w:t>legal</w:t>
            </w:r>
            <w:r w:rsidRPr="006F36E0">
              <w:rPr>
                <w:rFonts w:ascii="Times New Roman" w:hAnsi="Times New Roman" w:cs="Times New Roman"/>
                <w:sz w:val="16"/>
                <w:szCs w:val="16"/>
              </w:rPr>
              <w:t xml:space="preserve"> </w:t>
            </w:r>
            <w:r w:rsidRPr="006F36E0">
              <w:rPr>
                <w:rFonts w:ascii="Times New Roman" w:hAnsi="Times New Roman" w:cs="Times New Roman"/>
                <w:sz w:val="16"/>
                <w:szCs w:val="16"/>
                <w:lang w:val="en-GB"/>
              </w:rPr>
              <w:t>entity</w:t>
            </w:r>
            <w:r w:rsidRPr="006F36E0">
              <w:rPr>
                <w:rFonts w:ascii="Times New Roman" w:hAnsi="Times New Roman" w:cs="Times New Roman"/>
                <w:sz w:val="16"/>
                <w:szCs w:val="16"/>
              </w:rPr>
              <w:t xml:space="preserve"> </w:t>
            </w:r>
            <w:r w:rsidRPr="006F36E0">
              <w:rPr>
                <w:rFonts w:ascii="Times New Roman" w:hAnsi="Times New Roman" w:cs="Times New Roman"/>
                <w:sz w:val="16"/>
                <w:szCs w:val="16"/>
                <w:lang w:val="en-GB"/>
              </w:rPr>
              <w:t>organised</w:t>
            </w:r>
            <w:r w:rsidRPr="006F36E0">
              <w:rPr>
                <w:rFonts w:ascii="Times New Roman" w:hAnsi="Times New Roman" w:cs="Times New Roman"/>
                <w:sz w:val="16"/>
                <w:szCs w:val="16"/>
              </w:rPr>
              <w:t xml:space="preserve"> </w:t>
            </w:r>
            <w:r w:rsidRPr="006F36E0">
              <w:rPr>
                <w:rFonts w:ascii="Times New Roman" w:hAnsi="Times New Roman" w:cs="Times New Roman"/>
                <w:sz w:val="16"/>
                <w:szCs w:val="16"/>
                <w:lang w:val="en-GB"/>
              </w:rPr>
              <w:t>and</w:t>
            </w:r>
            <w:r w:rsidRPr="006F36E0">
              <w:rPr>
                <w:rFonts w:ascii="Times New Roman" w:hAnsi="Times New Roman" w:cs="Times New Roman"/>
                <w:sz w:val="16"/>
                <w:szCs w:val="16"/>
              </w:rPr>
              <w:t xml:space="preserve"> </w:t>
            </w:r>
            <w:r w:rsidRPr="006F36E0">
              <w:rPr>
                <w:rFonts w:ascii="Times New Roman" w:hAnsi="Times New Roman" w:cs="Times New Roman"/>
                <w:sz w:val="16"/>
                <w:szCs w:val="16"/>
                <w:lang w:val="en-GB"/>
              </w:rPr>
              <w:t>existing</w:t>
            </w:r>
            <w:r w:rsidRPr="006F36E0">
              <w:rPr>
                <w:rFonts w:ascii="Times New Roman" w:hAnsi="Times New Roman" w:cs="Times New Roman"/>
                <w:sz w:val="16"/>
                <w:szCs w:val="16"/>
              </w:rPr>
              <w:t xml:space="preserve"> </w:t>
            </w:r>
            <w:r w:rsidRPr="006F36E0">
              <w:rPr>
                <w:rFonts w:ascii="Times New Roman" w:hAnsi="Times New Roman" w:cs="Times New Roman"/>
                <w:sz w:val="16"/>
                <w:szCs w:val="16"/>
                <w:lang w:val="en-GB"/>
              </w:rPr>
              <w:t>under</w:t>
            </w:r>
            <w:r w:rsidRPr="006F36E0">
              <w:rPr>
                <w:rFonts w:ascii="Times New Roman" w:hAnsi="Times New Roman" w:cs="Times New Roman"/>
                <w:sz w:val="16"/>
                <w:szCs w:val="16"/>
              </w:rPr>
              <w:t xml:space="preserve"> </w:t>
            </w:r>
            <w:r w:rsidRPr="006F36E0">
              <w:rPr>
                <w:rFonts w:ascii="Times New Roman" w:hAnsi="Times New Roman" w:cs="Times New Roman"/>
                <w:sz w:val="16"/>
                <w:szCs w:val="16"/>
                <w:lang w:val="en-GB"/>
              </w:rPr>
              <w:t>the</w:t>
            </w:r>
            <w:r w:rsidRPr="006F36E0">
              <w:rPr>
                <w:rFonts w:ascii="Times New Roman" w:hAnsi="Times New Roman" w:cs="Times New Roman"/>
                <w:sz w:val="16"/>
                <w:szCs w:val="16"/>
              </w:rPr>
              <w:t xml:space="preserve"> </w:t>
            </w:r>
            <w:r w:rsidRPr="006F36E0">
              <w:rPr>
                <w:rFonts w:ascii="Times New Roman" w:hAnsi="Times New Roman" w:cs="Times New Roman"/>
                <w:sz w:val="16"/>
                <w:szCs w:val="16"/>
                <w:lang w:val="en-GB"/>
              </w:rPr>
              <w:t>laws</w:t>
            </w:r>
            <w:r w:rsidRPr="006F36E0">
              <w:rPr>
                <w:rFonts w:ascii="Times New Roman" w:hAnsi="Times New Roman" w:cs="Times New Roman"/>
                <w:sz w:val="16"/>
                <w:szCs w:val="16"/>
              </w:rPr>
              <w:t xml:space="preserve"> </w:t>
            </w:r>
            <w:r w:rsidRPr="006F36E0">
              <w:rPr>
                <w:rFonts w:ascii="Times New Roman" w:hAnsi="Times New Roman" w:cs="Times New Roman"/>
                <w:bCs/>
                <w:sz w:val="16"/>
                <w:szCs w:val="16"/>
                <w:lang w:val="en-GB"/>
              </w:rPr>
              <w:t>of</w:t>
            </w:r>
            <w:r w:rsidRPr="006F36E0">
              <w:rPr>
                <w:rFonts w:ascii="Times New Roman" w:hAnsi="Times New Roman" w:cs="Times New Roman"/>
                <w:bCs/>
                <w:sz w:val="16"/>
                <w:szCs w:val="16"/>
              </w:rPr>
              <w:t xml:space="preserve"> </w:t>
            </w:r>
            <w:r w:rsidRPr="006F36E0">
              <w:rPr>
                <w:rFonts w:ascii="Times New Roman" w:hAnsi="Times New Roman" w:cs="Times New Roman"/>
                <w:bCs/>
                <w:sz w:val="16"/>
                <w:szCs w:val="16"/>
                <w:lang w:val="en-GB"/>
              </w:rPr>
              <w:t>the</w:t>
            </w:r>
            <w:r w:rsidRPr="006F36E0">
              <w:rPr>
                <w:rFonts w:ascii="Times New Roman" w:hAnsi="Times New Roman" w:cs="Times New Roman"/>
                <w:bCs/>
                <w:sz w:val="16"/>
                <w:szCs w:val="16"/>
              </w:rPr>
              <w:t xml:space="preserve"> </w:t>
            </w:r>
            <w:r w:rsidRPr="006F36E0">
              <w:rPr>
                <w:rFonts w:ascii="Times New Roman" w:hAnsi="Times New Roman" w:cs="Times New Roman"/>
                <w:bCs/>
                <w:sz w:val="16"/>
                <w:szCs w:val="16"/>
                <w:lang w:val="en-GB"/>
              </w:rPr>
              <w:t>Republic</w:t>
            </w:r>
            <w:r w:rsidRPr="006F36E0">
              <w:rPr>
                <w:rFonts w:ascii="Times New Roman" w:hAnsi="Times New Roman" w:cs="Times New Roman"/>
                <w:bCs/>
                <w:sz w:val="16"/>
                <w:szCs w:val="16"/>
              </w:rPr>
              <w:t xml:space="preserve"> </w:t>
            </w:r>
            <w:r w:rsidRPr="006F36E0">
              <w:rPr>
                <w:rFonts w:ascii="Times New Roman" w:hAnsi="Times New Roman" w:cs="Times New Roman"/>
                <w:bCs/>
                <w:sz w:val="16"/>
                <w:szCs w:val="16"/>
                <w:lang w:val="en-GB"/>
              </w:rPr>
              <w:t>of</w:t>
            </w:r>
            <w:r w:rsidRPr="006F36E0">
              <w:rPr>
                <w:rFonts w:ascii="Times New Roman" w:hAnsi="Times New Roman" w:cs="Times New Roman"/>
                <w:bCs/>
                <w:sz w:val="16"/>
                <w:szCs w:val="16"/>
              </w:rPr>
              <w:t xml:space="preserve"> </w:t>
            </w:r>
            <w:r w:rsidRPr="006F36E0">
              <w:rPr>
                <w:rFonts w:ascii="Times New Roman" w:hAnsi="Times New Roman" w:cs="Times New Roman"/>
                <w:bCs/>
                <w:sz w:val="16"/>
                <w:szCs w:val="16"/>
                <w:lang w:val="en-GB"/>
              </w:rPr>
              <w:t>Kazakhstan</w:t>
            </w:r>
            <w:r w:rsidRPr="006F36E0">
              <w:rPr>
                <w:rFonts w:ascii="Times New Roman" w:hAnsi="Times New Roman" w:cs="Times New Roman"/>
                <w:bCs/>
                <w:sz w:val="16"/>
                <w:szCs w:val="16"/>
              </w:rPr>
              <w:t xml:space="preserve">, </w:t>
            </w:r>
            <w:r w:rsidRPr="006F36E0">
              <w:rPr>
                <w:rFonts w:ascii="Times New Roman" w:hAnsi="Times New Roman" w:cs="Times New Roman"/>
                <w:bCs/>
                <w:sz w:val="16"/>
                <w:szCs w:val="16"/>
                <w:lang w:val="en-GB"/>
              </w:rPr>
              <w:t>hereinafter</w:t>
            </w:r>
            <w:r w:rsidRPr="006F36E0">
              <w:rPr>
                <w:rFonts w:ascii="Times New Roman" w:hAnsi="Times New Roman" w:cs="Times New Roman"/>
                <w:bCs/>
                <w:sz w:val="16"/>
                <w:szCs w:val="16"/>
              </w:rPr>
              <w:t xml:space="preserve"> </w:t>
            </w:r>
            <w:r w:rsidRPr="006F36E0">
              <w:rPr>
                <w:rFonts w:ascii="Times New Roman" w:hAnsi="Times New Roman" w:cs="Times New Roman"/>
                <w:bCs/>
                <w:sz w:val="16"/>
                <w:szCs w:val="16"/>
                <w:lang w:val="en-GB"/>
              </w:rPr>
              <w:t>referred</w:t>
            </w:r>
            <w:r w:rsidRPr="006F36E0">
              <w:rPr>
                <w:rFonts w:ascii="Times New Roman" w:hAnsi="Times New Roman" w:cs="Times New Roman"/>
                <w:bCs/>
                <w:sz w:val="16"/>
                <w:szCs w:val="16"/>
              </w:rPr>
              <w:t xml:space="preserve"> </w:t>
            </w:r>
            <w:r w:rsidRPr="006F36E0">
              <w:rPr>
                <w:rFonts w:ascii="Times New Roman" w:hAnsi="Times New Roman" w:cs="Times New Roman"/>
                <w:bCs/>
                <w:sz w:val="16"/>
                <w:szCs w:val="16"/>
                <w:lang w:val="en-GB"/>
              </w:rPr>
              <w:t>to</w:t>
            </w:r>
            <w:r w:rsidRPr="006F36E0">
              <w:rPr>
                <w:rFonts w:ascii="Times New Roman" w:hAnsi="Times New Roman" w:cs="Times New Roman"/>
                <w:bCs/>
                <w:sz w:val="16"/>
                <w:szCs w:val="16"/>
              </w:rPr>
              <w:t xml:space="preserve"> </w:t>
            </w:r>
            <w:r w:rsidRPr="006F36E0">
              <w:rPr>
                <w:rFonts w:ascii="Times New Roman" w:hAnsi="Times New Roman" w:cs="Times New Roman"/>
                <w:bCs/>
                <w:sz w:val="16"/>
                <w:szCs w:val="16"/>
                <w:lang w:val="en-GB"/>
              </w:rPr>
              <w:t>as</w:t>
            </w:r>
            <w:r w:rsidRPr="006F36E0">
              <w:rPr>
                <w:rFonts w:ascii="Times New Roman" w:hAnsi="Times New Roman" w:cs="Times New Roman"/>
                <w:bCs/>
                <w:sz w:val="16"/>
                <w:szCs w:val="16"/>
              </w:rPr>
              <w:t xml:space="preserve"> </w:t>
            </w:r>
            <w:r w:rsidRPr="006F36E0">
              <w:rPr>
                <w:rFonts w:ascii="Times New Roman" w:hAnsi="Times New Roman" w:cs="Times New Roman"/>
                <w:bCs/>
                <w:sz w:val="16"/>
                <w:szCs w:val="16"/>
                <w:lang w:val="en-GB"/>
              </w:rPr>
              <w:t>the</w:t>
            </w:r>
            <w:r w:rsidRPr="006F36E0">
              <w:rPr>
                <w:rFonts w:ascii="Times New Roman" w:hAnsi="Times New Roman" w:cs="Times New Roman"/>
                <w:bCs/>
                <w:sz w:val="16"/>
                <w:szCs w:val="16"/>
              </w:rPr>
              <w:t xml:space="preserve"> </w:t>
            </w:r>
            <w:r w:rsidRPr="006F36E0">
              <w:rPr>
                <w:rFonts w:ascii="Times New Roman" w:hAnsi="Times New Roman" w:cs="Times New Roman"/>
                <w:sz w:val="16"/>
                <w:szCs w:val="16"/>
              </w:rPr>
              <w:t>“</w:t>
            </w:r>
            <w:r w:rsidRPr="006F36E0">
              <w:rPr>
                <w:rFonts w:ascii="Times New Roman" w:hAnsi="Times New Roman" w:cs="Times New Roman"/>
                <w:b/>
                <w:sz w:val="16"/>
                <w:szCs w:val="16"/>
              </w:rPr>
              <w:t>Buyer</w:t>
            </w:r>
            <w:r w:rsidRPr="006F36E0">
              <w:rPr>
                <w:rFonts w:ascii="Times New Roman" w:hAnsi="Times New Roman" w:cs="Times New Roman"/>
                <w:sz w:val="16"/>
                <w:szCs w:val="16"/>
              </w:rPr>
              <w:t xml:space="preserve">”, </w:t>
            </w:r>
            <w:r w:rsidRPr="006F36E0">
              <w:rPr>
                <w:rFonts w:ascii="Times New Roman" w:hAnsi="Times New Roman" w:cs="Times New Roman"/>
                <w:sz w:val="16"/>
                <w:szCs w:val="16"/>
                <w:lang w:val="en-GB"/>
              </w:rPr>
              <w:t>represented</w:t>
            </w:r>
            <w:r w:rsidRPr="006F36E0">
              <w:rPr>
                <w:rFonts w:ascii="Times New Roman" w:hAnsi="Times New Roman" w:cs="Times New Roman"/>
                <w:sz w:val="16"/>
                <w:szCs w:val="16"/>
              </w:rPr>
              <w:t xml:space="preserve"> </w:t>
            </w:r>
            <w:r w:rsidRPr="006F36E0">
              <w:rPr>
                <w:rFonts w:ascii="Times New Roman" w:hAnsi="Times New Roman" w:cs="Times New Roman"/>
                <w:sz w:val="16"/>
                <w:szCs w:val="16"/>
                <w:lang w:val="en-GB"/>
              </w:rPr>
              <w:t>by</w:t>
            </w:r>
            <w:r w:rsidRPr="006F36E0">
              <w:rPr>
                <w:rFonts w:ascii="Times New Roman" w:hAnsi="Times New Roman" w:cs="Times New Roman"/>
                <w:sz w:val="16"/>
                <w:szCs w:val="16"/>
              </w:rPr>
              <w:t xml:space="preserve"> </w:t>
            </w:r>
            <w:r w:rsidRPr="006F36E0">
              <w:rPr>
                <w:rFonts w:ascii="Times New Roman" w:hAnsi="Times New Roman" w:cs="Times New Roman"/>
                <w:b/>
                <w:sz w:val="16"/>
                <w:szCs w:val="16"/>
              </w:rPr>
              <w:t>_______________</w:t>
            </w:r>
            <w:r w:rsidRPr="006F36E0">
              <w:rPr>
                <w:rFonts w:ascii="Times New Roman" w:hAnsi="Times New Roman" w:cs="Times New Roman"/>
                <w:sz w:val="16"/>
                <w:szCs w:val="16"/>
              </w:rPr>
              <w:t xml:space="preserve"> </w:t>
            </w:r>
            <w:r w:rsidRPr="006F36E0">
              <w:rPr>
                <w:rFonts w:ascii="Times New Roman" w:hAnsi="Times New Roman" w:cs="Times New Roman"/>
                <w:sz w:val="16"/>
                <w:szCs w:val="16"/>
                <w:lang w:val="en-GB"/>
              </w:rPr>
              <w:t>acting</w:t>
            </w:r>
            <w:r w:rsidRPr="006F36E0">
              <w:rPr>
                <w:rFonts w:ascii="Times New Roman" w:hAnsi="Times New Roman" w:cs="Times New Roman"/>
                <w:sz w:val="16"/>
                <w:szCs w:val="16"/>
              </w:rPr>
              <w:t xml:space="preserve"> </w:t>
            </w:r>
            <w:r w:rsidRPr="006F36E0">
              <w:rPr>
                <w:rFonts w:ascii="Times New Roman" w:hAnsi="Times New Roman" w:cs="Times New Roman"/>
                <w:bCs/>
                <w:sz w:val="16"/>
                <w:szCs w:val="16"/>
                <w:lang w:val="en-GB"/>
              </w:rPr>
              <w:t>on</w:t>
            </w:r>
            <w:r w:rsidRPr="006F36E0">
              <w:rPr>
                <w:rFonts w:ascii="Times New Roman" w:hAnsi="Times New Roman" w:cs="Times New Roman"/>
                <w:bCs/>
                <w:sz w:val="16"/>
                <w:szCs w:val="16"/>
              </w:rPr>
              <w:t xml:space="preserve"> </w:t>
            </w:r>
            <w:r w:rsidRPr="006F36E0">
              <w:rPr>
                <w:rFonts w:ascii="Times New Roman" w:hAnsi="Times New Roman" w:cs="Times New Roman"/>
                <w:bCs/>
                <w:sz w:val="16"/>
                <w:szCs w:val="16"/>
                <w:lang w:val="en-GB"/>
              </w:rPr>
              <w:t>the</w:t>
            </w:r>
            <w:r w:rsidRPr="006F36E0">
              <w:rPr>
                <w:rFonts w:ascii="Times New Roman" w:hAnsi="Times New Roman" w:cs="Times New Roman"/>
                <w:bCs/>
                <w:sz w:val="16"/>
                <w:szCs w:val="16"/>
              </w:rPr>
              <w:t xml:space="preserve"> </w:t>
            </w:r>
            <w:r w:rsidRPr="006F36E0">
              <w:rPr>
                <w:rFonts w:ascii="Times New Roman" w:hAnsi="Times New Roman" w:cs="Times New Roman"/>
                <w:bCs/>
                <w:sz w:val="16"/>
                <w:szCs w:val="16"/>
                <w:lang w:val="en-GB"/>
              </w:rPr>
              <w:t>basis</w:t>
            </w:r>
            <w:r w:rsidRPr="006F36E0">
              <w:rPr>
                <w:rFonts w:ascii="Times New Roman" w:hAnsi="Times New Roman" w:cs="Times New Roman"/>
                <w:bCs/>
                <w:sz w:val="16"/>
                <w:szCs w:val="16"/>
              </w:rPr>
              <w:t xml:space="preserve"> </w:t>
            </w:r>
            <w:r w:rsidRPr="006F36E0">
              <w:rPr>
                <w:rFonts w:ascii="Times New Roman" w:hAnsi="Times New Roman" w:cs="Times New Roman"/>
                <w:bCs/>
                <w:sz w:val="16"/>
                <w:szCs w:val="16"/>
                <w:lang w:val="en-GB"/>
              </w:rPr>
              <w:t>of</w:t>
            </w:r>
            <w:r w:rsidRPr="006F36E0">
              <w:rPr>
                <w:rFonts w:ascii="Times New Roman" w:hAnsi="Times New Roman" w:cs="Times New Roman"/>
                <w:bCs/>
                <w:sz w:val="16"/>
                <w:szCs w:val="16"/>
              </w:rPr>
              <w:t xml:space="preserve"> ___________________</w:t>
            </w:r>
            <w:r w:rsidRPr="006F36E0">
              <w:rPr>
                <w:rFonts w:ascii="Times New Roman" w:hAnsi="Times New Roman" w:cs="Times New Roman"/>
                <w:sz w:val="16"/>
                <w:szCs w:val="16"/>
              </w:rPr>
              <w:t xml:space="preserve">, </w:t>
            </w:r>
            <w:r w:rsidRPr="006F36E0">
              <w:rPr>
                <w:rFonts w:ascii="Times New Roman" w:hAnsi="Times New Roman" w:cs="Times New Roman"/>
                <w:sz w:val="16"/>
                <w:szCs w:val="16"/>
                <w:lang w:val="en-GB"/>
              </w:rPr>
              <w:t>as</w:t>
            </w:r>
            <w:r w:rsidRPr="006F36E0">
              <w:rPr>
                <w:rFonts w:ascii="Times New Roman" w:hAnsi="Times New Roman" w:cs="Times New Roman"/>
                <w:sz w:val="16"/>
                <w:szCs w:val="16"/>
              </w:rPr>
              <w:t xml:space="preserve"> </w:t>
            </w:r>
            <w:r w:rsidRPr="006F36E0">
              <w:rPr>
                <w:rFonts w:ascii="Times New Roman" w:hAnsi="Times New Roman" w:cs="Times New Roman"/>
                <w:sz w:val="16"/>
                <w:szCs w:val="16"/>
                <w:lang w:val="en-GB"/>
              </w:rPr>
              <w:t>one</w:t>
            </w:r>
            <w:r w:rsidRPr="006F36E0">
              <w:rPr>
                <w:rFonts w:ascii="Times New Roman" w:hAnsi="Times New Roman" w:cs="Times New Roman"/>
                <w:sz w:val="16"/>
                <w:szCs w:val="16"/>
              </w:rPr>
              <w:t xml:space="preserve"> </w:t>
            </w:r>
            <w:r w:rsidRPr="006F36E0">
              <w:rPr>
                <w:rFonts w:ascii="Times New Roman" w:hAnsi="Times New Roman" w:cs="Times New Roman"/>
                <w:sz w:val="16"/>
                <w:szCs w:val="16"/>
                <w:lang w:val="en-GB"/>
              </w:rPr>
              <w:t>party</w:t>
            </w:r>
            <w:r w:rsidRPr="006F36E0">
              <w:rPr>
                <w:rFonts w:ascii="Times New Roman" w:hAnsi="Times New Roman" w:cs="Times New Roman"/>
                <w:sz w:val="16"/>
                <w:szCs w:val="16"/>
              </w:rPr>
              <w:t>,</w:t>
            </w:r>
            <w:r w:rsidRPr="006F36E0">
              <w:rPr>
                <w:rFonts w:ascii="Times New Roman" w:hAnsi="Times New Roman" w:cs="Times New Roman"/>
                <w:b/>
                <w:sz w:val="16"/>
                <w:szCs w:val="16"/>
                <w:lang w:val="kk-KZ"/>
              </w:rPr>
              <w:t xml:space="preserve"> </w:t>
            </w:r>
          </w:p>
        </w:tc>
      </w:tr>
      <w:tr w:rsidR="006C605F" w:rsidRPr="006F36E0" w14:paraId="6683D2E6" w14:textId="77777777" w:rsidTr="006C605F">
        <w:trPr>
          <w:cantSplit/>
          <w:trHeight w:val="266"/>
        </w:trPr>
        <w:tc>
          <w:tcPr>
            <w:tcW w:w="3261" w:type="dxa"/>
            <w:gridSpan w:val="3"/>
            <w:tcBorders>
              <w:top w:val="single" w:sz="4" w:space="0" w:color="auto"/>
              <w:left w:val="single" w:sz="4" w:space="0" w:color="auto"/>
              <w:bottom w:val="single" w:sz="4" w:space="0" w:color="auto"/>
              <w:right w:val="single" w:sz="4" w:space="0" w:color="auto"/>
            </w:tcBorders>
            <w:hideMark/>
          </w:tcPr>
          <w:p w14:paraId="103D88E2" w14:textId="77777777" w:rsidR="006C605F" w:rsidRPr="006F36E0" w:rsidRDefault="006C605F" w:rsidP="00263016">
            <w:pPr>
              <w:tabs>
                <w:tab w:val="left" w:pos="459"/>
              </w:tabs>
              <w:spacing w:line="20" w:lineRule="atLeast"/>
              <w:jc w:val="both"/>
              <w:rPr>
                <w:rFonts w:ascii="Times New Roman" w:hAnsi="Times New Roman" w:cs="Times New Roman"/>
                <w:sz w:val="16"/>
                <w:szCs w:val="16"/>
                <w:lang w:val="kk-KZ"/>
              </w:rPr>
            </w:pPr>
            <w:r w:rsidRPr="006F36E0">
              <w:rPr>
                <w:rFonts w:ascii="Times New Roman" w:hAnsi="Times New Roman" w:cs="Times New Roman"/>
                <w:sz w:val="16"/>
                <w:szCs w:val="16"/>
                <w:lang w:val="kk-KZ"/>
              </w:rPr>
              <w:t>және</w:t>
            </w:r>
          </w:p>
        </w:tc>
        <w:tc>
          <w:tcPr>
            <w:tcW w:w="3222" w:type="dxa"/>
            <w:gridSpan w:val="2"/>
            <w:tcBorders>
              <w:top w:val="single" w:sz="4" w:space="0" w:color="auto"/>
              <w:left w:val="single" w:sz="4" w:space="0" w:color="auto"/>
              <w:bottom w:val="single" w:sz="4" w:space="0" w:color="auto"/>
              <w:right w:val="single" w:sz="4" w:space="0" w:color="auto"/>
            </w:tcBorders>
            <w:hideMark/>
          </w:tcPr>
          <w:p w14:paraId="23B8F229" w14:textId="77777777" w:rsidR="006C605F" w:rsidRPr="006F36E0" w:rsidRDefault="006C605F" w:rsidP="00263016">
            <w:pPr>
              <w:tabs>
                <w:tab w:val="left" w:pos="459"/>
              </w:tabs>
              <w:spacing w:line="20" w:lineRule="atLeast"/>
              <w:jc w:val="both"/>
              <w:rPr>
                <w:rFonts w:ascii="Times New Roman" w:hAnsi="Times New Roman" w:cs="Times New Roman"/>
                <w:sz w:val="16"/>
                <w:szCs w:val="16"/>
              </w:rPr>
            </w:pPr>
            <w:r w:rsidRPr="006F36E0">
              <w:rPr>
                <w:rFonts w:ascii="Times New Roman" w:hAnsi="Times New Roman" w:cs="Times New Roman"/>
                <w:sz w:val="16"/>
                <w:szCs w:val="16"/>
              </w:rPr>
              <w:t>и</w:t>
            </w:r>
          </w:p>
        </w:tc>
        <w:tc>
          <w:tcPr>
            <w:tcW w:w="3213" w:type="dxa"/>
            <w:gridSpan w:val="2"/>
            <w:tcBorders>
              <w:top w:val="single" w:sz="4" w:space="0" w:color="auto"/>
              <w:left w:val="single" w:sz="4" w:space="0" w:color="auto"/>
              <w:bottom w:val="single" w:sz="4" w:space="0" w:color="auto"/>
              <w:right w:val="single" w:sz="4" w:space="0" w:color="auto"/>
            </w:tcBorders>
            <w:hideMark/>
          </w:tcPr>
          <w:p w14:paraId="092EE13F" w14:textId="77777777" w:rsidR="006C605F" w:rsidRPr="006F36E0" w:rsidRDefault="006C605F" w:rsidP="00263016">
            <w:pPr>
              <w:tabs>
                <w:tab w:val="left" w:pos="459"/>
              </w:tabs>
              <w:spacing w:line="20" w:lineRule="atLeast"/>
              <w:jc w:val="both"/>
              <w:rPr>
                <w:rFonts w:ascii="Times New Roman" w:hAnsi="Times New Roman" w:cs="Times New Roman"/>
                <w:sz w:val="16"/>
                <w:szCs w:val="16"/>
              </w:rPr>
            </w:pPr>
            <w:r w:rsidRPr="006F36E0">
              <w:rPr>
                <w:rFonts w:ascii="Times New Roman" w:hAnsi="Times New Roman" w:cs="Times New Roman"/>
                <w:sz w:val="16"/>
                <w:szCs w:val="16"/>
              </w:rPr>
              <w:t>and</w:t>
            </w:r>
          </w:p>
        </w:tc>
      </w:tr>
      <w:tr w:rsidR="006C605F" w:rsidRPr="006F36E0" w14:paraId="3FF114C3" w14:textId="77777777" w:rsidTr="006C605F">
        <w:tc>
          <w:tcPr>
            <w:tcW w:w="3261" w:type="dxa"/>
            <w:gridSpan w:val="3"/>
            <w:tcBorders>
              <w:top w:val="single" w:sz="4" w:space="0" w:color="auto"/>
              <w:left w:val="single" w:sz="4" w:space="0" w:color="auto"/>
              <w:bottom w:val="single" w:sz="4" w:space="0" w:color="auto"/>
              <w:right w:val="single" w:sz="4" w:space="0" w:color="auto"/>
            </w:tcBorders>
          </w:tcPr>
          <w:p w14:paraId="6A3EB76A" w14:textId="77777777" w:rsidR="006C605F" w:rsidRPr="006F36E0" w:rsidRDefault="006C605F" w:rsidP="00263016">
            <w:pPr>
              <w:pStyle w:val="10"/>
              <w:keepNext w:val="0"/>
              <w:tabs>
                <w:tab w:val="left" w:pos="459"/>
              </w:tabs>
              <w:spacing w:line="20" w:lineRule="atLeast"/>
              <w:rPr>
                <w:rFonts w:ascii="Times New Roman" w:hAnsi="Times New Roman" w:cs="Times New Roman"/>
                <w:color w:val="auto"/>
                <w:sz w:val="16"/>
                <w:szCs w:val="16"/>
                <w:lang w:val="kk-KZ"/>
              </w:rPr>
            </w:pPr>
          </w:p>
        </w:tc>
        <w:tc>
          <w:tcPr>
            <w:tcW w:w="3222" w:type="dxa"/>
            <w:gridSpan w:val="2"/>
            <w:tcBorders>
              <w:top w:val="single" w:sz="4" w:space="0" w:color="auto"/>
              <w:left w:val="single" w:sz="4" w:space="0" w:color="auto"/>
              <w:bottom w:val="single" w:sz="4" w:space="0" w:color="auto"/>
              <w:right w:val="single" w:sz="4" w:space="0" w:color="auto"/>
            </w:tcBorders>
          </w:tcPr>
          <w:p w14:paraId="030F5300" w14:textId="77777777" w:rsidR="006C605F" w:rsidRPr="006F36E0" w:rsidRDefault="006C605F" w:rsidP="00263016">
            <w:pPr>
              <w:pStyle w:val="10"/>
              <w:keepNext w:val="0"/>
              <w:tabs>
                <w:tab w:val="left" w:pos="459"/>
              </w:tabs>
              <w:spacing w:line="20" w:lineRule="atLeast"/>
              <w:rPr>
                <w:rFonts w:ascii="Times New Roman" w:hAnsi="Times New Roman" w:cs="Times New Roman"/>
                <w:b w:val="0"/>
                <w:bCs w:val="0"/>
                <w:color w:val="auto"/>
                <w:sz w:val="16"/>
                <w:szCs w:val="16"/>
                <w:lang w:val="ru-RU"/>
              </w:rPr>
            </w:pPr>
          </w:p>
        </w:tc>
        <w:tc>
          <w:tcPr>
            <w:tcW w:w="3213" w:type="dxa"/>
            <w:gridSpan w:val="2"/>
            <w:tcBorders>
              <w:top w:val="single" w:sz="4" w:space="0" w:color="auto"/>
              <w:left w:val="single" w:sz="4" w:space="0" w:color="auto"/>
              <w:bottom w:val="single" w:sz="4" w:space="0" w:color="auto"/>
              <w:right w:val="single" w:sz="4" w:space="0" w:color="auto"/>
            </w:tcBorders>
          </w:tcPr>
          <w:p w14:paraId="7DEFD347" w14:textId="77777777" w:rsidR="006C605F" w:rsidRPr="006F36E0" w:rsidRDefault="006C605F" w:rsidP="00263016">
            <w:pPr>
              <w:pStyle w:val="10"/>
              <w:tabs>
                <w:tab w:val="left" w:pos="459"/>
              </w:tabs>
              <w:spacing w:line="20" w:lineRule="atLeast"/>
              <w:rPr>
                <w:rFonts w:ascii="Times New Roman" w:hAnsi="Times New Roman" w:cs="Times New Roman"/>
                <w:b w:val="0"/>
                <w:bCs w:val="0"/>
                <w:color w:val="auto"/>
                <w:sz w:val="16"/>
                <w:szCs w:val="16"/>
              </w:rPr>
            </w:pPr>
          </w:p>
          <w:p w14:paraId="74895868" w14:textId="77777777" w:rsidR="006C605F" w:rsidRPr="006F36E0" w:rsidRDefault="006C605F" w:rsidP="00263016">
            <w:pPr>
              <w:pStyle w:val="10"/>
              <w:tabs>
                <w:tab w:val="left" w:pos="459"/>
              </w:tabs>
              <w:spacing w:line="20" w:lineRule="atLeast"/>
              <w:rPr>
                <w:rFonts w:ascii="Times New Roman" w:hAnsi="Times New Roman" w:cs="Times New Roman"/>
                <w:b w:val="0"/>
                <w:bCs w:val="0"/>
                <w:color w:val="auto"/>
                <w:sz w:val="16"/>
                <w:szCs w:val="16"/>
              </w:rPr>
            </w:pPr>
          </w:p>
          <w:p w14:paraId="54118A3C" w14:textId="77777777" w:rsidR="006C605F" w:rsidRPr="006F36E0" w:rsidRDefault="006C605F" w:rsidP="00263016">
            <w:pPr>
              <w:pStyle w:val="10"/>
              <w:tabs>
                <w:tab w:val="left" w:pos="459"/>
              </w:tabs>
              <w:spacing w:line="20" w:lineRule="atLeast"/>
              <w:rPr>
                <w:rFonts w:ascii="Times New Roman" w:hAnsi="Times New Roman" w:cs="Times New Roman"/>
                <w:b w:val="0"/>
                <w:bCs w:val="0"/>
                <w:color w:val="auto"/>
                <w:sz w:val="16"/>
                <w:szCs w:val="16"/>
              </w:rPr>
            </w:pPr>
          </w:p>
        </w:tc>
      </w:tr>
      <w:tr w:rsidR="006C605F" w:rsidRPr="006F36E0" w14:paraId="75D13D58" w14:textId="77777777" w:rsidTr="006C605F">
        <w:trPr>
          <w:trHeight w:val="363"/>
        </w:trPr>
        <w:tc>
          <w:tcPr>
            <w:tcW w:w="3261" w:type="dxa"/>
            <w:gridSpan w:val="3"/>
            <w:tcBorders>
              <w:top w:val="single" w:sz="4" w:space="0" w:color="auto"/>
              <w:left w:val="single" w:sz="4" w:space="0" w:color="auto"/>
              <w:right w:val="single" w:sz="4" w:space="0" w:color="auto"/>
            </w:tcBorders>
            <w:hideMark/>
          </w:tcPr>
          <w:p w14:paraId="1EB64513" w14:textId="77777777" w:rsidR="006C605F" w:rsidRPr="006F36E0" w:rsidRDefault="006C605F" w:rsidP="00263016">
            <w:pPr>
              <w:tabs>
                <w:tab w:val="left" w:pos="459"/>
              </w:tabs>
              <w:suppressAutoHyphens/>
              <w:spacing w:line="20" w:lineRule="atLeast"/>
              <w:jc w:val="both"/>
              <w:rPr>
                <w:rFonts w:ascii="Times New Roman" w:hAnsi="Times New Roman" w:cs="Times New Roman"/>
                <w:sz w:val="16"/>
                <w:szCs w:val="16"/>
              </w:rPr>
            </w:pPr>
            <w:r w:rsidRPr="006F36E0">
              <w:rPr>
                <w:rFonts w:ascii="Times New Roman" w:hAnsi="Times New Roman" w:cs="Times New Roman"/>
                <w:sz w:val="16"/>
                <w:szCs w:val="16"/>
                <w:lang w:val="kk-KZ"/>
              </w:rPr>
              <w:t>бұдан әрі бірлесіп «Тараптар», ал жеке-жеке «Тарап» деп аталып,</w:t>
            </w:r>
          </w:p>
        </w:tc>
        <w:tc>
          <w:tcPr>
            <w:tcW w:w="3222" w:type="dxa"/>
            <w:gridSpan w:val="2"/>
            <w:tcBorders>
              <w:top w:val="single" w:sz="4" w:space="0" w:color="auto"/>
              <w:left w:val="single" w:sz="4" w:space="0" w:color="auto"/>
              <w:bottom w:val="single" w:sz="4" w:space="0" w:color="auto"/>
              <w:right w:val="single" w:sz="4" w:space="0" w:color="auto"/>
            </w:tcBorders>
            <w:hideMark/>
          </w:tcPr>
          <w:p w14:paraId="5184A146" w14:textId="77777777" w:rsidR="006C605F" w:rsidRPr="006F36E0" w:rsidRDefault="006C605F" w:rsidP="00263016">
            <w:pPr>
              <w:tabs>
                <w:tab w:val="left" w:pos="459"/>
              </w:tabs>
              <w:suppressAutoHyphens/>
              <w:spacing w:line="20" w:lineRule="atLeast"/>
              <w:jc w:val="both"/>
              <w:rPr>
                <w:rFonts w:ascii="Times New Roman" w:hAnsi="Times New Roman" w:cs="Times New Roman"/>
                <w:sz w:val="16"/>
                <w:szCs w:val="16"/>
                <w:lang w:val="ru-RU"/>
              </w:rPr>
            </w:pPr>
            <w:r w:rsidRPr="006F36E0">
              <w:rPr>
                <w:rFonts w:ascii="Times New Roman" w:hAnsi="Times New Roman" w:cs="Times New Roman"/>
                <w:sz w:val="16"/>
                <w:szCs w:val="16"/>
                <w:lang w:val="ru-RU"/>
              </w:rPr>
              <w:t>далее совместно именуемые «Стороны», а по отдельности «Сторона»,</w:t>
            </w:r>
          </w:p>
        </w:tc>
        <w:tc>
          <w:tcPr>
            <w:tcW w:w="3213" w:type="dxa"/>
            <w:gridSpan w:val="2"/>
            <w:tcBorders>
              <w:top w:val="single" w:sz="4" w:space="0" w:color="auto"/>
              <w:left w:val="single" w:sz="4" w:space="0" w:color="auto"/>
              <w:right w:val="single" w:sz="4" w:space="0" w:color="auto"/>
            </w:tcBorders>
          </w:tcPr>
          <w:p w14:paraId="682BDD2F" w14:textId="77777777" w:rsidR="006C605F" w:rsidRPr="006F36E0" w:rsidRDefault="006C605F" w:rsidP="00263016">
            <w:pPr>
              <w:tabs>
                <w:tab w:val="left" w:pos="459"/>
              </w:tabs>
              <w:suppressAutoHyphens/>
              <w:spacing w:line="20" w:lineRule="atLeast"/>
              <w:jc w:val="both"/>
              <w:rPr>
                <w:rFonts w:ascii="Times New Roman" w:hAnsi="Times New Roman" w:cs="Times New Roman"/>
                <w:sz w:val="16"/>
                <w:szCs w:val="16"/>
                <w:lang w:val="kk-KZ"/>
              </w:rPr>
            </w:pPr>
            <w:r w:rsidRPr="006F36E0">
              <w:rPr>
                <w:rFonts w:ascii="Times New Roman" w:hAnsi="Times New Roman" w:cs="Times New Roman"/>
                <w:sz w:val="16"/>
                <w:szCs w:val="16"/>
                <w:lang w:val="en-GB"/>
              </w:rPr>
              <w:t>hereinafter collectively referred to as the “Parties” and individually the “Party”</w:t>
            </w:r>
            <w:r w:rsidRPr="006F36E0">
              <w:rPr>
                <w:rFonts w:ascii="Times New Roman" w:hAnsi="Times New Roman" w:cs="Times New Roman"/>
                <w:sz w:val="16"/>
                <w:szCs w:val="16"/>
                <w:lang w:val="kk-KZ"/>
              </w:rPr>
              <w:t xml:space="preserve"> </w:t>
            </w:r>
          </w:p>
        </w:tc>
      </w:tr>
      <w:tr w:rsidR="006C605F" w:rsidRPr="006F36E0" w14:paraId="52EE8E1D" w14:textId="77777777" w:rsidTr="006C605F">
        <w:trPr>
          <w:trHeight w:val="3632"/>
        </w:trPr>
        <w:tc>
          <w:tcPr>
            <w:tcW w:w="3261" w:type="dxa"/>
            <w:gridSpan w:val="3"/>
            <w:tcBorders>
              <w:top w:val="single" w:sz="4" w:space="0" w:color="auto"/>
              <w:left w:val="single" w:sz="4" w:space="0" w:color="auto"/>
              <w:bottom w:val="single" w:sz="4" w:space="0" w:color="auto"/>
              <w:right w:val="single" w:sz="4" w:space="0" w:color="auto"/>
            </w:tcBorders>
            <w:hideMark/>
          </w:tcPr>
          <w:p w14:paraId="772B6109" w14:textId="77777777" w:rsidR="0042123E" w:rsidRPr="006F36E0" w:rsidRDefault="00206B0D">
            <w:pPr>
              <w:rPr>
                <w:rFonts w:ascii="Times New Roman" w:hAnsi="Times New Roman" w:cs="Times New Roman"/>
              </w:rPr>
            </w:pPr>
            <w:r w:rsidRPr="006F36E0">
              <w:rPr>
                <w:rFonts w:ascii="Times New Roman" w:hAnsi="Times New Roman" w:cs="Times New Roman"/>
                <w:sz w:val="16"/>
              </w:rPr>
              <w:t>Тараптар осы Жеткізу туралы шартты (бұдан әрі – «Шарт») жасасты, ол төмендегілерден тұрады:</w:t>
            </w:r>
          </w:p>
          <w:p w14:paraId="56369113" w14:textId="77777777" w:rsidR="0042123E" w:rsidRPr="006F36E0" w:rsidRDefault="00206B0D">
            <w:pPr>
              <w:rPr>
                <w:rFonts w:ascii="Times New Roman" w:hAnsi="Times New Roman" w:cs="Times New Roman"/>
              </w:rPr>
            </w:pPr>
            <w:r w:rsidRPr="006F36E0">
              <w:rPr>
                <w:rFonts w:ascii="Times New Roman" w:hAnsi="Times New Roman" w:cs="Times New Roman"/>
                <w:sz w:val="16"/>
              </w:rPr>
              <w:t>1. Жеткізу туралы шарттың жалпы талаптары (бұдан әрі – «Жалпы талаптар»);</w:t>
            </w:r>
          </w:p>
          <w:p w14:paraId="06687B05" w14:textId="77777777" w:rsidR="0042123E" w:rsidRPr="006F36E0" w:rsidRDefault="00206B0D">
            <w:pPr>
              <w:rPr>
                <w:rFonts w:ascii="Times New Roman" w:hAnsi="Times New Roman" w:cs="Times New Roman"/>
              </w:rPr>
            </w:pPr>
            <w:r w:rsidRPr="006F36E0">
              <w:rPr>
                <w:rFonts w:ascii="Times New Roman" w:hAnsi="Times New Roman" w:cs="Times New Roman"/>
                <w:sz w:val="16"/>
              </w:rPr>
              <w:t>2. А қосымшасы – «Жеткізу көлемі және Тауар құны»;</w:t>
            </w:r>
          </w:p>
          <w:p w14:paraId="71441E9E" w14:textId="77777777" w:rsidR="0042123E" w:rsidRPr="006F36E0" w:rsidRDefault="00206B0D">
            <w:pPr>
              <w:rPr>
                <w:rFonts w:ascii="Times New Roman" w:hAnsi="Times New Roman" w:cs="Times New Roman"/>
              </w:rPr>
            </w:pPr>
            <w:r w:rsidRPr="006F36E0">
              <w:rPr>
                <w:rFonts w:ascii="Times New Roman" w:hAnsi="Times New Roman" w:cs="Times New Roman"/>
                <w:sz w:val="16"/>
              </w:rPr>
              <w:t>3. B қосымшасы – «Шарт құны және есеп айырысу тәртібі»;</w:t>
            </w:r>
          </w:p>
          <w:p w14:paraId="5D578F41" w14:textId="77777777" w:rsidR="0042123E" w:rsidRPr="006F36E0" w:rsidRDefault="00206B0D">
            <w:pPr>
              <w:rPr>
                <w:rFonts w:ascii="Times New Roman" w:hAnsi="Times New Roman" w:cs="Times New Roman"/>
              </w:rPr>
            </w:pPr>
            <w:r w:rsidRPr="006F36E0">
              <w:rPr>
                <w:rFonts w:ascii="Times New Roman" w:hAnsi="Times New Roman" w:cs="Times New Roman"/>
                <w:sz w:val="16"/>
              </w:rPr>
              <w:t>4. C қосымшасы – «Тауар жеткізу кестесі»;</w:t>
            </w:r>
          </w:p>
          <w:p w14:paraId="031F9432" w14:textId="77777777" w:rsidR="0042123E" w:rsidRPr="006F36E0" w:rsidRDefault="00206B0D">
            <w:pPr>
              <w:rPr>
                <w:rFonts w:ascii="Times New Roman" w:hAnsi="Times New Roman" w:cs="Times New Roman"/>
              </w:rPr>
            </w:pPr>
            <w:r w:rsidRPr="006F36E0">
              <w:rPr>
                <w:rFonts w:ascii="Times New Roman" w:hAnsi="Times New Roman" w:cs="Times New Roman"/>
                <w:sz w:val="16"/>
              </w:rPr>
              <w:t>5. D қосымшасы – «Тасымалдау және тиеу нұсқаулығы»;</w:t>
            </w:r>
          </w:p>
          <w:p w14:paraId="6D8504FF" w14:textId="77777777" w:rsidR="0042123E" w:rsidRPr="006F36E0" w:rsidRDefault="00206B0D">
            <w:pPr>
              <w:rPr>
                <w:rFonts w:ascii="Times New Roman" w:hAnsi="Times New Roman" w:cs="Times New Roman"/>
              </w:rPr>
            </w:pPr>
            <w:r w:rsidRPr="006F36E0">
              <w:rPr>
                <w:rFonts w:ascii="Times New Roman" w:hAnsi="Times New Roman" w:cs="Times New Roman"/>
                <w:sz w:val="16"/>
              </w:rPr>
              <w:t>6. E қосымшасы – «Банк кепілдігінің үлгісі» – қолданылмайды.</w:t>
            </w:r>
          </w:p>
          <w:p w14:paraId="231DABBE" w14:textId="512D007B" w:rsidR="0042123E" w:rsidRPr="006F36E0" w:rsidRDefault="00206B0D">
            <w:pPr>
              <w:rPr>
                <w:rFonts w:ascii="Times New Roman" w:hAnsi="Times New Roman" w:cs="Times New Roman"/>
              </w:rPr>
            </w:pPr>
            <w:proofErr w:type="spellStart"/>
            <w:r w:rsidRPr="006F36E0">
              <w:rPr>
                <w:rFonts w:ascii="Times New Roman" w:hAnsi="Times New Roman" w:cs="Times New Roman"/>
                <w:sz w:val="16"/>
              </w:rPr>
              <w:t>Осы</w:t>
            </w:r>
            <w:proofErr w:type="spellEnd"/>
            <w:r w:rsidRPr="006F36E0">
              <w:rPr>
                <w:rFonts w:ascii="Times New Roman" w:hAnsi="Times New Roman" w:cs="Times New Roman"/>
                <w:sz w:val="16"/>
              </w:rPr>
              <w:t xml:space="preserve"> </w:t>
            </w:r>
            <w:proofErr w:type="spellStart"/>
            <w:r w:rsidRPr="006F36E0">
              <w:rPr>
                <w:rFonts w:ascii="Times New Roman" w:hAnsi="Times New Roman" w:cs="Times New Roman"/>
                <w:sz w:val="16"/>
              </w:rPr>
              <w:t>Шарт</w:t>
            </w:r>
            <w:proofErr w:type="spellEnd"/>
            <w:r w:rsidRPr="006F36E0">
              <w:rPr>
                <w:rFonts w:ascii="Times New Roman" w:hAnsi="Times New Roman" w:cs="Times New Roman"/>
                <w:sz w:val="16"/>
              </w:rPr>
              <w:t xml:space="preserve"> D3DDDT </w:t>
            </w:r>
            <w:proofErr w:type="spellStart"/>
            <w:r w:rsidRPr="006F36E0">
              <w:rPr>
                <w:rFonts w:ascii="Times New Roman" w:hAnsi="Times New Roman" w:cs="Times New Roman"/>
                <w:sz w:val="16"/>
              </w:rPr>
              <w:t>биржалық</w:t>
            </w:r>
            <w:proofErr w:type="spellEnd"/>
            <w:r w:rsidRPr="006F36E0">
              <w:rPr>
                <w:rFonts w:ascii="Times New Roman" w:hAnsi="Times New Roman" w:cs="Times New Roman"/>
                <w:sz w:val="16"/>
              </w:rPr>
              <w:t xml:space="preserve"> </w:t>
            </w:r>
            <w:proofErr w:type="spellStart"/>
            <w:r w:rsidRPr="006F36E0">
              <w:rPr>
                <w:rFonts w:ascii="Times New Roman" w:hAnsi="Times New Roman" w:cs="Times New Roman"/>
                <w:sz w:val="16"/>
              </w:rPr>
              <w:t>тауарының</w:t>
            </w:r>
            <w:proofErr w:type="spellEnd"/>
            <w:r w:rsidRPr="006F36E0">
              <w:rPr>
                <w:rFonts w:ascii="Times New Roman" w:hAnsi="Times New Roman" w:cs="Times New Roman"/>
                <w:sz w:val="16"/>
              </w:rPr>
              <w:t xml:space="preserve"> </w:t>
            </w:r>
            <w:proofErr w:type="spellStart"/>
            <w:r w:rsidRPr="006F36E0">
              <w:rPr>
                <w:rFonts w:ascii="Times New Roman" w:hAnsi="Times New Roman" w:cs="Times New Roman"/>
                <w:sz w:val="16"/>
              </w:rPr>
              <w:t>ерекшелігіне</w:t>
            </w:r>
            <w:proofErr w:type="spellEnd"/>
            <w:r w:rsidRPr="006F36E0">
              <w:rPr>
                <w:rFonts w:ascii="Times New Roman" w:hAnsi="Times New Roman" w:cs="Times New Roman"/>
                <w:sz w:val="16"/>
              </w:rPr>
              <w:t xml:space="preserve">, </w:t>
            </w:r>
            <w:proofErr w:type="spellStart"/>
            <w:r w:rsidRPr="006F36E0">
              <w:rPr>
                <w:rFonts w:ascii="Times New Roman" w:hAnsi="Times New Roman" w:cs="Times New Roman"/>
                <w:sz w:val="16"/>
              </w:rPr>
              <w:t>биржалық</w:t>
            </w:r>
            <w:proofErr w:type="spellEnd"/>
            <w:r w:rsidRPr="006F36E0">
              <w:rPr>
                <w:rFonts w:ascii="Times New Roman" w:hAnsi="Times New Roman" w:cs="Times New Roman"/>
                <w:sz w:val="16"/>
              </w:rPr>
              <w:t xml:space="preserve"> </w:t>
            </w:r>
            <w:proofErr w:type="spellStart"/>
            <w:r w:rsidRPr="006F36E0">
              <w:rPr>
                <w:rFonts w:ascii="Times New Roman" w:hAnsi="Times New Roman" w:cs="Times New Roman"/>
                <w:sz w:val="16"/>
              </w:rPr>
              <w:t>мәміле</w:t>
            </w:r>
            <w:proofErr w:type="spellEnd"/>
            <w:r w:rsidRPr="006F36E0">
              <w:rPr>
                <w:rFonts w:ascii="Times New Roman" w:hAnsi="Times New Roman" w:cs="Times New Roman"/>
                <w:sz w:val="16"/>
              </w:rPr>
              <w:t xml:space="preserve"> талаптарына, Биржалық сауда қағидаларына және Клиринг қағидаларына сәйкес қолданылады.</w:t>
            </w:r>
          </w:p>
        </w:tc>
        <w:tc>
          <w:tcPr>
            <w:tcW w:w="3222" w:type="dxa"/>
            <w:gridSpan w:val="2"/>
            <w:tcBorders>
              <w:top w:val="single" w:sz="4" w:space="0" w:color="auto"/>
              <w:left w:val="single" w:sz="4" w:space="0" w:color="auto"/>
              <w:bottom w:val="single" w:sz="4" w:space="0" w:color="auto"/>
              <w:right w:val="single" w:sz="4" w:space="0" w:color="auto"/>
            </w:tcBorders>
            <w:hideMark/>
          </w:tcPr>
          <w:p w14:paraId="4452613A"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 xml:space="preserve">Стороны заключили настоящий Договор поставки (далее – «Договор»), состоящий </w:t>
            </w:r>
            <w:proofErr w:type="gramStart"/>
            <w:r w:rsidRPr="006F36E0">
              <w:rPr>
                <w:rFonts w:ascii="Times New Roman" w:hAnsi="Times New Roman" w:cs="Times New Roman"/>
                <w:sz w:val="16"/>
                <w:lang w:val="ru-RU"/>
              </w:rPr>
              <w:t>из</w:t>
            </w:r>
            <w:proofErr w:type="gramEnd"/>
            <w:r w:rsidRPr="006F36E0">
              <w:rPr>
                <w:rFonts w:ascii="Times New Roman" w:hAnsi="Times New Roman" w:cs="Times New Roman"/>
                <w:sz w:val="16"/>
                <w:lang w:val="ru-RU"/>
              </w:rPr>
              <w:t>:</w:t>
            </w:r>
          </w:p>
          <w:p w14:paraId="2768D9AB"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1. Общие условия Договора поставки товара (далее – «Общие условия»);</w:t>
            </w:r>
          </w:p>
          <w:p w14:paraId="7C7348AA"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 xml:space="preserve">2. Приложение </w:t>
            </w:r>
            <w:r w:rsidRPr="006F36E0">
              <w:rPr>
                <w:rFonts w:ascii="Times New Roman" w:hAnsi="Times New Roman" w:cs="Times New Roman"/>
                <w:sz w:val="16"/>
              </w:rPr>
              <w:t>A</w:t>
            </w:r>
            <w:r w:rsidRPr="006F36E0">
              <w:rPr>
                <w:rFonts w:ascii="Times New Roman" w:hAnsi="Times New Roman" w:cs="Times New Roman"/>
                <w:sz w:val="16"/>
                <w:lang w:val="ru-RU"/>
              </w:rPr>
              <w:t xml:space="preserve"> – «Объем поставки и стоимость Товара»;</w:t>
            </w:r>
          </w:p>
          <w:p w14:paraId="6DB78FE6"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 xml:space="preserve">3. Приложение </w:t>
            </w:r>
            <w:r w:rsidRPr="006F36E0">
              <w:rPr>
                <w:rFonts w:ascii="Times New Roman" w:hAnsi="Times New Roman" w:cs="Times New Roman"/>
                <w:sz w:val="16"/>
              </w:rPr>
              <w:t>B</w:t>
            </w:r>
            <w:r w:rsidRPr="006F36E0">
              <w:rPr>
                <w:rFonts w:ascii="Times New Roman" w:hAnsi="Times New Roman" w:cs="Times New Roman"/>
                <w:sz w:val="16"/>
                <w:lang w:val="ru-RU"/>
              </w:rPr>
              <w:t xml:space="preserve"> – «Стоимость Договора и порядок расчетов»;</w:t>
            </w:r>
          </w:p>
          <w:p w14:paraId="36186B5B"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 xml:space="preserve">4. Приложение </w:t>
            </w:r>
            <w:r w:rsidRPr="006F36E0">
              <w:rPr>
                <w:rFonts w:ascii="Times New Roman" w:hAnsi="Times New Roman" w:cs="Times New Roman"/>
                <w:sz w:val="16"/>
              </w:rPr>
              <w:t>C</w:t>
            </w:r>
            <w:r w:rsidRPr="006F36E0">
              <w:rPr>
                <w:rFonts w:ascii="Times New Roman" w:hAnsi="Times New Roman" w:cs="Times New Roman"/>
                <w:sz w:val="16"/>
                <w:lang w:val="ru-RU"/>
              </w:rPr>
              <w:t xml:space="preserve"> – «График поставки товара»;</w:t>
            </w:r>
          </w:p>
          <w:p w14:paraId="61DB6530"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 xml:space="preserve">5. Приложение </w:t>
            </w:r>
            <w:r w:rsidRPr="006F36E0">
              <w:rPr>
                <w:rFonts w:ascii="Times New Roman" w:hAnsi="Times New Roman" w:cs="Times New Roman"/>
                <w:sz w:val="16"/>
              </w:rPr>
              <w:t>D</w:t>
            </w:r>
            <w:r w:rsidRPr="006F36E0">
              <w:rPr>
                <w:rFonts w:ascii="Times New Roman" w:hAnsi="Times New Roman" w:cs="Times New Roman"/>
                <w:sz w:val="16"/>
                <w:lang w:val="ru-RU"/>
              </w:rPr>
              <w:t xml:space="preserve"> – «Транспортно-погрузочная инструкция»;</w:t>
            </w:r>
          </w:p>
          <w:p w14:paraId="38C5C831"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 xml:space="preserve">6. Приложение </w:t>
            </w:r>
            <w:r w:rsidRPr="006F36E0">
              <w:rPr>
                <w:rFonts w:ascii="Times New Roman" w:hAnsi="Times New Roman" w:cs="Times New Roman"/>
                <w:sz w:val="16"/>
              </w:rPr>
              <w:t>E</w:t>
            </w:r>
            <w:r w:rsidRPr="006F36E0">
              <w:rPr>
                <w:rFonts w:ascii="Times New Roman" w:hAnsi="Times New Roman" w:cs="Times New Roman"/>
                <w:sz w:val="16"/>
                <w:lang w:val="ru-RU"/>
              </w:rPr>
              <w:t xml:space="preserve"> – «Образец банковской гарантии» – не применяется.</w:t>
            </w:r>
          </w:p>
          <w:p w14:paraId="169DCCE8" w14:textId="075B9798"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 xml:space="preserve">Настоящий Договор применяется в соответствии со Спецификацией биржевого товара </w:t>
            </w:r>
            <w:r w:rsidRPr="006F36E0">
              <w:rPr>
                <w:rFonts w:ascii="Times New Roman" w:hAnsi="Times New Roman" w:cs="Times New Roman"/>
                <w:sz w:val="16"/>
              </w:rPr>
              <w:t>D</w:t>
            </w:r>
            <w:r w:rsidRPr="006F36E0">
              <w:rPr>
                <w:rFonts w:ascii="Times New Roman" w:hAnsi="Times New Roman" w:cs="Times New Roman"/>
                <w:sz w:val="16"/>
                <w:lang w:val="ru-RU"/>
              </w:rPr>
              <w:t>3</w:t>
            </w:r>
            <w:r w:rsidRPr="006F36E0">
              <w:rPr>
                <w:rFonts w:ascii="Times New Roman" w:hAnsi="Times New Roman" w:cs="Times New Roman"/>
                <w:sz w:val="16"/>
              </w:rPr>
              <w:t>DDDK</w:t>
            </w:r>
            <w:r w:rsidRPr="006F36E0">
              <w:rPr>
                <w:rFonts w:ascii="Times New Roman" w:hAnsi="Times New Roman" w:cs="Times New Roman"/>
                <w:sz w:val="16"/>
                <w:lang w:val="ru-RU"/>
              </w:rPr>
              <w:t>, условиями биржевой сделки, Правилами биржевой торговли и Правилами клиринга.</w:t>
            </w:r>
          </w:p>
        </w:tc>
        <w:tc>
          <w:tcPr>
            <w:tcW w:w="3213" w:type="dxa"/>
            <w:gridSpan w:val="2"/>
            <w:tcBorders>
              <w:top w:val="single" w:sz="4" w:space="0" w:color="auto"/>
              <w:left w:val="single" w:sz="4" w:space="0" w:color="auto"/>
              <w:bottom w:val="single" w:sz="4" w:space="0" w:color="auto"/>
              <w:right w:val="single" w:sz="4" w:space="0" w:color="auto"/>
            </w:tcBorders>
            <w:hideMark/>
          </w:tcPr>
          <w:p w14:paraId="3ECA903C" w14:textId="77777777" w:rsidR="0042123E" w:rsidRPr="006F36E0" w:rsidRDefault="00206B0D">
            <w:pPr>
              <w:rPr>
                <w:rFonts w:ascii="Times New Roman" w:hAnsi="Times New Roman" w:cs="Times New Roman"/>
              </w:rPr>
            </w:pPr>
            <w:r w:rsidRPr="006F36E0">
              <w:rPr>
                <w:rFonts w:ascii="Times New Roman" w:hAnsi="Times New Roman" w:cs="Times New Roman"/>
                <w:sz w:val="16"/>
              </w:rPr>
              <w:t>The Parties have entered into this Supply Agreement (the “Agreement”), consisting of:</w:t>
            </w:r>
          </w:p>
          <w:p w14:paraId="7C0C3139" w14:textId="77777777" w:rsidR="0042123E" w:rsidRPr="006F36E0" w:rsidRDefault="00206B0D">
            <w:pPr>
              <w:rPr>
                <w:rFonts w:ascii="Times New Roman" w:hAnsi="Times New Roman" w:cs="Times New Roman"/>
              </w:rPr>
            </w:pPr>
            <w:r w:rsidRPr="006F36E0">
              <w:rPr>
                <w:rFonts w:ascii="Times New Roman" w:hAnsi="Times New Roman" w:cs="Times New Roman"/>
                <w:sz w:val="16"/>
              </w:rPr>
              <w:t>1. General terms of the Supply Agreement (the “General Terms”);</w:t>
            </w:r>
          </w:p>
          <w:p w14:paraId="7AC95954" w14:textId="77777777" w:rsidR="0042123E" w:rsidRPr="006F36E0" w:rsidRDefault="00206B0D">
            <w:pPr>
              <w:rPr>
                <w:rFonts w:ascii="Times New Roman" w:hAnsi="Times New Roman" w:cs="Times New Roman"/>
              </w:rPr>
            </w:pPr>
            <w:r w:rsidRPr="006F36E0">
              <w:rPr>
                <w:rFonts w:ascii="Times New Roman" w:hAnsi="Times New Roman" w:cs="Times New Roman"/>
                <w:sz w:val="16"/>
              </w:rPr>
              <w:t>2. Annex A – “Delivery Scope and the Goods Cost”;</w:t>
            </w:r>
          </w:p>
          <w:p w14:paraId="1974F503" w14:textId="77777777" w:rsidR="0042123E" w:rsidRPr="006F36E0" w:rsidRDefault="00206B0D">
            <w:pPr>
              <w:rPr>
                <w:rFonts w:ascii="Times New Roman" w:hAnsi="Times New Roman" w:cs="Times New Roman"/>
              </w:rPr>
            </w:pPr>
            <w:r w:rsidRPr="006F36E0">
              <w:rPr>
                <w:rFonts w:ascii="Times New Roman" w:hAnsi="Times New Roman" w:cs="Times New Roman"/>
                <w:sz w:val="16"/>
              </w:rPr>
              <w:t>3. Annex B – “Cost of the Agreement and Payment Procedure”;</w:t>
            </w:r>
          </w:p>
          <w:p w14:paraId="36E8338E" w14:textId="77777777" w:rsidR="0042123E" w:rsidRPr="006F36E0" w:rsidRDefault="00206B0D">
            <w:pPr>
              <w:rPr>
                <w:rFonts w:ascii="Times New Roman" w:hAnsi="Times New Roman" w:cs="Times New Roman"/>
              </w:rPr>
            </w:pPr>
            <w:r w:rsidRPr="006F36E0">
              <w:rPr>
                <w:rFonts w:ascii="Times New Roman" w:hAnsi="Times New Roman" w:cs="Times New Roman"/>
                <w:sz w:val="16"/>
              </w:rPr>
              <w:t>4. Annex C – “Delivery Schedule”;</w:t>
            </w:r>
          </w:p>
          <w:p w14:paraId="050EA2A9" w14:textId="77777777" w:rsidR="0042123E" w:rsidRPr="006F36E0" w:rsidRDefault="00206B0D">
            <w:pPr>
              <w:rPr>
                <w:rFonts w:ascii="Times New Roman" w:hAnsi="Times New Roman" w:cs="Times New Roman"/>
              </w:rPr>
            </w:pPr>
            <w:r w:rsidRPr="006F36E0">
              <w:rPr>
                <w:rFonts w:ascii="Times New Roman" w:hAnsi="Times New Roman" w:cs="Times New Roman"/>
                <w:sz w:val="16"/>
              </w:rPr>
              <w:t>5. Annex D – “Shipping Instructions”;</w:t>
            </w:r>
          </w:p>
          <w:p w14:paraId="1D82D93B" w14:textId="77777777" w:rsidR="0042123E" w:rsidRPr="006F36E0" w:rsidRDefault="00206B0D">
            <w:pPr>
              <w:rPr>
                <w:rFonts w:ascii="Times New Roman" w:hAnsi="Times New Roman" w:cs="Times New Roman"/>
              </w:rPr>
            </w:pPr>
            <w:r w:rsidRPr="006F36E0">
              <w:rPr>
                <w:rFonts w:ascii="Times New Roman" w:hAnsi="Times New Roman" w:cs="Times New Roman"/>
                <w:sz w:val="16"/>
              </w:rPr>
              <w:t>6. Annex E – “Form of Bank Guarantee” – not applicable.</w:t>
            </w:r>
          </w:p>
          <w:p w14:paraId="3FD469E0" w14:textId="4B830055" w:rsidR="0042123E" w:rsidRPr="006F36E0" w:rsidRDefault="00206B0D">
            <w:pPr>
              <w:rPr>
                <w:rFonts w:ascii="Times New Roman" w:hAnsi="Times New Roman" w:cs="Times New Roman"/>
              </w:rPr>
            </w:pPr>
            <w:r w:rsidRPr="006F36E0">
              <w:rPr>
                <w:rFonts w:ascii="Times New Roman" w:hAnsi="Times New Roman" w:cs="Times New Roman"/>
                <w:sz w:val="16"/>
              </w:rPr>
              <w:t>This Agreement shall apply in accordance with the Specification of exchange-traded commodity D3DDDT, the exchange transaction terms, Exchange Trading Rules and Clearing Rules.</w:t>
            </w:r>
          </w:p>
        </w:tc>
      </w:tr>
      <w:tr w:rsidR="006C605F" w:rsidRPr="006F36E0" w14:paraId="61E69E44" w14:textId="77777777" w:rsidTr="006C605F">
        <w:trPr>
          <w:trHeight w:val="565"/>
        </w:trPr>
        <w:tc>
          <w:tcPr>
            <w:tcW w:w="3261" w:type="dxa"/>
            <w:gridSpan w:val="3"/>
            <w:tcBorders>
              <w:top w:val="single" w:sz="4" w:space="0" w:color="auto"/>
              <w:left w:val="single" w:sz="4" w:space="0" w:color="auto"/>
              <w:bottom w:val="single" w:sz="4" w:space="0" w:color="auto"/>
              <w:right w:val="single" w:sz="4" w:space="0" w:color="auto"/>
            </w:tcBorders>
          </w:tcPr>
          <w:p w14:paraId="24CEE347" w14:textId="117CF798" w:rsidR="0042123E" w:rsidRPr="006F36E0" w:rsidRDefault="00206B0D">
            <w:pPr>
              <w:rPr>
                <w:rFonts w:ascii="Times New Roman" w:hAnsi="Times New Roman" w:cs="Times New Roman"/>
              </w:rPr>
            </w:pPr>
            <w:r w:rsidRPr="006F36E0">
              <w:rPr>
                <w:rFonts w:ascii="Times New Roman" w:hAnsi="Times New Roman" w:cs="Times New Roman"/>
                <w:sz w:val="16"/>
              </w:rPr>
              <w:t xml:space="preserve">Тараптар КАТКО сайтында орналастырылған Жалпы талаптарды осы Шартқа қолдануға келіседі. </w:t>
            </w:r>
            <w:proofErr w:type="spellStart"/>
            <w:r w:rsidRPr="006F36E0">
              <w:rPr>
                <w:rFonts w:ascii="Times New Roman" w:hAnsi="Times New Roman" w:cs="Times New Roman"/>
                <w:sz w:val="16"/>
              </w:rPr>
              <w:t>Жалпы</w:t>
            </w:r>
            <w:proofErr w:type="spellEnd"/>
            <w:r w:rsidRPr="006F36E0">
              <w:rPr>
                <w:rFonts w:ascii="Times New Roman" w:hAnsi="Times New Roman" w:cs="Times New Roman"/>
                <w:sz w:val="16"/>
              </w:rPr>
              <w:t xml:space="preserve"> </w:t>
            </w:r>
            <w:proofErr w:type="spellStart"/>
            <w:r w:rsidRPr="006F36E0">
              <w:rPr>
                <w:rFonts w:ascii="Times New Roman" w:hAnsi="Times New Roman" w:cs="Times New Roman"/>
                <w:sz w:val="16"/>
              </w:rPr>
              <w:t>талаптар</w:t>
            </w:r>
            <w:proofErr w:type="spellEnd"/>
            <w:r w:rsidRPr="006F36E0">
              <w:rPr>
                <w:rFonts w:ascii="Times New Roman" w:hAnsi="Times New Roman" w:cs="Times New Roman"/>
                <w:sz w:val="16"/>
              </w:rPr>
              <w:t xml:space="preserve"> </w:t>
            </w:r>
            <w:proofErr w:type="spellStart"/>
            <w:r w:rsidRPr="006F36E0">
              <w:rPr>
                <w:rFonts w:ascii="Times New Roman" w:hAnsi="Times New Roman" w:cs="Times New Roman"/>
                <w:sz w:val="16"/>
              </w:rPr>
              <w:t>биржалық</w:t>
            </w:r>
            <w:proofErr w:type="spellEnd"/>
            <w:r w:rsidRPr="006F36E0">
              <w:rPr>
                <w:rFonts w:ascii="Times New Roman" w:hAnsi="Times New Roman" w:cs="Times New Roman"/>
                <w:sz w:val="16"/>
              </w:rPr>
              <w:t xml:space="preserve"> </w:t>
            </w:r>
            <w:proofErr w:type="spellStart"/>
            <w:r w:rsidRPr="006F36E0">
              <w:rPr>
                <w:rFonts w:ascii="Times New Roman" w:hAnsi="Times New Roman" w:cs="Times New Roman"/>
                <w:sz w:val="16"/>
              </w:rPr>
              <w:t>мәміленің</w:t>
            </w:r>
            <w:proofErr w:type="spellEnd"/>
            <w:r w:rsidRPr="006F36E0">
              <w:rPr>
                <w:rFonts w:ascii="Times New Roman" w:hAnsi="Times New Roman" w:cs="Times New Roman"/>
                <w:sz w:val="16"/>
              </w:rPr>
              <w:t xml:space="preserve"> </w:t>
            </w:r>
            <w:proofErr w:type="spellStart"/>
            <w:r w:rsidRPr="006F36E0">
              <w:rPr>
                <w:rFonts w:ascii="Times New Roman" w:hAnsi="Times New Roman" w:cs="Times New Roman"/>
                <w:sz w:val="16"/>
              </w:rPr>
              <w:t>талаптарына</w:t>
            </w:r>
            <w:proofErr w:type="spellEnd"/>
            <w:r w:rsidRPr="006F36E0">
              <w:rPr>
                <w:rFonts w:ascii="Times New Roman" w:hAnsi="Times New Roman" w:cs="Times New Roman"/>
                <w:sz w:val="16"/>
              </w:rPr>
              <w:t xml:space="preserve">, D3DDDTKЕрекшелігіне, </w:t>
            </w:r>
            <w:proofErr w:type="spellStart"/>
            <w:r w:rsidRPr="006F36E0">
              <w:rPr>
                <w:rFonts w:ascii="Times New Roman" w:hAnsi="Times New Roman" w:cs="Times New Roman"/>
                <w:sz w:val="16"/>
              </w:rPr>
              <w:t>Биржалық</w:t>
            </w:r>
            <w:proofErr w:type="spellEnd"/>
            <w:r w:rsidRPr="006F36E0">
              <w:rPr>
                <w:rFonts w:ascii="Times New Roman" w:hAnsi="Times New Roman" w:cs="Times New Roman"/>
                <w:sz w:val="16"/>
              </w:rPr>
              <w:t xml:space="preserve"> </w:t>
            </w:r>
            <w:proofErr w:type="spellStart"/>
            <w:r w:rsidRPr="006F36E0">
              <w:rPr>
                <w:rFonts w:ascii="Times New Roman" w:hAnsi="Times New Roman" w:cs="Times New Roman"/>
                <w:sz w:val="16"/>
              </w:rPr>
              <w:t>сауда</w:t>
            </w:r>
            <w:proofErr w:type="spellEnd"/>
            <w:r w:rsidRPr="006F36E0">
              <w:rPr>
                <w:rFonts w:ascii="Times New Roman" w:hAnsi="Times New Roman" w:cs="Times New Roman"/>
                <w:sz w:val="16"/>
              </w:rPr>
              <w:t xml:space="preserve"> </w:t>
            </w:r>
            <w:proofErr w:type="spellStart"/>
            <w:r w:rsidRPr="006F36E0">
              <w:rPr>
                <w:rFonts w:ascii="Times New Roman" w:hAnsi="Times New Roman" w:cs="Times New Roman"/>
                <w:sz w:val="16"/>
              </w:rPr>
              <w:t>қағидаларына</w:t>
            </w:r>
            <w:proofErr w:type="spellEnd"/>
            <w:r w:rsidRPr="006F36E0">
              <w:rPr>
                <w:rFonts w:ascii="Times New Roman" w:hAnsi="Times New Roman" w:cs="Times New Roman"/>
                <w:sz w:val="16"/>
              </w:rPr>
              <w:t xml:space="preserve">, </w:t>
            </w:r>
            <w:proofErr w:type="spellStart"/>
            <w:r w:rsidRPr="006F36E0">
              <w:rPr>
                <w:rFonts w:ascii="Times New Roman" w:hAnsi="Times New Roman" w:cs="Times New Roman"/>
                <w:sz w:val="16"/>
              </w:rPr>
              <w:t>Клиринг</w:t>
            </w:r>
            <w:proofErr w:type="spellEnd"/>
            <w:r w:rsidRPr="006F36E0">
              <w:rPr>
                <w:rFonts w:ascii="Times New Roman" w:hAnsi="Times New Roman" w:cs="Times New Roman"/>
                <w:sz w:val="16"/>
              </w:rPr>
              <w:t xml:space="preserve"> қағидаларына және Клиринг орталығының ішкі құжаттарына қайшы келмейтін бөлігінде ғана қолданылады.</w:t>
            </w:r>
          </w:p>
        </w:tc>
        <w:tc>
          <w:tcPr>
            <w:tcW w:w="3222" w:type="dxa"/>
            <w:gridSpan w:val="2"/>
            <w:tcBorders>
              <w:top w:val="single" w:sz="4" w:space="0" w:color="auto"/>
              <w:left w:val="single" w:sz="4" w:space="0" w:color="auto"/>
              <w:bottom w:val="single" w:sz="4" w:space="0" w:color="auto"/>
              <w:right w:val="single" w:sz="4" w:space="0" w:color="auto"/>
            </w:tcBorders>
          </w:tcPr>
          <w:p w14:paraId="2FF1CE1F" w14:textId="021879E9"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 xml:space="preserve">Стороны применяют Общие условия договора поставки товара, размещенные на интернет-сайте КАТКО. Общие условия применяются только в части, не противоречащей условиям биржевой сделки, Спецификации </w:t>
            </w:r>
            <w:r w:rsidRPr="006F36E0">
              <w:rPr>
                <w:rFonts w:ascii="Times New Roman" w:hAnsi="Times New Roman" w:cs="Times New Roman"/>
                <w:sz w:val="16"/>
              </w:rPr>
              <w:t>D</w:t>
            </w:r>
            <w:r w:rsidRPr="006F36E0">
              <w:rPr>
                <w:rFonts w:ascii="Times New Roman" w:hAnsi="Times New Roman" w:cs="Times New Roman"/>
                <w:sz w:val="16"/>
                <w:lang w:val="ru-RU"/>
              </w:rPr>
              <w:t>3</w:t>
            </w:r>
            <w:r w:rsidRPr="006F36E0">
              <w:rPr>
                <w:rFonts w:ascii="Times New Roman" w:hAnsi="Times New Roman" w:cs="Times New Roman"/>
                <w:sz w:val="16"/>
              </w:rPr>
              <w:t>DDDT</w:t>
            </w:r>
            <w:r w:rsidRPr="006F36E0">
              <w:rPr>
                <w:rFonts w:ascii="Times New Roman" w:hAnsi="Times New Roman" w:cs="Times New Roman"/>
                <w:sz w:val="16"/>
                <w:lang w:val="ru-RU"/>
              </w:rPr>
              <w:t>, Правилам биржевой торговли, Правилам клиринга и внутренним документам Клирингового центра.</w:t>
            </w:r>
          </w:p>
        </w:tc>
        <w:tc>
          <w:tcPr>
            <w:tcW w:w="3213" w:type="dxa"/>
            <w:gridSpan w:val="2"/>
            <w:tcBorders>
              <w:top w:val="single" w:sz="4" w:space="0" w:color="auto"/>
              <w:left w:val="single" w:sz="4" w:space="0" w:color="auto"/>
              <w:bottom w:val="single" w:sz="4" w:space="0" w:color="auto"/>
              <w:right w:val="single" w:sz="4" w:space="0" w:color="auto"/>
            </w:tcBorders>
          </w:tcPr>
          <w:p w14:paraId="6A7D3EFF" w14:textId="3E7C3A92" w:rsidR="0042123E" w:rsidRPr="006F36E0" w:rsidRDefault="00206B0D">
            <w:pPr>
              <w:rPr>
                <w:rFonts w:ascii="Times New Roman" w:hAnsi="Times New Roman" w:cs="Times New Roman"/>
              </w:rPr>
            </w:pPr>
            <w:r w:rsidRPr="006F36E0">
              <w:rPr>
                <w:rFonts w:ascii="Times New Roman" w:hAnsi="Times New Roman" w:cs="Times New Roman"/>
                <w:sz w:val="16"/>
              </w:rPr>
              <w:t>The Parties apply the General Terms of the Supply Agreement posted on KATCO’s website. The General Terms shall apply only to the extent they do not contradict the exchange transaction terms, Specification D3DDDT, Exchange Trading Rules, Clearing Rules and internal documents of the Clearing Center.</w:t>
            </w:r>
          </w:p>
        </w:tc>
      </w:tr>
      <w:tr w:rsidR="006C605F" w:rsidRPr="006F36E0" w14:paraId="01B7BCAE" w14:textId="77777777" w:rsidTr="006C605F">
        <w:trPr>
          <w:trHeight w:val="565"/>
        </w:trPr>
        <w:tc>
          <w:tcPr>
            <w:tcW w:w="3261" w:type="dxa"/>
            <w:gridSpan w:val="3"/>
            <w:tcBorders>
              <w:top w:val="single" w:sz="4" w:space="0" w:color="auto"/>
              <w:left w:val="single" w:sz="4" w:space="0" w:color="auto"/>
              <w:bottom w:val="single" w:sz="4" w:space="0" w:color="auto"/>
              <w:right w:val="single" w:sz="4" w:space="0" w:color="auto"/>
            </w:tcBorders>
          </w:tcPr>
          <w:p w14:paraId="67528A8A" w14:textId="77777777" w:rsidR="006C605F" w:rsidRPr="006F36E0" w:rsidRDefault="006C605F" w:rsidP="00263016">
            <w:pPr>
              <w:tabs>
                <w:tab w:val="left" w:pos="459"/>
              </w:tabs>
              <w:suppressAutoHyphens/>
              <w:spacing w:line="20" w:lineRule="atLeast"/>
              <w:jc w:val="both"/>
              <w:rPr>
                <w:rFonts w:ascii="Times New Roman" w:hAnsi="Times New Roman" w:cs="Times New Roman"/>
                <w:b/>
                <w:sz w:val="16"/>
                <w:szCs w:val="16"/>
                <w:lang w:val="ru-RU"/>
              </w:rPr>
            </w:pPr>
            <w:r w:rsidRPr="006F36E0">
              <w:rPr>
                <w:rFonts w:ascii="Times New Roman" w:hAnsi="Times New Roman" w:cs="Times New Roman"/>
                <w:b/>
                <w:sz w:val="16"/>
                <w:szCs w:val="16"/>
                <w:lang w:val="ru-RU"/>
              </w:rPr>
              <w:t>ТАРАПТАРДЫҢ МЕКЕНЖАЙЛАРЫ, ДЕРЕКТЕМЕЛЕРІ ЖӘНЕ ҚОЛДАРЫ</w:t>
            </w:r>
          </w:p>
        </w:tc>
        <w:tc>
          <w:tcPr>
            <w:tcW w:w="3222" w:type="dxa"/>
            <w:gridSpan w:val="2"/>
            <w:tcBorders>
              <w:top w:val="single" w:sz="4" w:space="0" w:color="auto"/>
              <w:left w:val="single" w:sz="4" w:space="0" w:color="auto"/>
              <w:bottom w:val="single" w:sz="4" w:space="0" w:color="auto"/>
              <w:right w:val="single" w:sz="4" w:space="0" w:color="auto"/>
            </w:tcBorders>
          </w:tcPr>
          <w:p w14:paraId="6499C94A" w14:textId="77777777" w:rsidR="006C605F" w:rsidRPr="006F36E0" w:rsidRDefault="006C605F" w:rsidP="00263016">
            <w:pPr>
              <w:pStyle w:val="23"/>
              <w:jc w:val="both"/>
              <w:rPr>
                <w:rFonts w:ascii="Times New Roman" w:hAnsi="Times New Roman" w:cs="Times New Roman"/>
                <w:b/>
                <w:kern w:val="18"/>
                <w:sz w:val="16"/>
                <w:szCs w:val="16"/>
                <w:lang w:val="ru-RU"/>
              </w:rPr>
            </w:pPr>
            <w:r w:rsidRPr="006F36E0">
              <w:rPr>
                <w:rFonts w:ascii="Times New Roman" w:hAnsi="Times New Roman" w:cs="Times New Roman"/>
                <w:b/>
                <w:kern w:val="18"/>
                <w:sz w:val="16"/>
                <w:szCs w:val="16"/>
                <w:lang w:val="ru-RU"/>
              </w:rPr>
              <w:t xml:space="preserve"> ЮРИДИЧЕСКИЕ АДРЕСА, РЕКВИЗИТЫ И ПОДПИСИ СТОРОН</w:t>
            </w:r>
          </w:p>
        </w:tc>
        <w:tc>
          <w:tcPr>
            <w:tcW w:w="3213" w:type="dxa"/>
            <w:gridSpan w:val="2"/>
            <w:tcBorders>
              <w:top w:val="single" w:sz="4" w:space="0" w:color="auto"/>
              <w:left w:val="single" w:sz="4" w:space="0" w:color="auto"/>
              <w:bottom w:val="single" w:sz="4" w:space="0" w:color="auto"/>
              <w:right w:val="single" w:sz="4" w:space="0" w:color="auto"/>
            </w:tcBorders>
          </w:tcPr>
          <w:p w14:paraId="7ACC1111" w14:textId="77777777" w:rsidR="006C605F" w:rsidRPr="006F36E0" w:rsidRDefault="006C605F" w:rsidP="00263016">
            <w:pPr>
              <w:tabs>
                <w:tab w:val="left" w:pos="459"/>
              </w:tabs>
              <w:suppressAutoHyphens/>
              <w:spacing w:line="20" w:lineRule="atLeast"/>
              <w:jc w:val="both"/>
              <w:rPr>
                <w:rFonts w:ascii="Times New Roman" w:hAnsi="Times New Roman" w:cs="Times New Roman"/>
                <w:b/>
                <w:sz w:val="16"/>
                <w:szCs w:val="16"/>
                <w:lang w:val="kk-KZ"/>
              </w:rPr>
            </w:pPr>
            <w:r w:rsidRPr="006F36E0">
              <w:rPr>
                <w:rFonts w:ascii="Times New Roman" w:hAnsi="Times New Roman" w:cs="Times New Roman"/>
                <w:b/>
                <w:sz w:val="16"/>
                <w:szCs w:val="16"/>
                <w:lang w:val="kk-KZ"/>
              </w:rPr>
              <w:t>LEGAL ADDRESSES, BANK DETAILS AND SIGNATURES OF THE PARTIES</w:t>
            </w:r>
            <w:r w:rsidRPr="006F36E0">
              <w:rPr>
                <w:rFonts w:ascii="Times New Roman" w:hAnsi="Times New Roman" w:cs="Times New Roman"/>
                <w:b/>
                <w:sz w:val="16"/>
                <w:szCs w:val="16"/>
              </w:rPr>
              <w:t xml:space="preserve"> </w:t>
            </w:r>
          </w:p>
        </w:tc>
      </w:tr>
      <w:tr w:rsidR="006C605F" w:rsidRPr="006F36E0" w14:paraId="11EC413C" w14:textId="77777777" w:rsidTr="006C605F">
        <w:trPr>
          <w:trHeight w:val="150"/>
        </w:trPr>
        <w:tc>
          <w:tcPr>
            <w:tcW w:w="3261" w:type="dxa"/>
            <w:gridSpan w:val="3"/>
            <w:tcBorders>
              <w:top w:val="single" w:sz="4" w:space="0" w:color="auto"/>
              <w:left w:val="single" w:sz="4" w:space="0" w:color="auto"/>
              <w:bottom w:val="single" w:sz="4" w:space="0" w:color="auto"/>
              <w:right w:val="single" w:sz="4" w:space="0" w:color="auto"/>
            </w:tcBorders>
          </w:tcPr>
          <w:p w14:paraId="00CE0A4D" w14:textId="77777777" w:rsidR="006C605F" w:rsidRPr="006F36E0" w:rsidRDefault="006C605F" w:rsidP="00263016">
            <w:pPr>
              <w:tabs>
                <w:tab w:val="left" w:pos="459"/>
              </w:tabs>
              <w:suppressAutoHyphens/>
              <w:spacing w:line="20" w:lineRule="atLeast"/>
              <w:rPr>
                <w:rFonts w:ascii="Times New Roman" w:hAnsi="Times New Roman" w:cs="Times New Roman"/>
                <w:sz w:val="16"/>
                <w:szCs w:val="16"/>
                <w:lang w:val="en"/>
              </w:rPr>
            </w:pPr>
            <w:proofErr w:type="spellStart"/>
            <w:r w:rsidRPr="006F36E0">
              <w:rPr>
                <w:rFonts w:ascii="Times New Roman" w:hAnsi="Times New Roman" w:cs="Times New Roman"/>
                <w:sz w:val="16"/>
                <w:szCs w:val="16"/>
                <w:lang w:val="en"/>
              </w:rPr>
              <w:t>Сатып</w:t>
            </w:r>
            <w:proofErr w:type="spellEnd"/>
            <w:r w:rsidRPr="006F36E0">
              <w:rPr>
                <w:rFonts w:ascii="Times New Roman" w:hAnsi="Times New Roman" w:cs="Times New Roman"/>
                <w:sz w:val="16"/>
                <w:szCs w:val="16"/>
                <w:lang w:val="en"/>
              </w:rPr>
              <w:t xml:space="preserve"> </w:t>
            </w:r>
            <w:proofErr w:type="spellStart"/>
            <w:r w:rsidRPr="006F36E0">
              <w:rPr>
                <w:rFonts w:ascii="Times New Roman" w:hAnsi="Times New Roman" w:cs="Times New Roman"/>
                <w:sz w:val="16"/>
                <w:szCs w:val="16"/>
                <w:lang w:val="en"/>
              </w:rPr>
              <w:t>алушы</w:t>
            </w:r>
            <w:proofErr w:type="spellEnd"/>
            <w:r w:rsidRPr="006F36E0">
              <w:rPr>
                <w:rFonts w:ascii="Times New Roman" w:hAnsi="Times New Roman" w:cs="Times New Roman"/>
                <w:sz w:val="16"/>
                <w:szCs w:val="16"/>
                <w:lang w:val="en"/>
              </w:rPr>
              <w:t>:</w:t>
            </w:r>
          </w:p>
        </w:tc>
        <w:tc>
          <w:tcPr>
            <w:tcW w:w="3222" w:type="dxa"/>
            <w:gridSpan w:val="2"/>
            <w:tcBorders>
              <w:top w:val="single" w:sz="4" w:space="0" w:color="auto"/>
              <w:left w:val="single" w:sz="4" w:space="0" w:color="auto"/>
              <w:bottom w:val="single" w:sz="4" w:space="0" w:color="auto"/>
              <w:right w:val="single" w:sz="4" w:space="0" w:color="auto"/>
            </w:tcBorders>
          </w:tcPr>
          <w:p w14:paraId="7B6DCA18" w14:textId="77777777" w:rsidR="006C605F" w:rsidRPr="006F36E0" w:rsidRDefault="006C605F" w:rsidP="00263016">
            <w:pPr>
              <w:pStyle w:val="23"/>
              <w:rPr>
                <w:rFonts w:ascii="Times New Roman" w:hAnsi="Times New Roman" w:cs="Times New Roman"/>
                <w:kern w:val="18"/>
                <w:sz w:val="16"/>
                <w:szCs w:val="16"/>
              </w:rPr>
            </w:pPr>
            <w:proofErr w:type="spellStart"/>
            <w:r w:rsidRPr="006F36E0">
              <w:rPr>
                <w:rFonts w:ascii="Times New Roman" w:hAnsi="Times New Roman" w:cs="Times New Roman"/>
                <w:kern w:val="18"/>
                <w:sz w:val="16"/>
                <w:szCs w:val="16"/>
              </w:rPr>
              <w:t>Покупатель</w:t>
            </w:r>
            <w:proofErr w:type="spellEnd"/>
            <w:r w:rsidRPr="006F36E0">
              <w:rPr>
                <w:rFonts w:ascii="Times New Roman" w:hAnsi="Times New Roman" w:cs="Times New Roman"/>
                <w:kern w:val="18"/>
                <w:sz w:val="16"/>
                <w:szCs w:val="16"/>
              </w:rPr>
              <w:t>:</w:t>
            </w:r>
          </w:p>
        </w:tc>
        <w:tc>
          <w:tcPr>
            <w:tcW w:w="3213" w:type="dxa"/>
            <w:gridSpan w:val="2"/>
            <w:tcBorders>
              <w:top w:val="single" w:sz="4" w:space="0" w:color="auto"/>
              <w:left w:val="single" w:sz="4" w:space="0" w:color="auto"/>
              <w:bottom w:val="single" w:sz="4" w:space="0" w:color="auto"/>
              <w:right w:val="single" w:sz="4" w:space="0" w:color="auto"/>
            </w:tcBorders>
          </w:tcPr>
          <w:p w14:paraId="3DEEEC4E" w14:textId="77777777" w:rsidR="006C605F" w:rsidRPr="006F36E0" w:rsidRDefault="006C605F" w:rsidP="00263016">
            <w:pPr>
              <w:tabs>
                <w:tab w:val="left" w:pos="459"/>
              </w:tabs>
              <w:suppressAutoHyphens/>
              <w:spacing w:line="20" w:lineRule="atLeast"/>
              <w:jc w:val="both"/>
              <w:rPr>
                <w:rFonts w:ascii="Times New Roman" w:hAnsi="Times New Roman" w:cs="Times New Roman"/>
                <w:sz w:val="16"/>
                <w:szCs w:val="16"/>
                <w:lang w:val="kk-KZ"/>
              </w:rPr>
            </w:pPr>
            <w:r w:rsidRPr="006F36E0">
              <w:rPr>
                <w:rFonts w:ascii="Times New Roman" w:hAnsi="Times New Roman" w:cs="Times New Roman"/>
                <w:sz w:val="16"/>
                <w:szCs w:val="16"/>
                <w:lang w:val="kk-KZ"/>
              </w:rPr>
              <w:t>Buyer:</w:t>
            </w:r>
          </w:p>
        </w:tc>
      </w:tr>
      <w:tr w:rsidR="006C605F" w:rsidRPr="006F36E0" w14:paraId="7CD2B33E" w14:textId="77777777" w:rsidTr="006C605F">
        <w:trPr>
          <w:trHeight w:val="1912"/>
        </w:trPr>
        <w:tc>
          <w:tcPr>
            <w:tcW w:w="3261" w:type="dxa"/>
            <w:gridSpan w:val="3"/>
            <w:tcBorders>
              <w:top w:val="single" w:sz="4" w:space="0" w:color="auto"/>
              <w:left w:val="single" w:sz="4" w:space="0" w:color="auto"/>
              <w:bottom w:val="single" w:sz="4" w:space="0" w:color="auto"/>
              <w:right w:val="single" w:sz="4" w:space="0" w:color="auto"/>
            </w:tcBorders>
          </w:tcPr>
          <w:p w14:paraId="2F8F468E" w14:textId="77777777" w:rsidR="006C605F" w:rsidRPr="006F36E0" w:rsidRDefault="006C605F" w:rsidP="00263016">
            <w:pPr>
              <w:tabs>
                <w:tab w:val="left" w:pos="459"/>
              </w:tabs>
              <w:suppressAutoHyphens/>
              <w:spacing w:line="20" w:lineRule="atLeast"/>
              <w:jc w:val="both"/>
              <w:rPr>
                <w:rFonts w:ascii="Times New Roman" w:hAnsi="Times New Roman" w:cs="Times New Roman"/>
                <w:sz w:val="16"/>
                <w:szCs w:val="16"/>
                <w:lang w:val="kk-KZ"/>
              </w:rPr>
            </w:pPr>
            <w:r w:rsidRPr="006F36E0">
              <w:rPr>
                <w:rFonts w:ascii="Times New Roman" w:hAnsi="Times New Roman" w:cs="Times New Roman"/>
                <w:sz w:val="16"/>
                <w:szCs w:val="16"/>
                <w:lang w:val="kk-KZ"/>
              </w:rPr>
              <w:lastRenderedPageBreak/>
              <w:t>KATCO Kazakh-French Joint Venture LLP</w:t>
            </w:r>
          </w:p>
          <w:p w14:paraId="2692926D" w14:textId="77777777" w:rsidR="006C605F" w:rsidRPr="006F36E0" w:rsidRDefault="006C605F" w:rsidP="00263016">
            <w:pPr>
              <w:tabs>
                <w:tab w:val="left" w:pos="459"/>
              </w:tabs>
              <w:suppressAutoHyphens/>
              <w:spacing w:line="20" w:lineRule="atLeast"/>
              <w:jc w:val="both"/>
              <w:rPr>
                <w:rFonts w:ascii="Times New Roman" w:hAnsi="Times New Roman" w:cs="Times New Roman"/>
                <w:sz w:val="16"/>
                <w:szCs w:val="16"/>
                <w:lang w:val="kk-KZ"/>
              </w:rPr>
            </w:pPr>
            <w:r w:rsidRPr="006F36E0">
              <w:rPr>
                <w:rFonts w:ascii="Times New Roman" w:hAnsi="Times New Roman" w:cs="Times New Roman"/>
                <w:sz w:val="16"/>
                <w:szCs w:val="16"/>
                <w:lang w:val="kk-KZ"/>
              </w:rPr>
              <w:t>Legal address:</w:t>
            </w:r>
          </w:p>
          <w:p w14:paraId="60081518" w14:textId="77777777" w:rsidR="006C605F" w:rsidRPr="006F36E0" w:rsidRDefault="006C605F" w:rsidP="00263016">
            <w:pPr>
              <w:tabs>
                <w:tab w:val="left" w:pos="459"/>
              </w:tabs>
              <w:suppressAutoHyphens/>
              <w:spacing w:line="20" w:lineRule="atLeast"/>
              <w:jc w:val="both"/>
              <w:rPr>
                <w:rFonts w:ascii="Times New Roman" w:hAnsi="Times New Roman" w:cs="Times New Roman"/>
                <w:sz w:val="16"/>
                <w:szCs w:val="16"/>
                <w:lang w:val="kk-KZ"/>
              </w:rPr>
            </w:pPr>
            <w:r w:rsidRPr="006F36E0">
              <w:rPr>
                <w:rFonts w:ascii="Times New Roman" w:hAnsi="Times New Roman" w:cs="Times New Roman"/>
                <w:sz w:val="16"/>
                <w:szCs w:val="16"/>
                <w:lang w:val="kk-KZ"/>
              </w:rPr>
              <w:t>building 44, quarter 060, Tasty village, Tastinsky rural district, Suzaksky district</w:t>
            </w:r>
          </w:p>
          <w:p w14:paraId="311E2E15" w14:textId="77777777" w:rsidR="006C605F" w:rsidRPr="006F36E0" w:rsidRDefault="006C605F" w:rsidP="00263016">
            <w:pPr>
              <w:tabs>
                <w:tab w:val="left" w:pos="459"/>
              </w:tabs>
              <w:suppressAutoHyphens/>
              <w:spacing w:line="20" w:lineRule="atLeast"/>
              <w:jc w:val="both"/>
              <w:rPr>
                <w:rFonts w:ascii="Times New Roman" w:hAnsi="Times New Roman" w:cs="Times New Roman"/>
                <w:sz w:val="16"/>
                <w:szCs w:val="16"/>
                <w:lang w:val="kk-KZ"/>
              </w:rPr>
            </w:pPr>
            <w:r w:rsidRPr="006F36E0">
              <w:rPr>
                <w:rFonts w:ascii="Times New Roman" w:hAnsi="Times New Roman" w:cs="Times New Roman"/>
                <w:sz w:val="16"/>
                <w:szCs w:val="16"/>
                <w:lang w:val="kk-KZ"/>
              </w:rPr>
              <w:t>Turkestan region, 161003,</w:t>
            </w:r>
          </w:p>
          <w:p w14:paraId="6DDAB8D6" w14:textId="77777777" w:rsidR="006C605F" w:rsidRPr="006F36E0" w:rsidRDefault="006C605F" w:rsidP="00263016">
            <w:pPr>
              <w:tabs>
                <w:tab w:val="left" w:pos="459"/>
              </w:tabs>
              <w:suppressAutoHyphens/>
              <w:spacing w:line="240" w:lineRule="auto"/>
              <w:rPr>
                <w:rFonts w:ascii="Times New Roman" w:hAnsi="Times New Roman" w:cs="Times New Roman"/>
                <w:sz w:val="16"/>
                <w:szCs w:val="16"/>
                <w:lang w:val="kk-KZ"/>
              </w:rPr>
            </w:pPr>
            <w:r w:rsidRPr="006F36E0">
              <w:rPr>
                <w:rFonts w:ascii="Times New Roman" w:hAnsi="Times New Roman" w:cs="Times New Roman"/>
                <w:sz w:val="16"/>
                <w:szCs w:val="16"/>
                <w:lang w:val="kk-KZ"/>
              </w:rPr>
              <w:t xml:space="preserve">Republic of Kazakhstan </w:t>
            </w:r>
          </w:p>
        </w:tc>
        <w:tc>
          <w:tcPr>
            <w:tcW w:w="3222" w:type="dxa"/>
            <w:gridSpan w:val="2"/>
            <w:tcBorders>
              <w:top w:val="single" w:sz="4" w:space="0" w:color="auto"/>
              <w:left w:val="single" w:sz="4" w:space="0" w:color="auto"/>
              <w:bottom w:val="single" w:sz="4" w:space="0" w:color="auto"/>
              <w:right w:val="single" w:sz="4" w:space="0" w:color="auto"/>
            </w:tcBorders>
          </w:tcPr>
          <w:p w14:paraId="7AF1E871" w14:textId="77777777" w:rsidR="006C605F" w:rsidRPr="006F36E0" w:rsidRDefault="006C605F" w:rsidP="00263016">
            <w:pPr>
              <w:pStyle w:val="23"/>
              <w:rPr>
                <w:rFonts w:ascii="Times New Roman" w:hAnsi="Times New Roman" w:cs="Times New Roman"/>
                <w:kern w:val="18"/>
                <w:sz w:val="16"/>
                <w:szCs w:val="16"/>
                <w:lang w:val="ru-RU"/>
              </w:rPr>
            </w:pPr>
            <w:r w:rsidRPr="006F36E0">
              <w:rPr>
                <w:rFonts w:ascii="Times New Roman" w:hAnsi="Times New Roman" w:cs="Times New Roman"/>
                <w:kern w:val="18"/>
                <w:sz w:val="16"/>
                <w:szCs w:val="16"/>
                <w:lang w:val="ru-RU"/>
              </w:rPr>
              <w:t>ТОО «Казахстанско-французское совместное предприятие «КАТКО»</w:t>
            </w:r>
          </w:p>
          <w:p w14:paraId="2D6F3D40" w14:textId="77777777" w:rsidR="006C605F" w:rsidRPr="006F36E0" w:rsidRDefault="006C605F" w:rsidP="00263016">
            <w:pPr>
              <w:pStyle w:val="23"/>
              <w:rPr>
                <w:rFonts w:ascii="Times New Roman" w:hAnsi="Times New Roman" w:cs="Times New Roman"/>
                <w:kern w:val="18"/>
                <w:sz w:val="16"/>
                <w:szCs w:val="16"/>
                <w:lang w:val="ru-RU"/>
              </w:rPr>
            </w:pPr>
            <w:r w:rsidRPr="006F36E0">
              <w:rPr>
                <w:rFonts w:ascii="Times New Roman" w:hAnsi="Times New Roman" w:cs="Times New Roman"/>
                <w:kern w:val="18"/>
                <w:sz w:val="16"/>
                <w:szCs w:val="16"/>
                <w:lang w:val="ru-RU"/>
              </w:rPr>
              <w:t>Юридический адрес:</w:t>
            </w:r>
          </w:p>
          <w:p w14:paraId="1F8D8004" w14:textId="77777777" w:rsidR="006C605F" w:rsidRPr="006F36E0" w:rsidRDefault="006C605F" w:rsidP="00263016">
            <w:pPr>
              <w:pStyle w:val="23"/>
              <w:rPr>
                <w:rFonts w:ascii="Times New Roman" w:hAnsi="Times New Roman" w:cs="Times New Roman"/>
                <w:kern w:val="18"/>
                <w:sz w:val="16"/>
                <w:szCs w:val="16"/>
                <w:lang w:val="ru-RU"/>
              </w:rPr>
            </w:pPr>
            <w:r w:rsidRPr="006F36E0">
              <w:rPr>
                <w:rFonts w:ascii="Times New Roman" w:hAnsi="Times New Roman" w:cs="Times New Roman"/>
                <w:kern w:val="18"/>
                <w:sz w:val="16"/>
                <w:szCs w:val="16"/>
                <w:lang w:val="ru-RU"/>
              </w:rPr>
              <w:t>Республика Казахстан, 161003,</w:t>
            </w:r>
          </w:p>
          <w:p w14:paraId="1274E309" w14:textId="77777777" w:rsidR="006C605F" w:rsidRPr="006F36E0" w:rsidRDefault="006C605F" w:rsidP="00263016">
            <w:pPr>
              <w:pStyle w:val="23"/>
              <w:rPr>
                <w:rFonts w:ascii="Times New Roman" w:hAnsi="Times New Roman" w:cs="Times New Roman"/>
                <w:kern w:val="18"/>
                <w:sz w:val="16"/>
                <w:szCs w:val="16"/>
                <w:lang w:val="ru-RU"/>
              </w:rPr>
            </w:pPr>
            <w:r w:rsidRPr="006F36E0">
              <w:rPr>
                <w:rFonts w:ascii="Times New Roman" w:hAnsi="Times New Roman" w:cs="Times New Roman"/>
                <w:kern w:val="18"/>
                <w:sz w:val="16"/>
                <w:szCs w:val="16"/>
                <w:lang w:val="ru-RU"/>
              </w:rPr>
              <w:t>Туркестанская область,</w:t>
            </w:r>
          </w:p>
          <w:p w14:paraId="293691FC" w14:textId="77777777" w:rsidR="006C605F" w:rsidRPr="006F36E0" w:rsidRDefault="006C605F" w:rsidP="00263016">
            <w:pPr>
              <w:pStyle w:val="23"/>
              <w:rPr>
                <w:rFonts w:ascii="Times New Roman" w:hAnsi="Times New Roman" w:cs="Times New Roman"/>
                <w:kern w:val="18"/>
                <w:sz w:val="16"/>
                <w:szCs w:val="16"/>
                <w:lang w:val="ru-RU"/>
              </w:rPr>
            </w:pPr>
            <w:proofErr w:type="spellStart"/>
            <w:r w:rsidRPr="006F36E0">
              <w:rPr>
                <w:rFonts w:ascii="Times New Roman" w:hAnsi="Times New Roman" w:cs="Times New Roman"/>
                <w:kern w:val="18"/>
                <w:sz w:val="16"/>
                <w:szCs w:val="16"/>
                <w:lang w:val="ru-RU"/>
              </w:rPr>
              <w:t>Сузакский</w:t>
            </w:r>
            <w:proofErr w:type="spellEnd"/>
            <w:r w:rsidRPr="006F36E0">
              <w:rPr>
                <w:rFonts w:ascii="Times New Roman" w:hAnsi="Times New Roman" w:cs="Times New Roman"/>
                <w:kern w:val="18"/>
                <w:sz w:val="16"/>
                <w:szCs w:val="16"/>
                <w:lang w:val="ru-RU"/>
              </w:rPr>
              <w:t xml:space="preserve"> район, сельский округ </w:t>
            </w:r>
            <w:proofErr w:type="spellStart"/>
            <w:r w:rsidRPr="006F36E0">
              <w:rPr>
                <w:rFonts w:ascii="Times New Roman" w:hAnsi="Times New Roman" w:cs="Times New Roman"/>
                <w:kern w:val="18"/>
                <w:sz w:val="16"/>
                <w:szCs w:val="16"/>
                <w:lang w:val="ru-RU"/>
              </w:rPr>
              <w:t>Тастинский</w:t>
            </w:r>
            <w:proofErr w:type="spellEnd"/>
            <w:r w:rsidRPr="006F36E0">
              <w:rPr>
                <w:rFonts w:ascii="Times New Roman" w:hAnsi="Times New Roman" w:cs="Times New Roman"/>
                <w:kern w:val="18"/>
                <w:sz w:val="16"/>
                <w:szCs w:val="16"/>
                <w:lang w:val="ru-RU"/>
              </w:rPr>
              <w:t xml:space="preserve">, село </w:t>
            </w:r>
            <w:proofErr w:type="spellStart"/>
            <w:r w:rsidRPr="006F36E0">
              <w:rPr>
                <w:rFonts w:ascii="Times New Roman" w:hAnsi="Times New Roman" w:cs="Times New Roman"/>
                <w:kern w:val="18"/>
                <w:sz w:val="16"/>
                <w:szCs w:val="16"/>
                <w:lang w:val="ru-RU"/>
              </w:rPr>
              <w:t>Тасты</w:t>
            </w:r>
            <w:proofErr w:type="spellEnd"/>
            <w:r w:rsidRPr="006F36E0">
              <w:rPr>
                <w:rFonts w:ascii="Times New Roman" w:hAnsi="Times New Roman" w:cs="Times New Roman"/>
                <w:kern w:val="18"/>
                <w:sz w:val="16"/>
                <w:szCs w:val="16"/>
                <w:lang w:val="ru-RU"/>
              </w:rPr>
              <w:t xml:space="preserve">, квартал 060, здание 44. </w:t>
            </w:r>
          </w:p>
        </w:tc>
        <w:tc>
          <w:tcPr>
            <w:tcW w:w="3213" w:type="dxa"/>
            <w:gridSpan w:val="2"/>
            <w:tcBorders>
              <w:top w:val="single" w:sz="4" w:space="0" w:color="auto"/>
              <w:left w:val="single" w:sz="4" w:space="0" w:color="auto"/>
              <w:bottom w:val="single" w:sz="4" w:space="0" w:color="auto"/>
              <w:right w:val="single" w:sz="4" w:space="0" w:color="auto"/>
            </w:tcBorders>
          </w:tcPr>
          <w:p w14:paraId="2D8B2F7D" w14:textId="77777777" w:rsidR="006C605F" w:rsidRPr="006F36E0" w:rsidRDefault="006C605F" w:rsidP="00263016">
            <w:pPr>
              <w:tabs>
                <w:tab w:val="left" w:pos="459"/>
              </w:tabs>
              <w:suppressAutoHyphens/>
              <w:spacing w:line="240" w:lineRule="auto"/>
              <w:rPr>
                <w:rFonts w:ascii="Times New Roman" w:hAnsi="Times New Roman" w:cs="Times New Roman"/>
                <w:sz w:val="16"/>
                <w:szCs w:val="16"/>
                <w:lang w:val="kk-KZ"/>
              </w:rPr>
            </w:pPr>
            <w:r w:rsidRPr="006F36E0">
              <w:rPr>
                <w:rFonts w:ascii="Times New Roman" w:hAnsi="Times New Roman" w:cs="Times New Roman"/>
                <w:sz w:val="16"/>
                <w:szCs w:val="16"/>
                <w:lang w:val="kk-KZ"/>
              </w:rPr>
              <w:t>«Қазақстандық-француздық «КАТКО» Бірлескен кәсіпорны» ЖШС</w:t>
            </w:r>
          </w:p>
          <w:p w14:paraId="4FA99810" w14:textId="77777777" w:rsidR="006C605F" w:rsidRPr="006F36E0" w:rsidRDefault="006C605F" w:rsidP="00263016">
            <w:pPr>
              <w:tabs>
                <w:tab w:val="left" w:pos="459"/>
              </w:tabs>
              <w:suppressAutoHyphens/>
              <w:spacing w:line="240" w:lineRule="auto"/>
              <w:rPr>
                <w:rFonts w:ascii="Times New Roman" w:hAnsi="Times New Roman" w:cs="Times New Roman"/>
                <w:sz w:val="16"/>
                <w:szCs w:val="16"/>
                <w:lang w:val="ru-RU"/>
              </w:rPr>
            </w:pPr>
            <w:r w:rsidRPr="006F36E0">
              <w:rPr>
                <w:rFonts w:ascii="Times New Roman" w:hAnsi="Times New Roman" w:cs="Times New Roman"/>
                <w:sz w:val="16"/>
                <w:szCs w:val="16"/>
                <w:lang w:val="kk-KZ"/>
              </w:rPr>
              <w:t xml:space="preserve"> </w:t>
            </w:r>
            <w:proofErr w:type="spellStart"/>
            <w:r w:rsidRPr="006F36E0">
              <w:rPr>
                <w:rFonts w:ascii="Times New Roman" w:hAnsi="Times New Roman" w:cs="Times New Roman"/>
                <w:sz w:val="16"/>
                <w:szCs w:val="16"/>
                <w:lang w:val="ru-RU"/>
              </w:rPr>
              <w:t>Заңды</w:t>
            </w:r>
            <w:proofErr w:type="spellEnd"/>
            <w:r w:rsidRPr="006F36E0">
              <w:rPr>
                <w:rFonts w:ascii="Times New Roman" w:hAnsi="Times New Roman" w:cs="Times New Roman"/>
                <w:sz w:val="16"/>
                <w:szCs w:val="16"/>
                <w:lang w:val="ru-RU"/>
              </w:rPr>
              <w:t xml:space="preserve"> </w:t>
            </w:r>
            <w:proofErr w:type="spellStart"/>
            <w:r w:rsidRPr="006F36E0">
              <w:rPr>
                <w:rFonts w:ascii="Times New Roman" w:hAnsi="Times New Roman" w:cs="Times New Roman"/>
                <w:sz w:val="16"/>
                <w:szCs w:val="16"/>
                <w:lang w:val="ru-RU"/>
              </w:rPr>
              <w:t>мекенжайы</w:t>
            </w:r>
            <w:proofErr w:type="spellEnd"/>
            <w:r w:rsidRPr="006F36E0">
              <w:rPr>
                <w:rFonts w:ascii="Times New Roman" w:hAnsi="Times New Roman" w:cs="Times New Roman"/>
                <w:sz w:val="16"/>
                <w:szCs w:val="16"/>
                <w:lang w:val="ru-RU"/>
              </w:rPr>
              <w:t>:</w:t>
            </w:r>
          </w:p>
          <w:p w14:paraId="383B8CDB" w14:textId="77777777" w:rsidR="006C605F" w:rsidRPr="006F36E0" w:rsidRDefault="006C605F" w:rsidP="00263016">
            <w:pPr>
              <w:tabs>
                <w:tab w:val="left" w:pos="459"/>
              </w:tabs>
              <w:suppressAutoHyphens/>
              <w:spacing w:line="240" w:lineRule="auto"/>
              <w:rPr>
                <w:rFonts w:ascii="Times New Roman" w:hAnsi="Times New Roman" w:cs="Times New Roman"/>
                <w:sz w:val="16"/>
                <w:szCs w:val="16"/>
                <w:lang w:val="ru-RU"/>
              </w:rPr>
            </w:pPr>
            <w:proofErr w:type="spellStart"/>
            <w:r w:rsidRPr="006F36E0">
              <w:rPr>
                <w:rFonts w:ascii="Times New Roman" w:hAnsi="Times New Roman" w:cs="Times New Roman"/>
                <w:sz w:val="16"/>
                <w:szCs w:val="16"/>
                <w:lang w:val="ru-RU"/>
              </w:rPr>
              <w:t>Қазақстан</w:t>
            </w:r>
            <w:proofErr w:type="spellEnd"/>
            <w:r w:rsidRPr="006F36E0">
              <w:rPr>
                <w:rFonts w:ascii="Times New Roman" w:hAnsi="Times New Roman" w:cs="Times New Roman"/>
                <w:sz w:val="16"/>
                <w:szCs w:val="16"/>
                <w:lang w:val="ru-RU"/>
              </w:rPr>
              <w:t xml:space="preserve"> </w:t>
            </w:r>
            <w:proofErr w:type="spellStart"/>
            <w:r w:rsidRPr="006F36E0">
              <w:rPr>
                <w:rFonts w:ascii="Times New Roman" w:hAnsi="Times New Roman" w:cs="Times New Roman"/>
                <w:sz w:val="16"/>
                <w:szCs w:val="16"/>
                <w:lang w:val="ru-RU"/>
              </w:rPr>
              <w:t>Республикасы</w:t>
            </w:r>
            <w:proofErr w:type="spellEnd"/>
            <w:r w:rsidRPr="006F36E0">
              <w:rPr>
                <w:rFonts w:ascii="Times New Roman" w:hAnsi="Times New Roman" w:cs="Times New Roman"/>
                <w:sz w:val="16"/>
                <w:szCs w:val="16"/>
                <w:lang w:val="ru-RU"/>
              </w:rPr>
              <w:t>, 161003,</w:t>
            </w:r>
          </w:p>
          <w:p w14:paraId="5F978EBD" w14:textId="77777777" w:rsidR="006C605F" w:rsidRPr="006F36E0" w:rsidRDefault="006C605F" w:rsidP="00263016">
            <w:pPr>
              <w:tabs>
                <w:tab w:val="left" w:pos="459"/>
              </w:tabs>
              <w:suppressAutoHyphens/>
              <w:spacing w:line="240" w:lineRule="auto"/>
              <w:rPr>
                <w:rFonts w:ascii="Times New Roman" w:hAnsi="Times New Roman" w:cs="Times New Roman"/>
                <w:sz w:val="16"/>
                <w:szCs w:val="16"/>
                <w:lang w:val="ru-RU"/>
              </w:rPr>
            </w:pPr>
            <w:proofErr w:type="spellStart"/>
            <w:r w:rsidRPr="006F36E0">
              <w:rPr>
                <w:rFonts w:ascii="Times New Roman" w:hAnsi="Times New Roman" w:cs="Times New Roman"/>
                <w:sz w:val="16"/>
                <w:szCs w:val="16"/>
                <w:lang w:val="ru-RU"/>
              </w:rPr>
              <w:t>Түрк</w:t>
            </w:r>
            <w:r w:rsidRPr="006F36E0">
              <w:rPr>
                <w:rFonts w:ascii="Times New Roman" w:hAnsi="Times New Roman" w:cs="Times New Roman"/>
                <w:sz w:val="16"/>
                <w:szCs w:val="16"/>
                <w:lang w:val="en"/>
              </w:rPr>
              <w:t>i</w:t>
            </w:r>
            <w:proofErr w:type="spellEnd"/>
            <w:r w:rsidRPr="006F36E0">
              <w:rPr>
                <w:rFonts w:ascii="Times New Roman" w:hAnsi="Times New Roman" w:cs="Times New Roman"/>
                <w:sz w:val="16"/>
                <w:szCs w:val="16"/>
                <w:lang w:val="ru-RU"/>
              </w:rPr>
              <w:t xml:space="preserve">стан </w:t>
            </w:r>
            <w:proofErr w:type="spellStart"/>
            <w:r w:rsidRPr="006F36E0">
              <w:rPr>
                <w:rFonts w:ascii="Times New Roman" w:hAnsi="Times New Roman" w:cs="Times New Roman"/>
                <w:sz w:val="16"/>
                <w:szCs w:val="16"/>
                <w:lang w:val="ru-RU"/>
              </w:rPr>
              <w:t>облысы</w:t>
            </w:r>
            <w:proofErr w:type="spellEnd"/>
            <w:r w:rsidRPr="006F36E0">
              <w:rPr>
                <w:rFonts w:ascii="Times New Roman" w:hAnsi="Times New Roman" w:cs="Times New Roman"/>
                <w:sz w:val="16"/>
                <w:szCs w:val="16"/>
                <w:lang w:val="ru-RU"/>
              </w:rPr>
              <w:t>,</w:t>
            </w:r>
          </w:p>
          <w:p w14:paraId="544BD90D" w14:textId="77777777" w:rsidR="006C605F" w:rsidRPr="006F36E0" w:rsidRDefault="006C605F" w:rsidP="00263016">
            <w:pPr>
              <w:tabs>
                <w:tab w:val="left" w:pos="459"/>
              </w:tabs>
              <w:suppressAutoHyphens/>
              <w:spacing w:line="20" w:lineRule="atLeast"/>
              <w:jc w:val="both"/>
              <w:rPr>
                <w:rFonts w:ascii="Times New Roman" w:hAnsi="Times New Roman" w:cs="Times New Roman"/>
                <w:sz w:val="16"/>
                <w:szCs w:val="16"/>
                <w:lang w:val="kk-KZ"/>
              </w:rPr>
            </w:pPr>
            <w:proofErr w:type="spellStart"/>
            <w:r w:rsidRPr="006F36E0">
              <w:rPr>
                <w:rFonts w:ascii="Times New Roman" w:hAnsi="Times New Roman" w:cs="Times New Roman"/>
                <w:sz w:val="16"/>
                <w:szCs w:val="16"/>
                <w:lang w:val="ru-RU"/>
              </w:rPr>
              <w:t>Созақ</w:t>
            </w:r>
            <w:proofErr w:type="spellEnd"/>
            <w:r w:rsidRPr="006F36E0">
              <w:rPr>
                <w:rFonts w:ascii="Times New Roman" w:hAnsi="Times New Roman" w:cs="Times New Roman"/>
                <w:sz w:val="16"/>
                <w:szCs w:val="16"/>
                <w:lang w:val="ru-RU"/>
              </w:rPr>
              <w:t xml:space="preserve"> </w:t>
            </w:r>
            <w:proofErr w:type="spellStart"/>
            <w:r w:rsidRPr="006F36E0">
              <w:rPr>
                <w:rFonts w:ascii="Times New Roman" w:hAnsi="Times New Roman" w:cs="Times New Roman"/>
                <w:sz w:val="16"/>
                <w:szCs w:val="16"/>
                <w:lang w:val="ru-RU"/>
              </w:rPr>
              <w:t>ауданы</w:t>
            </w:r>
            <w:proofErr w:type="spellEnd"/>
            <w:r w:rsidRPr="006F36E0">
              <w:rPr>
                <w:rFonts w:ascii="Times New Roman" w:hAnsi="Times New Roman" w:cs="Times New Roman"/>
                <w:sz w:val="16"/>
                <w:szCs w:val="16"/>
                <w:lang w:val="ru-RU"/>
              </w:rPr>
              <w:t xml:space="preserve">, </w:t>
            </w:r>
            <w:proofErr w:type="spellStart"/>
            <w:r w:rsidRPr="006F36E0">
              <w:rPr>
                <w:rFonts w:ascii="Times New Roman" w:hAnsi="Times New Roman" w:cs="Times New Roman"/>
                <w:sz w:val="16"/>
                <w:szCs w:val="16"/>
                <w:lang w:val="ru-RU"/>
              </w:rPr>
              <w:t>Тасты</w:t>
            </w:r>
            <w:proofErr w:type="spellEnd"/>
            <w:r w:rsidRPr="006F36E0">
              <w:rPr>
                <w:rFonts w:ascii="Times New Roman" w:hAnsi="Times New Roman" w:cs="Times New Roman"/>
                <w:sz w:val="16"/>
                <w:szCs w:val="16"/>
                <w:lang w:val="ru-RU"/>
              </w:rPr>
              <w:t xml:space="preserve"> </w:t>
            </w:r>
            <w:proofErr w:type="spellStart"/>
            <w:r w:rsidRPr="006F36E0">
              <w:rPr>
                <w:rFonts w:ascii="Times New Roman" w:hAnsi="Times New Roman" w:cs="Times New Roman"/>
                <w:sz w:val="16"/>
                <w:szCs w:val="16"/>
                <w:lang w:val="ru-RU"/>
              </w:rPr>
              <w:t>ауылы</w:t>
            </w:r>
            <w:proofErr w:type="spellEnd"/>
            <w:r w:rsidRPr="006F36E0">
              <w:rPr>
                <w:rFonts w:ascii="Times New Roman" w:hAnsi="Times New Roman" w:cs="Times New Roman"/>
                <w:sz w:val="16"/>
                <w:szCs w:val="16"/>
                <w:lang w:val="ru-RU"/>
              </w:rPr>
              <w:t xml:space="preserve">, 060 </w:t>
            </w:r>
            <w:proofErr w:type="spellStart"/>
            <w:r w:rsidRPr="006F36E0">
              <w:rPr>
                <w:rFonts w:ascii="Times New Roman" w:hAnsi="Times New Roman" w:cs="Times New Roman"/>
                <w:sz w:val="16"/>
                <w:szCs w:val="16"/>
                <w:lang w:val="ru-RU"/>
              </w:rPr>
              <w:t>орам</w:t>
            </w:r>
            <w:proofErr w:type="spellEnd"/>
            <w:r w:rsidRPr="006F36E0">
              <w:rPr>
                <w:rFonts w:ascii="Times New Roman" w:hAnsi="Times New Roman" w:cs="Times New Roman"/>
                <w:sz w:val="16"/>
                <w:szCs w:val="16"/>
                <w:lang w:val="ru-RU"/>
              </w:rPr>
              <w:t xml:space="preserve">, 44 </w:t>
            </w:r>
            <w:proofErr w:type="spellStart"/>
            <w:r w:rsidRPr="006F36E0">
              <w:rPr>
                <w:rFonts w:ascii="Times New Roman" w:hAnsi="Times New Roman" w:cs="Times New Roman"/>
                <w:sz w:val="16"/>
                <w:szCs w:val="16"/>
                <w:lang w:val="ru-RU"/>
              </w:rPr>
              <w:t>ғимарат</w:t>
            </w:r>
            <w:proofErr w:type="spellEnd"/>
            <w:r w:rsidRPr="006F36E0">
              <w:rPr>
                <w:rFonts w:ascii="Times New Roman" w:hAnsi="Times New Roman" w:cs="Times New Roman"/>
                <w:sz w:val="16"/>
                <w:szCs w:val="16"/>
                <w:lang w:val="ru-RU"/>
              </w:rPr>
              <w:t>.</w:t>
            </w:r>
          </w:p>
        </w:tc>
      </w:tr>
      <w:tr w:rsidR="006C605F" w:rsidRPr="006F36E0" w14:paraId="3A1E8420" w14:textId="77777777" w:rsidTr="006C605F">
        <w:trPr>
          <w:trHeight w:val="157"/>
        </w:trPr>
        <w:tc>
          <w:tcPr>
            <w:tcW w:w="3261" w:type="dxa"/>
            <w:gridSpan w:val="3"/>
            <w:tcBorders>
              <w:top w:val="single" w:sz="4" w:space="0" w:color="auto"/>
              <w:left w:val="single" w:sz="4" w:space="0" w:color="auto"/>
              <w:bottom w:val="single" w:sz="4" w:space="0" w:color="auto"/>
              <w:right w:val="single" w:sz="4" w:space="0" w:color="auto"/>
            </w:tcBorders>
          </w:tcPr>
          <w:p w14:paraId="3A334477" w14:textId="77777777" w:rsidR="006C605F" w:rsidRPr="006F36E0" w:rsidRDefault="006C605F" w:rsidP="00263016">
            <w:pPr>
              <w:tabs>
                <w:tab w:val="left" w:pos="459"/>
              </w:tabs>
              <w:suppressAutoHyphens/>
              <w:spacing w:line="20" w:lineRule="atLeast"/>
              <w:rPr>
                <w:rFonts w:ascii="Times New Roman" w:hAnsi="Times New Roman" w:cs="Times New Roman"/>
                <w:sz w:val="16"/>
                <w:szCs w:val="16"/>
                <w:lang w:val="en"/>
              </w:rPr>
            </w:pPr>
            <w:proofErr w:type="spellStart"/>
            <w:r w:rsidRPr="006F36E0">
              <w:rPr>
                <w:rFonts w:ascii="Times New Roman" w:hAnsi="Times New Roman" w:cs="Times New Roman"/>
                <w:sz w:val="16"/>
                <w:szCs w:val="16"/>
                <w:lang w:val="en"/>
              </w:rPr>
              <w:t>Әкімшілік</w:t>
            </w:r>
            <w:proofErr w:type="spellEnd"/>
            <w:r w:rsidRPr="006F36E0">
              <w:rPr>
                <w:rFonts w:ascii="Times New Roman" w:hAnsi="Times New Roman" w:cs="Times New Roman"/>
                <w:sz w:val="16"/>
                <w:szCs w:val="16"/>
                <w:lang w:val="en"/>
              </w:rPr>
              <w:t xml:space="preserve"> </w:t>
            </w:r>
            <w:proofErr w:type="spellStart"/>
            <w:r w:rsidRPr="006F36E0">
              <w:rPr>
                <w:rFonts w:ascii="Times New Roman" w:hAnsi="Times New Roman" w:cs="Times New Roman"/>
                <w:sz w:val="16"/>
                <w:szCs w:val="16"/>
                <w:lang w:val="en"/>
              </w:rPr>
              <w:t>кеңсе</w:t>
            </w:r>
            <w:proofErr w:type="spellEnd"/>
            <w:r w:rsidRPr="006F36E0">
              <w:rPr>
                <w:rFonts w:ascii="Times New Roman" w:hAnsi="Times New Roman" w:cs="Times New Roman"/>
                <w:sz w:val="16"/>
                <w:szCs w:val="16"/>
                <w:lang w:val="en"/>
              </w:rPr>
              <w:t>:</w:t>
            </w:r>
          </w:p>
        </w:tc>
        <w:tc>
          <w:tcPr>
            <w:tcW w:w="3222" w:type="dxa"/>
            <w:gridSpan w:val="2"/>
            <w:tcBorders>
              <w:top w:val="single" w:sz="4" w:space="0" w:color="auto"/>
              <w:left w:val="single" w:sz="4" w:space="0" w:color="auto"/>
              <w:bottom w:val="single" w:sz="4" w:space="0" w:color="auto"/>
              <w:right w:val="single" w:sz="4" w:space="0" w:color="auto"/>
            </w:tcBorders>
          </w:tcPr>
          <w:p w14:paraId="5BD65548" w14:textId="77777777" w:rsidR="006C605F" w:rsidRPr="006F36E0" w:rsidRDefault="006C605F" w:rsidP="00263016">
            <w:pPr>
              <w:pStyle w:val="23"/>
              <w:rPr>
                <w:rFonts w:ascii="Times New Roman" w:hAnsi="Times New Roman" w:cs="Times New Roman"/>
                <w:kern w:val="18"/>
                <w:sz w:val="16"/>
                <w:szCs w:val="16"/>
              </w:rPr>
            </w:pPr>
            <w:proofErr w:type="spellStart"/>
            <w:r w:rsidRPr="006F36E0">
              <w:rPr>
                <w:rFonts w:ascii="Times New Roman" w:hAnsi="Times New Roman" w:cs="Times New Roman"/>
                <w:kern w:val="18"/>
                <w:sz w:val="16"/>
                <w:szCs w:val="16"/>
              </w:rPr>
              <w:t>Административный</w:t>
            </w:r>
            <w:proofErr w:type="spellEnd"/>
            <w:r w:rsidRPr="006F36E0">
              <w:rPr>
                <w:rFonts w:ascii="Times New Roman" w:hAnsi="Times New Roman" w:cs="Times New Roman"/>
                <w:kern w:val="18"/>
                <w:sz w:val="16"/>
                <w:szCs w:val="16"/>
              </w:rPr>
              <w:t xml:space="preserve"> </w:t>
            </w:r>
            <w:proofErr w:type="spellStart"/>
            <w:r w:rsidRPr="006F36E0">
              <w:rPr>
                <w:rFonts w:ascii="Times New Roman" w:hAnsi="Times New Roman" w:cs="Times New Roman"/>
                <w:kern w:val="18"/>
                <w:sz w:val="16"/>
                <w:szCs w:val="16"/>
              </w:rPr>
              <w:t>офис</w:t>
            </w:r>
            <w:proofErr w:type="spellEnd"/>
            <w:r w:rsidRPr="006F36E0">
              <w:rPr>
                <w:rFonts w:ascii="Times New Roman" w:hAnsi="Times New Roman" w:cs="Times New Roman"/>
                <w:kern w:val="18"/>
                <w:sz w:val="16"/>
                <w:szCs w:val="16"/>
              </w:rPr>
              <w:t>:</w:t>
            </w:r>
          </w:p>
        </w:tc>
        <w:tc>
          <w:tcPr>
            <w:tcW w:w="3213" w:type="dxa"/>
            <w:gridSpan w:val="2"/>
            <w:tcBorders>
              <w:top w:val="single" w:sz="4" w:space="0" w:color="auto"/>
              <w:left w:val="single" w:sz="4" w:space="0" w:color="auto"/>
              <w:bottom w:val="single" w:sz="4" w:space="0" w:color="auto"/>
              <w:right w:val="single" w:sz="4" w:space="0" w:color="auto"/>
            </w:tcBorders>
          </w:tcPr>
          <w:p w14:paraId="48929302" w14:textId="77777777" w:rsidR="006C605F" w:rsidRPr="006F36E0" w:rsidRDefault="006C605F" w:rsidP="00263016">
            <w:pPr>
              <w:tabs>
                <w:tab w:val="left" w:pos="459"/>
              </w:tabs>
              <w:suppressAutoHyphens/>
              <w:spacing w:line="20" w:lineRule="atLeast"/>
              <w:jc w:val="both"/>
              <w:rPr>
                <w:rFonts w:ascii="Times New Roman" w:hAnsi="Times New Roman" w:cs="Times New Roman"/>
                <w:sz w:val="16"/>
                <w:szCs w:val="16"/>
                <w:lang w:val="kk-KZ"/>
              </w:rPr>
            </w:pPr>
            <w:r w:rsidRPr="006F36E0">
              <w:rPr>
                <w:rFonts w:ascii="Times New Roman" w:hAnsi="Times New Roman" w:cs="Times New Roman"/>
                <w:sz w:val="16"/>
                <w:szCs w:val="16"/>
                <w:lang w:val="kk-KZ"/>
              </w:rPr>
              <w:t>Administrative office:</w:t>
            </w:r>
          </w:p>
        </w:tc>
      </w:tr>
      <w:tr w:rsidR="006C605F" w:rsidRPr="006F36E0" w14:paraId="0B642119" w14:textId="77777777" w:rsidTr="006C605F">
        <w:trPr>
          <w:trHeight w:val="645"/>
        </w:trPr>
        <w:tc>
          <w:tcPr>
            <w:tcW w:w="3261" w:type="dxa"/>
            <w:gridSpan w:val="3"/>
            <w:tcBorders>
              <w:top w:val="single" w:sz="4" w:space="0" w:color="auto"/>
              <w:left w:val="single" w:sz="4" w:space="0" w:color="auto"/>
              <w:bottom w:val="single" w:sz="4" w:space="0" w:color="auto"/>
              <w:right w:val="single" w:sz="4" w:space="0" w:color="auto"/>
            </w:tcBorders>
          </w:tcPr>
          <w:p w14:paraId="3FBF95A5" w14:textId="77777777" w:rsidR="006C605F" w:rsidRPr="006F36E0" w:rsidRDefault="006C605F" w:rsidP="00263016">
            <w:pPr>
              <w:tabs>
                <w:tab w:val="left" w:pos="459"/>
              </w:tabs>
              <w:suppressAutoHyphens/>
              <w:spacing w:line="20" w:lineRule="atLeast"/>
              <w:rPr>
                <w:rFonts w:ascii="Times New Roman" w:hAnsi="Times New Roman" w:cs="Times New Roman"/>
                <w:sz w:val="16"/>
                <w:szCs w:val="16"/>
                <w:lang w:val="kk-KZ"/>
              </w:rPr>
            </w:pPr>
            <w:r w:rsidRPr="006F36E0">
              <w:rPr>
                <w:rFonts w:ascii="Times New Roman" w:hAnsi="Times New Roman" w:cs="Times New Roman"/>
                <w:sz w:val="16"/>
                <w:szCs w:val="16"/>
                <w:lang w:val="kk-KZ"/>
              </w:rPr>
              <w:t xml:space="preserve">Қазақстан Республикасы, Z05P7Y7, </w:t>
            </w:r>
          </w:p>
          <w:p w14:paraId="33DCA280" w14:textId="77777777" w:rsidR="006C605F" w:rsidRPr="006F36E0" w:rsidRDefault="006C605F" w:rsidP="00263016">
            <w:pPr>
              <w:tabs>
                <w:tab w:val="left" w:pos="459"/>
              </w:tabs>
              <w:suppressAutoHyphens/>
              <w:spacing w:line="20" w:lineRule="atLeast"/>
              <w:jc w:val="both"/>
              <w:rPr>
                <w:rFonts w:ascii="Times New Roman" w:hAnsi="Times New Roman" w:cs="Times New Roman"/>
                <w:sz w:val="16"/>
                <w:szCs w:val="16"/>
                <w:lang w:val="kk-KZ"/>
              </w:rPr>
            </w:pPr>
            <w:r w:rsidRPr="006F36E0">
              <w:rPr>
                <w:rFonts w:ascii="Times New Roman" w:hAnsi="Times New Roman" w:cs="Times New Roman"/>
                <w:sz w:val="16"/>
                <w:szCs w:val="16"/>
                <w:lang w:val="kk-KZ"/>
              </w:rPr>
              <w:t xml:space="preserve">Астана қ., Гейдар Алиев көшесі, 16, «Конгресc офис» БО. </w:t>
            </w:r>
          </w:p>
          <w:p w14:paraId="3252CDE2" w14:textId="77777777" w:rsidR="006C605F" w:rsidRPr="006F36E0" w:rsidRDefault="006C605F" w:rsidP="00263016">
            <w:pPr>
              <w:tabs>
                <w:tab w:val="left" w:pos="459"/>
              </w:tabs>
              <w:suppressAutoHyphens/>
              <w:spacing w:line="20" w:lineRule="atLeast"/>
              <w:rPr>
                <w:rFonts w:ascii="Times New Roman" w:hAnsi="Times New Roman" w:cs="Times New Roman"/>
                <w:sz w:val="16"/>
                <w:szCs w:val="16"/>
                <w:lang w:val="ru-RU"/>
              </w:rPr>
            </w:pPr>
          </w:p>
        </w:tc>
        <w:tc>
          <w:tcPr>
            <w:tcW w:w="3222" w:type="dxa"/>
            <w:gridSpan w:val="2"/>
            <w:tcBorders>
              <w:top w:val="single" w:sz="4" w:space="0" w:color="auto"/>
              <w:left w:val="single" w:sz="4" w:space="0" w:color="auto"/>
              <w:bottom w:val="single" w:sz="4" w:space="0" w:color="auto"/>
              <w:right w:val="single" w:sz="4" w:space="0" w:color="auto"/>
            </w:tcBorders>
          </w:tcPr>
          <w:p w14:paraId="2DB13896" w14:textId="77777777" w:rsidR="006C605F" w:rsidRPr="006F36E0" w:rsidRDefault="006C605F" w:rsidP="00263016">
            <w:pPr>
              <w:pStyle w:val="23"/>
              <w:rPr>
                <w:rFonts w:ascii="Times New Roman" w:hAnsi="Times New Roman" w:cs="Times New Roman"/>
                <w:kern w:val="18"/>
                <w:sz w:val="16"/>
                <w:szCs w:val="16"/>
                <w:lang w:val="ru-RU"/>
              </w:rPr>
            </w:pPr>
            <w:r w:rsidRPr="006F36E0">
              <w:rPr>
                <w:rFonts w:ascii="Times New Roman" w:hAnsi="Times New Roman" w:cs="Times New Roman"/>
                <w:kern w:val="18"/>
                <w:sz w:val="16"/>
                <w:szCs w:val="16"/>
                <w:lang w:val="ru-RU"/>
              </w:rPr>
              <w:t xml:space="preserve">Республика Казахстан, </w:t>
            </w:r>
            <w:r w:rsidRPr="006F36E0">
              <w:rPr>
                <w:rFonts w:ascii="Times New Roman" w:hAnsi="Times New Roman" w:cs="Times New Roman"/>
                <w:kern w:val="18"/>
                <w:sz w:val="16"/>
                <w:szCs w:val="16"/>
              </w:rPr>
              <w:t>Z</w:t>
            </w:r>
            <w:r w:rsidRPr="006F36E0">
              <w:rPr>
                <w:rFonts w:ascii="Times New Roman" w:hAnsi="Times New Roman" w:cs="Times New Roman"/>
                <w:kern w:val="18"/>
                <w:sz w:val="16"/>
                <w:szCs w:val="16"/>
                <w:lang w:val="ru-RU"/>
              </w:rPr>
              <w:t>05</w:t>
            </w:r>
            <w:r w:rsidRPr="006F36E0">
              <w:rPr>
                <w:rFonts w:ascii="Times New Roman" w:hAnsi="Times New Roman" w:cs="Times New Roman"/>
                <w:kern w:val="18"/>
                <w:sz w:val="16"/>
                <w:szCs w:val="16"/>
              </w:rPr>
              <w:t>P</w:t>
            </w:r>
            <w:r w:rsidRPr="006F36E0">
              <w:rPr>
                <w:rFonts w:ascii="Times New Roman" w:hAnsi="Times New Roman" w:cs="Times New Roman"/>
                <w:kern w:val="18"/>
                <w:sz w:val="16"/>
                <w:szCs w:val="16"/>
                <w:lang w:val="ru-RU"/>
              </w:rPr>
              <w:t>7</w:t>
            </w:r>
            <w:r w:rsidRPr="006F36E0">
              <w:rPr>
                <w:rFonts w:ascii="Times New Roman" w:hAnsi="Times New Roman" w:cs="Times New Roman"/>
                <w:kern w:val="18"/>
                <w:sz w:val="16"/>
                <w:szCs w:val="16"/>
              </w:rPr>
              <w:t>Y</w:t>
            </w:r>
            <w:r w:rsidRPr="006F36E0">
              <w:rPr>
                <w:rFonts w:ascii="Times New Roman" w:hAnsi="Times New Roman" w:cs="Times New Roman"/>
                <w:kern w:val="18"/>
                <w:sz w:val="16"/>
                <w:szCs w:val="16"/>
                <w:lang w:val="ru-RU"/>
              </w:rPr>
              <w:t xml:space="preserve">7, </w:t>
            </w:r>
          </w:p>
          <w:p w14:paraId="02D49209" w14:textId="77777777" w:rsidR="006C605F" w:rsidRPr="006F36E0" w:rsidRDefault="006C605F" w:rsidP="00263016">
            <w:pPr>
              <w:pStyle w:val="23"/>
              <w:rPr>
                <w:rFonts w:ascii="Times New Roman" w:hAnsi="Times New Roman" w:cs="Times New Roman"/>
                <w:kern w:val="18"/>
                <w:sz w:val="16"/>
                <w:szCs w:val="16"/>
                <w:lang w:val="ru-RU"/>
              </w:rPr>
            </w:pPr>
            <w:r w:rsidRPr="006F36E0">
              <w:rPr>
                <w:rFonts w:ascii="Times New Roman" w:hAnsi="Times New Roman" w:cs="Times New Roman"/>
                <w:kern w:val="18"/>
                <w:sz w:val="16"/>
                <w:szCs w:val="16"/>
                <w:lang w:val="ru-RU"/>
              </w:rPr>
              <w:t>г. Астана, ул. Гейдар Алиева, 16, БЦ «</w:t>
            </w:r>
            <w:proofErr w:type="spellStart"/>
            <w:r w:rsidRPr="006F36E0">
              <w:rPr>
                <w:rFonts w:ascii="Times New Roman" w:hAnsi="Times New Roman" w:cs="Times New Roman"/>
                <w:kern w:val="18"/>
                <w:sz w:val="16"/>
                <w:szCs w:val="16"/>
                <w:lang w:val="ru-RU"/>
              </w:rPr>
              <w:t>Конгрес</w:t>
            </w:r>
            <w:proofErr w:type="spellEnd"/>
            <w:r w:rsidRPr="006F36E0">
              <w:rPr>
                <w:rFonts w:ascii="Times New Roman" w:hAnsi="Times New Roman" w:cs="Times New Roman"/>
                <w:kern w:val="18"/>
                <w:sz w:val="16"/>
                <w:szCs w:val="16"/>
              </w:rPr>
              <w:t>c</w:t>
            </w:r>
            <w:r w:rsidRPr="006F36E0">
              <w:rPr>
                <w:rFonts w:ascii="Times New Roman" w:hAnsi="Times New Roman" w:cs="Times New Roman"/>
                <w:kern w:val="18"/>
                <w:sz w:val="16"/>
                <w:szCs w:val="16"/>
                <w:lang w:val="ru-RU"/>
              </w:rPr>
              <w:t xml:space="preserve"> офис».</w:t>
            </w:r>
          </w:p>
        </w:tc>
        <w:tc>
          <w:tcPr>
            <w:tcW w:w="3213" w:type="dxa"/>
            <w:gridSpan w:val="2"/>
            <w:tcBorders>
              <w:top w:val="single" w:sz="4" w:space="0" w:color="auto"/>
              <w:left w:val="single" w:sz="4" w:space="0" w:color="auto"/>
              <w:bottom w:val="single" w:sz="4" w:space="0" w:color="auto"/>
              <w:right w:val="single" w:sz="4" w:space="0" w:color="auto"/>
            </w:tcBorders>
          </w:tcPr>
          <w:p w14:paraId="2FF317F2" w14:textId="77777777" w:rsidR="006C605F" w:rsidRPr="006F36E0" w:rsidRDefault="006C605F" w:rsidP="00263016">
            <w:pPr>
              <w:tabs>
                <w:tab w:val="left" w:pos="459"/>
              </w:tabs>
              <w:suppressAutoHyphens/>
              <w:spacing w:line="20" w:lineRule="atLeast"/>
              <w:jc w:val="both"/>
              <w:rPr>
                <w:rFonts w:ascii="Times New Roman" w:hAnsi="Times New Roman" w:cs="Times New Roman"/>
                <w:sz w:val="16"/>
                <w:szCs w:val="16"/>
                <w:lang w:val="kk-KZ"/>
              </w:rPr>
            </w:pPr>
            <w:r w:rsidRPr="006F36E0">
              <w:rPr>
                <w:rFonts w:ascii="Times New Roman" w:hAnsi="Times New Roman" w:cs="Times New Roman"/>
                <w:sz w:val="16"/>
                <w:szCs w:val="16"/>
                <w:lang w:val="kk-KZ"/>
              </w:rPr>
              <w:t>16 Heydar Aliyev street, City of Astana, BC “Congress office”</w:t>
            </w:r>
          </w:p>
          <w:p w14:paraId="1BEA6CFF" w14:textId="77777777" w:rsidR="006C605F" w:rsidRPr="006F36E0" w:rsidRDefault="006C605F" w:rsidP="00263016">
            <w:pPr>
              <w:tabs>
                <w:tab w:val="left" w:pos="459"/>
              </w:tabs>
              <w:suppressAutoHyphens/>
              <w:spacing w:line="20" w:lineRule="atLeast"/>
              <w:rPr>
                <w:rFonts w:ascii="Times New Roman" w:hAnsi="Times New Roman" w:cs="Times New Roman"/>
                <w:sz w:val="16"/>
                <w:szCs w:val="16"/>
                <w:lang w:val="kk-KZ"/>
              </w:rPr>
            </w:pPr>
            <w:r w:rsidRPr="006F36E0">
              <w:rPr>
                <w:rFonts w:ascii="Times New Roman" w:hAnsi="Times New Roman" w:cs="Times New Roman"/>
                <w:sz w:val="16"/>
                <w:szCs w:val="16"/>
                <w:lang w:val="kk-KZ"/>
              </w:rPr>
              <w:t xml:space="preserve">Z05P7Y7, Republic of Kazakhstan </w:t>
            </w:r>
          </w:p>
        </w:tc>
      </w:tr>
      <w:tr w:rsidR="006C605F" w:rsidRPr="006F36E0" w14:paraId="0611EC41" w14:textId="77777777" w:rsidTr="006C605F">
        <w:trPr>
          <w:trHeight w:val="1281"/>
        </w:trPr>
        <w:tc>
          <w:tcPr>
            <w:tcW w:w="3261" w:type="dxa"/>
            <w:gridSpan w:val="3"/>
            <w:tcBorders>
              <w:top w:val="single" w:sz="4" w:space="0" w:color="auto"/>
              <w:left w:val="single" w:sz="4" w:space="0" w:color="auto"/>
              <w:bottom w:val="single" w:sz="4" w:space="0" w:color="auto"/>
              <w:right w:val="single" w:sz="4" w:space="0" w:color="auto"/>
            </w:tcBorders>
          </w:tcPr>
          <w:p w14:paraId="1B5660E0" w14:textId="77777777" w:rsidR="006C605F" w:rsidRPr="006F36E0" w:rsidRDefault="006C605F" w:rsidP="00263016">
            <w:pPr>
              <w:tabs>
                <w:tab w:val="left" w:pos="459"/>
              </w:tabs>
              <w:suppressAutoHyphens/>
              <w:spacing w:line="20" w:lineRule="atLeast"/>
              <w:rPr>
                <w:rFonts w:ascii="Times New Roman" w:hAnsi="Times New Roman" w:cs="Times New Roman"/>
                <w:sz w:val="16"/>
                <w:szCs w:val="16"/>
                <w:lang w:val="ru-RU"/>
              </w:rPr>
            </w:pPr>
            <w:r w:rsidRPr="006F36E0">
              <w:rPr>
                <w:rFonts w:ascii="Times New Roman" w:hAnsi="Times New Roman" w:cs="Times New Roman"/>
                <w:sz w:val="16"/>
                <w:szCs w:val="16"/>
                <w:lang w:val="ru-RU"/>
              </w:rPr>
              <w:t xml:space="preserve">телефон: +7 (717) 269-21-21 </w:t>
            </w:r>
          </w:p>
          <w:p w14:paraId="5BCF2BF8" w14:textId="77777777" w:rsidR="006C605F" w:rsidRPr="006F36E0" w:rsidRDefault="006C605F" w:rsidP="00263016">
            <w:pPr>
              <w:tabs>
                <w:tab w:val="left" w:pos="459"/>
              </w:tabs>
              <w:suppressAutoHyphens/>
              <w:spacing w:line="20" w:lineRule="atLeast"/>
              <w:rPr>
                <w:rFonts w:ascii="Times New Roman" w:hAnsi="Times New Roman" w:cs="Times New Roman"/>
                <w:sz w:val="16"/>
                <w:szCs w:val="16"/>
                <w:lang w:val="ru-RU"/>
              </w:rPr>
            </w:pPr>
            <w:r w:rsidRPr="006F36E0">
              <w:rPr>
                <w:rFonts w:ascii="Times New Roman" w:hAnsi="Times New Roman" w:cs="Times New Roman"/>
                <w:sz w:val="16"/>
                <w:szCs w:val="16"/>
                <w:lang w:val="ru-RU"/>
              </w:rPr>
              <w:t xml:space="preserve">факс: +7 (717) 269-21-20 </w:t>
            </w:r>
          </w:p>
          <w:p w14:paraId="35D6A495" w14:textId="77777777" w:rsidR="006C605F" w:rsidRPr="006F36E0" w:rsidRDefault="006C605F" w:rsidP="00263016">
            <w:pPr>
              <w:tabs>
                <w:tab w:val="left" w:pos="459"/>
              </w:tabs>
              <w:suppressAutoHyphens/>
              <w:spacing w:line="20" w:lineRule="atLeast"/>
              <w:rPr>
                <w:rFonts w:ascii="Times New Roman" w:hAnsi="Times New Roman" w:cs="Times New Roman"/>
                <w:sz w:val="16"/>
                <w:szCs w:val="16"/>
                <w:lang w:val="ru-RU"/>
              </w:rPr>
            </w:pPr>
            <w:r w:rsidRPr="006F36E0">
              <w:rPr>
                <w:rFonts w:ascii="Times New Roman" w:hAnsi="Times New Roman" w:cs="Times New Roman"/>
                <w:sz w:val="16"/>
                <w:szCs w:val="16"/>
                <w:lang w:val="de-DE"/>
              </w:rPr>
              <w:t>e</w:t>
            </w:r>
            <w:r w:rsidRPr="006F36E0">
              <w:rPr>
                <w:rFonts w:ascii="Times New Roman" w:hAnsi="Times New Roman" w:cs="Times New Roman"/>
                <w:sz w:val="16"/>
                <w:szCs w:val="16"/>
                <w:lang w:val="ru-RU"/>
              </w:rPr>
              <w:t>-</w:t>
            </w:r>
            <w:r w:rsidRPr="006F36E0">
              <w:rPr>
                <w:rFonts w:ascii="Times New Roman" w:hAnsi="Times New Roman" w:cs="Times New Roman"/>
                <w:sz w:val="16"/>
                <w:szCs w:val="16"/>
                <w:lang w:val="de-DE"/>
              </w:rPr>
              <w:t>mail</w:t>
            </w:r>
            <w:r w:rsidRPr="006F36E0">
              <w:rPr>
                <w:rFonts w:ascii="Times New Roman" w:hAnsi="Times New Roman" w:cs="Times New Roman"/>
                <w:sz w:val="16"/>
                <w:szCs w:val="16"/>
                <w:lang w:val="ru-RU"/>
              </w:rPr>
              <w:t>: _______________</w:t>
            </w:r>
          </w:p>
          <w:p w14:paraId="0674B9A8" w14:textId="77777777" w:rsidR="006C605F" w:rsidRPr="006F36E0" w:rsidRDefault="006C605F" w:rsidP="00263016">
            <w:pPr>
              <w:tabs>
                <w:tab w:val="left" w:pos="459"/>
              </w:tabs>
              <w:suppressAutoHyphens/>
              <w:spacing w:line="20" w:lineRule="atLeast"/>
              <w:rPr>
                <w:rFonts w:ascii="Times New Roman" w:hAnsi="Times New Roman" w:cs="Times New Roman"/>
                <w:sz w:val="16"/>
                <w:szCs w:val="16"/>
                <w:lang w:val="ru-RU"/>
              </w:rPr>
            </w:pPr>
            <w:r w:rsidRPr="006F36E0">
              <w:rPr>
                <w:rFonts w:ascii="Times New Roman" w:hAnsi="Times New Roman" w:cs="Times New Roman"/>
                <w:sz w:val="16"/>
                <w:szCs w:val="16"/>
                <w:lang w:val="ru-RU"/>
              </w:rPr>
              <w:t>БСН 981040001439</w:t>
            </w:r>
          </w:p>
        </w:tc>
        <w:tc>
          <w:tcPr>
            <w:tcW w:w="3222" w:type="dxa"/>
            <w:gridSpan w:val="2"/>
            <w:tcBorders>
              <w:top w:val="single" w:sz="4" w:space="0" w:color="auto"/>
              <w:left w:val="single" w:sz="4" w:space="0" w:color="auto"/>
              <w:bottom w:val="single" w:sz="4" w:space="0" w:color="auto"/>
              <w:right w:val="single" w:sz="4" w:space="0" w:color="auto"/>
            </w:tcBorders>
          </w:tcPr>
          <w:p w14:paraId="4703071F" w14:textId="77777777" w:rsidR="006C605F" w:rsidRPr="006F36E0" w:rsidRDefault="006C605F" w:rsidP="00263016">
            <w:pPr>
              <w:pStyle w:val="23"/>
              <w:rPr>
                <w:rFonts w:ascii="Times New Roman" w:hAnsi="Times New Roman" w:cs="Times New Roman"/>
                <w:kern w:val="18"/>
                <w:sz w:val="16"/>
                <w:szCs w:val="16"/>
                <w:lang w:val="ru-RU"/>
              </w:rPr>
            </w:pPr>
            <w:r w:rsidRPr="006F36E0">
              <w:rPr>
                <w:rFonts w:ascii="Times New Roman" w:hAnsi="Times New Roman" w:cs="Times New Roman"/>
                <w:kern w:val="18"/>
                <w:sz w:val="16"/>
                <w:szCs w:val="16"/>
                <w:lang w:val="ru-RU"/>
              </w:rPr>
              <w:t xml:space="preserve">телефон: +7 (717) 269-21-21 </w:t>
            </w:r>
          </w:p>
          <w:p w14:paraId="5A3506BA" w14:textId="77777777" w:rsidR="006C605F" w:rsidRPr="006F36E0" w:rsidRDefault="006C605F" w:rsidP="00263016">
            <w:pPr>
              <w:pStyle w:val="23"/>
              <w:rPr>
                <w:rFonts w:ascii="Times New Roman" w:hAnsi="Times New Roman" w:cs="Times New Roman"/>
                <w:kern w:val="18"/>
                <w:sz w:val="16"/>
                <w:szCs w:val="16"/>
                <w:lang w:val="ru-RU"/>
              </w:rPr>
            </w:pPr>
            <w:r w:rsidRPr="006F36E0">
              <w:rPr>
                <w:rFonts w:ascii="Times New Roman" w:hAnsi="Times New Roman" w:cs="Times New Roman"/>
                <w:kern w:val="18"/>
                <w:sz w:val="16"/>
                <w:szCs w:val="16"/>
                <w:lang w:val="ru-RU"/>
              </w:rPr>
              <w:t xml:space="preserve">факс: +7 (717) 269-21-20 </w:t>
            </w:r>
          </w:p>
          <w:p w14:paraId="3F4FFEF0" w14:textId="77777777" w:rsidR="006C605F" w:rsidRPr="006F36E0" w:rsidRDefault="006C605F" w:rsidP="00263016">
            <w:pPr>
              <w:pStyle w:val="23"/>
              <w:rPr>
                <w:rFonts w:ascii="Times New Roman" w:hAnsi="Times New Roman" w:cs="Times New Roman"/>
                <w:kern w:val="18"/>
                <w:sz w:val="16"/>
                <w:szCs w:val="16"/>
                <w:lang w:val="ru-RU"/>
              </w:rPr>
            </w:pPr>
            <w:r w:rsidRPr="006F36E0">
              <w:rPr>
                <w:rFonts w:ascii="Times New Roman" w:hAnsi="Times New Roman" w:cs="Times New Roman"/>
                <w:kern w:val="18"/>
                <w:sz w:val="16"/>
                <w:szCs w:val="16"/>
                <w:lang w:val="de-DE"/>
              </w:rPr>
              <w:t>e</w:t>
            </w:r>
            <w:r w:rsidRPr="006F36E0">
              <w:rPr>
                <w:rFonts w:ascii="Times New Roman" w:hAnsi="Times New Roman" w:cs="Times New Roman"/>
                <w:kern w:val="18"/>
                <w:sz w:val="16"/>
                <w:szCs w:val="16"/>
                <w:lang w:val="ru-RU"/>
              </w:rPr>
              <w:t>-</w:t>
            </w:r>
            <w:r w:rsidRPr="006F36E0">
              <w:rPr>
                <w:rFonts w:ascii="Times New Roman" w:hAnsi="Times New Roman" w:cs="Times New Roman"/>
                <w:kern w:val="18"/>
                <w:sz w:val="16"/>
                <w:szCs w:val="16"/>
                <w:lang w:val="de-DE"/>
              </w:rPr>
              <w:t>mail</w:t>
            </w:r>
            <w:r w:rsidRPr="006F36E0">
              <w:rPr>
                <w:rFonts w:ascii="Times New Roman" w:hAnsi="Times New Roman" w:cs="Times New Roman"/>
                <w:kern w:val="18"/>
                <w:sz w:val="16"/>
                <w:szCs w:val="16"/>
                <w:lang w:val="ru-RU"/>
              </w:rPr>
              <w:t>: _______________________</w:t>
            </w:r>
          </w:p>
          <w:p w14:paraId="7AF41034" w14:textId="77777777" w:rsidR="006C605F" w:rsidRPr="006F36E0" w:rsidRDefault="006C605F" w:rsidP="00263016">
            <w:pPr>
              <w:pStyle w:val="23"/>
              <w:rPr>
                <w:rFonts w:ascii="Times New Roman" w:hAnsi="Times New Roman" w:cs="Times New Roman"/>
                <w:kern w:val="18"/>
                <w:sz w:val="16"/>
                <w:szCs w:val="16"/>
                <w:lang w:val="ru-RU"/>
              </w:rPr>
            </w:pPr>
            <w:r w:rsidRPr="006F36E0">
              <w:rPr>
                <w:rFonts w:ascii="Times New Roman" w:hAnsi="Times New Roman" w:cs="Times New Roman"/>
                <w:kern w:val="18"/>
                <w:sz w:val="16"/>
                <w:szCs w:val="16"/>
                <w:lang w:val="ru-RU"/>
              </w:rPr>
              <w:t>БИН 981040001439</w:t>
            </w:r>
          </w:p>
          <w:p w14:paraId="001EA4FD" w14:textId="77777777" w:rsidR="006C605F" w:rsidRPr="006F36E0" w:rsidRDefault="006C605F" w:rsidP="00263016">
            <w:pPr>
              <w:pStyle w:val="23"/>
              <w:rPr>
                <w:rFonts w:ascii="Times New Roman" w:hAnsi="Times New Roman" w:cs="Times New Roman"/>
                <w:kern w:val="18"/>
                <w:sz w:val="16"/>
                <w:szCs w:val="16"/>
                <w:lang w:val="ru-RU"/>
              </w:rPr>
            </w:pPr>
          </w:p>
        </w:tc>
        <w:tc>
          <w:tcPr>
            <w:tcW w:w="3213" w:type="dxa"/>
            <w:gridSpan w:val="2"/>
            <w:tcBorders>
              <w:top w:val="single" w:sz="4" w:space="0" w:color="auto"/>
              <w:left w:val="single" w:sz="4" w:space="0" w:color="auto"/>
              <w:bottom w:val="single" w:sz="4" w:space="0" w:color="auto"/>
              <w:right w:val="single" w:sz="4" w:space="0" w:color="auto"/>
            </w:tcBorders>
          </w:tcPr>
          <w:p w14:paraId="32AC2865" w14:textId="77777777" w:rsidR="006C605F" w:rsidRPr="006F36E0" w:rsidRDefault="006C605F" w:rsidP="00263016">
            <w:pPr>
              <w:tabs>
                <w:tab w:val="left" w:pos="459"/>
              </w:tabs>
              <w:suppressAutoHyphens/>
              <w:spacing w:line="20" w:lineRule="atLeast"/>
              <w:jc w:val="both"/>
              <w:rPr>
                <w:rFonts w:ascii="Times New Roman" w:hAnsi="Times New Roman" w:cs="Times New Roman"/>
                <w:sz w:val="16"/>
                <w:szCs w:val="16"/>
                <w:lang w:val="kk-KZ"/>
              </w:rPr>
            </w:pPr>
            <w:r w:rsidRPr="006F36E0">
              <w:rPr>
                <w:rFonts w:ascii="Times New Roman" w:hAnsi="Times New Roman" w:cs="Times New Roman"/>
                <w:sz w:val="16"/>
                <w:szCs w:val="16"/>
                <w:lang w:val="kk-KZ"/>
              </w:rPr>
              <w:t>Tel.: + 7 (717) 269-21-21</w:t>
            </w:r>
          </w:p>
          <w:p w14:paraId="11968429" w14:textId="77777777" w:rsidR="006C605F" w:rsidRPr="006F36E0" w:rsidRDefault="006C605F" w:rsidP="00263016">
            <w:pPr>
              <w:tabs>
                <w:tab w:val="left" w:pos="459"/>
              </w:tabs>
              <w:suppressAutoHyphens/>
              <w:spacing w:line="20" w:lineRule="atLeast"/>
              <w:jc w:val="both"/>
              <w:rPr>
                <w:rFonts w:ascii="Times New Roman" w:hAnsi="Times New Roman" w:cs="Times New Roman"/>
                <w:sz w:val="16"/>
                <w:szCs w:val="16"/>
                <w:lang w:val="kk-KZ"/>
              </w:rPr>
            </w:pPr>
            <w:r w:rsidRPr="006F36E0">
              <w:rPr>
                <w:rFonts w:ascii="Times New Roman" w:hAnsi="Times New Roman" w:cs="Times New Roman"/>
                <w:sz w:val="16"/>
                <w:szCs w:val="16"/>
                <w:lang w:val="kk-KZ"/>
              </w:rPr>
              <w:t xml:space="preserve">Fax: + 7 (717) 269-21-20 </w:t>
            </w:r>
          </w:p>
          <w:p w14:paraId="5658D61C" w14:textId="77777777" w:rsidR="006C605F" w:rsidRPr="006F36E0" w:rsidRDefault="006C605F" w:rsidP="00263016">
            <w:pPr>
              <w:tabs>
                <w:tab w:val="left" w:pos="459"/>
              </w:tabs>
              <w:suppressAutoHyphens/>
              <w:spacing w:line="20" w:lineRule="atLeast"/>
              <w:jc w:val="both"/>
              <w:rPr>
                <w:rFonts w:ascii="Times New Roman" w:hAnsi="Times New Roman" w:cs="Times New Roman"/>
                <w:sz w:val="16"/>
                <w:szCs w:val="16"/>
                <w:lang w:val="kk-KZ"/>
              </w:rPr>
            </w:pPr>
            <w:r w:rsidRPr="006F36E0">
              <w:rPr>
                <w:rFonts w:ascii="Times New Roman" w:hAnsi="Times New Roman" w:cs="Times New Roman"/>
                <w:sz w:val="16"/>
                <w:szCs w:val="16"/>
                <w:lang w:val="kk-KZ"/>
              </w:rPr>
              <w:t>e-mail: __________________________</w:t>
            </w:r>
          </w:p>
          <w:p w14:paraId="291AD95F" w14:textId="77777777" w:rsidR="006C605F" w:rsidRPr="006F36E0" w:rsidRDefault="006C605F" w:rsidP="00263016">
            <w:pPr>
              <w:tabs>
                <w:tab w:val="left" w:pos="459"/>
              </w:tabs>
              <w:suppressAutoHyphens/>
              <w:spacing w:line="20" w:lineRule="atLeast"/>
              <w:rPr>
                <w:rFonts w:ascii="Times New Roman" w:hAnsi="Times New Roman" w:cs="Times New Roman"/>
                <w:sz w:val="16"/>
                <w:szCs w:val="16"/>
                <w:lang w:val="kk-KZ"/>
              </w:rPr>
            </w:pPr>
            <w:r w:rsidRPr="006F36E0">
              <w:rPr>
                <w:rFonts w:ascii="Times New Roman" w:hAnsi="Times New Roman" w:cs="Times New Roman"/>
                <w:sz w:val="16"/>
                <w:szCs w:val="16"/>
                <w:lang w:val="kk-KZ"/>
              </w:rPr>
              <w:t>BIN 981040001439</w:t>
            </w:r>
          </w:p>
        </w:tc>
      </w:tr>
      <w:tr w:rsidR="006C605F" w:rsidRPr="006F36E0" w14:paraId="2273A17A" w14:textId="77777777" w:rsidTr="006C605F">
        <w:trPr>
          <w:trHeight w:val="140"/>
        </w:trPr>
        <w:tc>
          <w:tcPr>
            <w:tcW w:w="3261" w:type="dxa"/>
            <w:gridSpan w:val="3"/>
            <w:tcBorders>
              <w:top w:val="single" w:sz="4" w:space="0" w:color="auto"/>
              <w:left w:val="single" w:sz="4" w:space="0" w:color="auto"/>
              <w:bottom w:val="single" w:sz="4" w:space="0" w:color="auto"/>
              <w:right w:val="single" w:sz="4" w:space="0" w:color="auto"/>
            </w:tcBorders>
          </w:tcPr>
          <w:p w14:paraId="78A12BD0" w14:textId="77777777" w:rsidR="006C605F" w:rsidRPr="006F36E0" w:rsidRDefault="006C605F" w:rsidP="00263016">
            <w:pPr>
              <w:tabs>
                <w:tab w:val="left" w:pos="459"/>
              </w:tabs>
              <w:suppressAutoHyphens/>
              <w:spacing w:line="20" w:lineRule="atLeast"/>
              <w:rPr>
                <w:rFonts w:ascii="Times New Roman" w:hAnsi="Times New Roman" w:cs="Times New Roman"/>
                <w:sz w:val="16"/>
                <w:szCs w:val="16"/>
                <w:lang w:val="en"/>
              </w:rPr>
            </w:pPr>
            <w:proofErr w:type="spellStart"/>
            <w:r w:rsidRPr="006F36E0">
              <w:rPr>
                <w:rFonts w:ascii="Times New Roman" w:hAnsi="Times New Roman" w:cs="Times New Roman"/>
                <w:sz w:val="16"/>
                <w:szCs w:val="16"/>
                <w:lang w:val="en"/>
              </w:rPr>
              <w:t>Банк</w:t>
            </w:r>
            <w:proofErr w:type="spellEnd"/>
            <w:r w:rsidRPr="006F36E0">
              <w:rPr>
                <w:rFonts w:ascii="Times New Roman" w:hAnsi="Times New Roman" w:cs="Times New Roman"/>
                <w:sz w:val="16"/>
                <w:szCs w:val="16"/>
                <w:lang w:val="en"/>
              </w:rPr>
              <w:t xml:space="preserve"> </w:t>
            </w:r>
            <w:proofErr w:type="spellStart"/>
            <w:r w:rsidRPr="006F36E0">
              <w:rPr>
                <w:rFonts w:ascii="Times New Roman" w:hAnsi="Times New Roman" w:cs="Times New Roman"/>
                <w:sz w:val="16"/>
                <w:szCs w:val="16"/>
                <w:lang w:val="en"/>
              </w:rPr>
              <w:t>деректемелері</w:t>
            </w:r>
            <w:proofErr w:type="spellEnd"/>
            <w:r w:rsidRPr="006F36E0">
              <w:rPr>
                <w:rFonts w:ascii="Times New Roman" w:hAnsi="Times New Roman" w:cs="Times New Roman"/>
                <w:sz w:val="16"/>
                <w:szCs w:val="16"/>
                <w:lang w:val="en"/>
              </w:rPr>
              <w:t>:</w:t>
            </w:r>
          </w:p>
        </w:tc>
        <w:tc>
          <w:tcPr>
            <w:tcW w:w="3222" w:type="dxa"/>
            <w:gridSpan w:val="2"/>
            <w:tcBorders>
              <w:top w:val="single" w:sz="4" w:space="0" w:color="auto"/>
              <w:left w:val="single" w:sz="4" w:space="0" w:color="auto"/>
              <w:bottom w:val="single" w:sz="4" w:space="0" w:color="auto"/>
              <w:right w:val="single" w:sz="4" w:space="0" w:color="auto"/>
            </w:tcBorders>
          </w:tcPr>
          <w:p w14:paraId="5A1ABF39" w14:textId="77777777" w:rsidR="006C605F" w:rsidRPr="006F36E0" w:rsidRDefault="006C605F" w:rsidP="00263016">
            <w:pPr>
              <w:pStyle w:val="23"/>
              <w:rPr>
                <w:rFonts w:ascii="Times New Roman" w:hAnsi="Times New Roman" w:cs="Times New Roman"/>
                <w:kern w:val="18"/>
                <w:sz w:val="16"/>
                <w:szCs w:val="16"/>
              </w:rPr>
            </w:pPr>
            <w:proofErr w:type="spellStart"/>
            <w:r w:rsidRPr="006F36E0">
              <w:rPr>
                <w:rFonts w:ascii="Times New Roman" w:hAnsi="Times New Roman" w:cs="Times New Roman"/>
                <w:kern w:val="18"/>
                <w:sz w:val="16"/>
                <w:szCs w:val="16"/>
              </w:rPr>
              <w:t>Банковские</w:t>
            </w:r>
            <w:proofErr w:type="spellEnd"/>
            <w:r w:rsidRPr="006F36E0">
              <w:rPr>
                <w:rFonts w:ascii="Times New Roman" w:hAnsi="Times New Roman" w:cs="Times New Roman"/>
                <w:kern w:val="18"/>
                <w:sz w:val="16"/>
                <w:szCs w:val="16"/>
              </w:rPr>
              <w:t xml:space="preserve"> </w:t>
            </w:r>
            <w:proofErr w:type="spellStart"/>
            <w:r w:rsidRPr="006F36E0">
              <w:rPr>
                <w:rFonts w:ascii="Times New Roman" w:hAnsi="Times New Roman" w:cs="Times New Roman"/>
                <w:kern w:val="18"/>
                <w:sz w:val="16"/>
                <w:szCs w:val="16"/>
              </w:rPr>
              <w:t>реквизиты</w:t>
            </w:r>
            <w:proofErr w:type="spellEnd"/>
            <w:r w:rsidRPr="006F36E0">
              <w:rPr>
                <w:rFonts w:ascii="Times New Roman" w:hAnsi="Times New Roman" w:cs="Times New Roman"/>
                <w:kern w:val="18"/>
                <w:sz w:val="16"/>
                <w:szCs w:val="16"/>
              </w:rPr>
              <w:t>:</w:t>
            </w:r>
          </w:p>
        </w:tc>
        <w:tc>
          <w:tcPr>
            <w:tcW w:w="3213" w:type="dxa"/>
            <w:gridSpan w:val="2"/>
            <w:tcBorders>
              <w:top w:val="single" w:sz="4" w:space="0" w:color="auto"/>
              <w:left w:val="single" w:sz="4" w:space="0" w:color="auto"/>
              <w:bottom w:val="single" w:sz="4" w:space="0" w:color="auto"/>
              <w:right w:val="single" w:sz="4" w:space="0" w:color="auto"/>
            </w:tcBorders>
          </w:tcPr>
          <w:p w14:paraId="4F26E6DE" w14:textId="77777777" w:rsidR="006C605F" w:rsidRPr="006F36E0" w:rsidRDefault="006C605F" w:rsidP="00263016">
            <w:pPr>
              <w:tabs>
                <w:tab w:val="left" w:pos="459"/>
              </w:tabs>
              <w:suppressAutoHyphens/>
              <w:spacing w:line="20" w:lineRule="atLeast"/>
              <w:jc w:val="both"/>
              <w:rPr>
                <w:rFonts w:ascii="Times New Roman" w:hAnsi="Times New Roman" w:cs="Times New Roman"/>
                <w:sz w:val="16"/>
                <w:szCs w:val="16"/>
                <w:lang w:val="kk-KZ"/>
              </w:rPr>
            </w:pPr>
            <w:r w:rsidRPr="006F36E0">
              <w:rPr>
                <w:rFonts w:ascii="Times New Roman" w:hAnsi="Times New Roman" w:cs="Times New Roman"/>
                <w:sz w:val="16"/>
                <w:szCs w:val="16"/>
                <w:lang w:val="kk-KZ"/>
              </w:rPr>
              <w:t xml:space="preserve">Bank details: </w:t>
            </w:r>
          </w:p>
        </w:tc>
      </w:tr>
      <w:tr w:rsidR="006C605F" w:rsidRPr="006F36E0" w14:paraId="31CA0D23" w14:textId="77777777" w:rsidTr="006C605F">
        <w:trPr>
          <w:trHeight w:val="911"/>
        </w:trPr>
        <w:tc>
          <w:tcPr>
            <w:tcW w:w="3261" w:type="dxa"/>
            <w:gridSpan w:val="3"/>
            <w:tcBorders>
              <w:top w:val="single" w:sz="4" w:space="0" w:color="auto"/>
              <w:left w:val="single" w:sz="4" w:space="0" w:color="auto"/>
              <w:bottom w:val="single" w:sz="4" w:space="0" w:color="auto"/>
              <w:right w:val="single" w:sz="4" w:space="0" w:color="auto"/>
            </w:tcBorders>
          </w:tcPr>
          <w:p w14:paraId="49067C18" w14:textId="77777777" w:rsidR="006C605F" w:rsidRPr="006F36E0" w:rsidRDefault="006C605F" w:rsidP="00263016">
            <w:pPr>
              <w:tabs>
                <w:tab w:val="left" w:pos="459"/>
              </w:tabs>
              <w:suppressAutoHyphens/>
              <w:spacing w:line="20" w:lineRule="atLeast"/>
              <w:rPr>
                <w:rFonts w:ascii="Times New Roman" w:hAnsi="Times New Roman" w:cs="Times New Roman"/>
                <w:sz w:val="16"/>
                <w:szCs w:val="16"/>
              </w:rPr>
            </w:pPr>
            <w:r w:rsidRPr="006F36E0">
              <w:rPr>
                <w:rFonts w:ascii="Times New Roman" w:hAnsi="Times New Roman" w:cs="Times New Roman"/>
                <w:sz w:val="16"/>
                <w:szCs w:val="16"/>
              </w:rPr>
              <w:t>IBAN KZ8583201T0200097009 (KZT)</w:t>
            </w:r>
          </w:p>
          <w:p w14:paraId="18D37618" w14:textId="77777777" w:rsidR="006C605F" w:rsidRPr="006F36E0" w:rsidRDefault="006C605F" w:rsidP="00263016">
            <w:pPr>
              <w:tabs>
                <w:tab w:val="left" w:pos="459"/>
              </w:tabs>
              <w:suppressAutoHyphens/>
              <w:spacing w:line="20" w:lineRule="atLeast"/>
              <w:rPr>
                <w:rFonts w:ascii="Times New Roman" w:hAnsi="Times New Roman" w:cs="Times New Roman"/>
                <w:sz w:val="16"/>
                <w:szCs w:val="16"/>
              </w:rPr>
            </w:pPr>
            <w:r w:rsidRPr="006F36E0">
              <w:rPr>
                <w:rFonts w:ascii="Times New Roman" w:hAnsi="Times New Roman" w:cs="Times New Roman"/>
                <w:sz w:val="16"/>
                <w:szCs w:val="16"/>
              </w:rPr>
              <w:t>«</w:t>
            </w:r>
            <w:r w:rsidRPr="006F36E0">
              <w:rPr>
                <w:rFonts w:ascii="Times New Roman" w:hAnsi="Times New Roman" w:cs="Times New Roman"/>
                <w:sz w:val="16"/>
                <w:szCs w:val="16"/>
                <w:lang w:val="ru-RU"/>
              </w:rPr>
              <w:t>Ситибанк</w:t>
            </w:r>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lang w:val="ru-RU"/>
              </w:rPr>
              <w:t>Қазақстан</w:t>
            </w:r>
            <w:proofErr w:type="spellEnd"/>
            <w:r w:rsidRPr="006F36E0">
              <w:rPr>
                <w:rFonts w:ascii="Times New Roman" w:hAnsi="Times New Roman" w:cs="Times New Roman"/>
                <w:sz w:val="16"/>
                <w:szCs w:val="16"/>
              </w:rPr>
              <w:t xml:space="preserve">» </w:t>
            </w:r>
            <w:r w:rsidRPr="006F36E0">
              <w:rPr>
                <w:rFonts w:ascii="Times New Roman" w:hAnsi="Times New Roman" w:cs="Times New Roman"/>
                <w:sz w:val="16"/>
                <w:szCs w:val="16"/>
                <w:lang w:val="ru-RU"/>
              </w:rPr>
              <w:t>АҚ</w:t>
            </w:r>
            <w:r w:rsidRPr="006F36E0">
              <w:rPr>
                <w:rFonts w:ascii="Times New Roman" w:hAnsi="Times New Roman" w:cs="Times New Roman"/>
                <w:sz w:val="16"/>
                <w:szCs w:val="16"/>
              </w:rPr>
              <w:t xml:space="preserve">, </w:t>
            </w:r>
            <w:r w:rsidRPr="006F36E0">
              <w:rPr>
                <w:rFonts w:ascii="Times New Roman" w:hAnsi="Times New Roman" w:cs="Times New Roman"/>
                <w:sz w:val="16"/>
                <w:szCs w:val="16"/>
                <w:lang w:val="ru-RU"/>
              </w:rPr>
              <w:t>Алматы</w:t>
            </w:r>
            <w:r w:rsidRPr="006F36E0">
              <w:rPr>
                <w:rFonts w:ascii="Times New Roman" w:hAnsi="Times New Roman" w:cs="Times New Roman"/>
                <w:sz w:val="16"/>
                <w:szCs w:val="16"/>
              </w:rPr>
              <w:t xml:space="preserve"> </w:t>
            </w:r>
            <w:r w:rsidRPr="006F36E0">
              <w:rPr>
                <w:rFonts w:ascii="Times New Roman" w:hAnsi="Times New Roman" w:cs="Times New Roman"/>
                <w:sz w:val="16"/>
                <w:szCs w:val="16"/>
                <w:lang w:val="ru-RU"/>
              </w:rPr>
              <w:t>қ</w:t>
            </w:r>
            <w:r w:rsidRPr="006F36E0">
              <w:rPr>
                <w:rFonts w:ascii="Times New Roman" w:hAnsi="Times New Roman" w:cs="Times New Roman"/>
                <w:sz w:val="16"/>
                <w:szCs w:val="16"/>
              </w:rPr>
              <w:t>.</w:t>
            </w:r>
          </w:p>
          <w:p w14:paraId="0366343D" w14:textId="77777777" w:rsidR="006C605F" w:rsidRPr="006F36E0" w:rsidRDefault="006C605F" w:rsidP="00263016">
            <w:pPr>
              <w:tabs>
                <w:tab w:val="left" w:pos="459"/>
              </w:tabs>
              <w:suppressAutoHyphens/>
              <w:spacing w:line="20" w:lineRule="atLeast"/>
              <w:rPr>
                <w:rFonts w:ascii="Times New Roman" w:hAnsi="Times New Roman" w:cs="Times New Roman"/>
                <w:sz w:val="16"/>
                <w:szCs w:val="16"/>
                <w:lang w:val="en"/>
              </w:rPr>
            </w:pPr>
            <w:r w:rsidRPr="006F36E0">
              <w:rPr>
                <w:rFonts w:ascii="Times New Roman" w:hAnsi="Times New Roman" w:cs="Times New Roman"/>
                <w:sz w:val="16"/>
                <w:szCs w:val="16"/>
                <w:lang w:val="en"/>
              </w:rPr>
              <w:t>БСК CITIKZKA.</w:t>
            </w:r>
          </w:p>
        </w:tc>
        <w:tc>
          <w:tcPr>
            <w:tcW w:w="3222" w:type="dxa"/>
            <w:gridSpan w:val="2"/>
            <w:tcBorders>
              <w:top w:val="single" w:sz="4" w:space="0" w:color="auto"/>
              <w:left w:val="single" w:sz="4" w:space="0" w:color="auto"/>
              <w:bottom w:val="single" w:sz="4" w:space="0" w:color="auto"/>
              <w:right w:val="single" w:sz="4" w:space="0" w:color="auto"/>
            </w:tcBorders>
          </w:tcPr>
          <w:p w14:paraId="02EEC083" w14:textId="77777777" w:rsidR="006C605F" w:rsidRPr="006F36E0" w:rsidRDefault="006C605F" w:rsidP="00263016">
            <w:pPr>
              <w:pStyle w:val="23"/>
              <w:rPr>
                <w:rFonts w:ascii="Times New Roman" w:hAnsi="Times New Roman" w:cs="Times New Roman"/>
                <w:kern w:val="18"/>
                <w:sz w:val="16"/>
                <w:szCs w:val="16"/>
                <w:lang w:val="en"/>
              </w:rPr>
            </w:pPr>
            <w:r w:rsidRPr="006F36E0">
              <w:rPr>
                <w:rFonts w:ascii="Times New Roman" w:hAnsi="Times New Roman" w:cs="Times New Roman"/>
                <w:kern w:val="18"/>
                <w:sz w:val="16"/>
                <w:szCs w:val="16"/>
                <w:lang w:val="en"/>
              </w:rPr>
              <w:t>IBAN KZ8583201T0200097009 (KZT)</w:t>
            </w:r>
          </w:p>
          <w:p w14:paraId="1C5C057C" w14:textId="77777777" w:rsidR="006C605F" w:rsidRPr="006F36E0" w:rsidRDefault="006C605F" w:rsidP="00263016">
            <w:pPr>
              <w:pStyle w:val="23"/>
              <w:rPr>
                <w:rFonts w:ascii="Times New Roman" w:hAnsi="Times New Roman" w:cs="Times New Roman"/>
                <w:kern w:val="18"/>
                <w:sz w:val="16"/>
                <w:szCs w:val="16"/>
                <w:lang w:val="en"/>
              </w:rPr>
            </w:pPr>
            <w:r w:rsidRPr="006F36E0">
              <w:rPr>
                <w:rFonts w:ascii="Times New Roman" w:hAnsi="Times New Roman" w:cs="Times New Roman"/>
                <w:kern w:val="18"/>
                <w:sz w:val="16"/>
                <w:szCs w:val="16"/>
              </w:rPr>
              <w:t>в</w:t>
            </w:r>
            <w:r w:rsidRPr="006F36E0">
              <w:rPr>
                <w:rFonts w:ascii="Times New Roman" w:hAnsi="Times New Roman" w:cs="Times New Roman"/>
                <w:kern w:val="18"/>
                <w:sz w:val="16"/>
                <w:szCs w:val="16"/>
                <w:lang w:val="en"/>
              </w:rPr>
              <w:t xml:space="preserve"> </w:t>
            </w:r>
            <w:r w:rsidRPr="006F36E0">
              <w:rPr>
                <w:rFonts w:ascii="Times New Roman" w:hAnsi="Times New Roman" w:cs="Times New Roman"/>
                <w:kern w:val="18"/>
                <w:sz w:val="16"/>
                <w:szCs w:val="16"/>
              </w:rPr>
              <w:t>АО</w:t>
            </w:r>
            <w:r w:rsidRPr="006F36E0">
              <w:rPr>
                <w:rFonts w:ascii="Times New Roman" w:hAnsi="Times New Roman" w:cs="Times New Roman"/>
                <w:kern w:val="18"/>
                <w:sz w:val="16"/>
                <w:szCs w:val="16"/>
                <w:lang w:val="en"/>
              </w:rPr>
              <w:t xml:space="preserve"> «</w:t>
            </w:r>
            <w:proofErr w:type="spellStart"/>
            <w:r w:rsidRPr="006F36E0">
              <w:rPr>
                <w:rFonts w:ascii="Times New Roman" w:hAnsi="Times New Roman" w:cs="Times New Roman"/>
                <w:kern w:val="18"/>
                <w:sz w:val="16"/>
                <w:szCs w:val="16"/>
              </w:rPr>
              <w:t>Ситибанк</w:t>
            </w:r>
            <w:proofErr w:type="spellEnd"/>
            <w:r w:rsidRPr="006F36E0">
              <w:rPr>
                <w:rFonts w:ascii="Times New Roman" w:hAnsi="Times New Roman" w:cs="Times New Roman"/>
                <w:kern w:val="18"/>
                <w:sz w:val="16"/>
                <w:szCs w:val="16"/>
                <w:lang w:val="en"/>
              </w:rPr>
              <w:t xml:space="preserve"> </w:t>
            </w:r>
            <w:proofErr w:type="spellStart"/>
            <w:r w:rsidRPr="006F36E0">
              <w:rPr>
                <w:rFonts w:ascii="Times New Roman" w:hAnsi="Times New Roman" w:cs="Times New Roman"/>
                <w:kern w:val="18"/>
                <w:sz w:val="16"/>
                <w:szCs w:val="16"/>
              </w:rPr>
              <w:t>Казахстан</w:t>
            </w:r>
            <w:proofErr w:type="spellEnd"/>
            <w:r w:rsidRPr="006F36E0">
              <w:rPr>
                <w:rFonts w:ascii="Times New Roman" w:hAnsi="Times New Roman" w:cs="Times New Roman"/>
                <w:kern w:val="18"/>
                <w:sz w:val="16"/>
                <w:szCs w:val="16"/>
                <w:lang w:val="en"/>
              </w:rPr>
              <w:t xml:space="preserve">» </w:t>
            </w:r>
            <w:r w:rsidRPr="006F36E0">
              <w:rPr>
                <w:rFonts w:ascii="Times New Roman" w:hAnsi="Times New Roman" w:cs="Times New Roman"/>
                <w:kern w:val="18"/>
                <w:sz w:val="16"/>
                <w:szCs w:val="16"/>
              </w:rPr>
              <w:t>г</w:t>
            </w:r>
            <w:r w:rsidRPr="006F36E0">
              <w:rPr>
                <w:rFonts w:ascii="Times New Roman" w:hAnsi="Times New Roman" w:cs="Times New Roman"/>
                <w:kern w:val="18"/>
                <w:sz w:val="16"/>
                <w:szCs w:val="16"/>
                <w:lang w:val="en"/>
              </w:rPr>
              <w:t xml:space="preserve">. </w:t>
            </w:r>
            <w:proofErr w:type="spellStart"/>
            <w:r w:rsidRPr="006F36E0">
              <w:rPr>
                <w:rFonts w:ascii="Times New Roman" w:hAnsi="Times New Roman" w:cs="Times New Roman"/>
                <w:kern w:val="18"/>
                <w:sz w:val="16"/>
                <w:szCs w:val="16"/>
              </w:rPr>
              <w:t>Алматы</w:t>
            </w:r>
            <w:proofErr w:type="spellEnd"/>
          </w:p>
          <w:p w14:paraId="114B19C1" w14:textId="77777777" w:rsidR="006C605F" w:rsidRPr="006F36E0" w:rsidRDefault="006C605F" w:rsidP="00263016">
            <w:pPr>
              <w:pStyle w:val="23"/>
              <w:rPr>
                <w:rFonts w:ascii="Times New Roman" w:hAnsi="Times New Roman" w:cs="Times New Roman"/>
                <w:kern w:val="18"/>
                <w:sz w:val="16"/>
                <w:szCs w:val="16"/>
              </w:rPr>
            </w:pPr>
            <w:r w:rsidRPr="006F36E0">
              <w:rPr>
                <w:rFonts w:ascii="Times New Roman" w:hAnsi="Times New Roman" w:cs="Times New Roman"/>
                <w:kern w:val="18"/>
                <w:sz w:val="16"/>
                <w:szCs w:val="16"/>
              </w:rPr>
              <w:t>БИК CITIKZKA.</w:t>
            </w:r>
          </w:p>
        </w:tc>
        <w:tc>
          <w:tcPr>
            <w:tcW w:w="3213" w:type="dxa"/>
            <w:gridSpan w:val="2"/>
            <w:tcBorders>
              <w:top w:val="single" w:sz="4" w:space="0" w:color="auto"/>
              <w:left w:val="single" w:sz="4" w:space="0" w:color="auto"/>
              <w:bottom w:val="single" w:sz="4" w:space="0" w:color="auto"/>
              <w:right w:val="single" w:sz="4" w:space="0" w:color="auto"/>
            </w:tcBorders>
          </w:tcPr>
          <w:p w14:paraId="0927B1F8" w14:textId="77777777" w:rsidR="006C605F" w:rsidRPr="006F36E0" w:rsidRDefault="006C605F" w:rsidP="00263016">
            <w:pPr>
              <w:tabs>
                <w:tab w:val="left" w:pos="459"/>
              </w:tabs>
              <w:suppressAutoHyphens/>
              <w:spacing w:line="20" w:lineRule="atLeast"/>
              <w:jc w:val="both"/>
              <w:rPr>
                <w:rFonts w:ascii="Times New Roman" w:hAnsi="Times New Roman" w:cs="Times New Roman"/>
                <w:sz w:val="16"/>
                <w:szCs w:val="16"/>
                <w:lang w:val="kk-KZ"/>
              </w:rPr>
            </w:pPr>
            <w:r w:rsidRPr="006F36E0">
              <w:rPr>
                <w:rFonts w:ascii="Times New Roman" w:hAnsi="Times New Roman" w:cs="Times New Roman"/>
                <w:sz w:val="16"/>
                <w:szCs w:val="16"/>
                <w:lang w:val="kk-KZ"/>
              </w:rPr>
              <w:t>IBAN KZ8583201T0200097009 (KZT)</w:t>
            </w:r>
          </w:p>
          <w:p w14:paraId="52E33B0E" w14:textId="77777777" w:rsidR="006C605F" w:rsidRPr="006F36E0" w:rsidRDefault="006C605F" w:rsidP="00263016">
            <w:pPr>
              <w:tabs>
                <w:tab w:val="left" w:pos="459"/>
              </w:tabs>
              <w:suppressAutoHyphens/>
              <w:spacing w:line="20" w:lineRule="atLeast"/>
              <w:jc w:val="both"/>
              <w:rPr>
                <w:rFonts w:ascii="Times New Roman" w:hAnsi="Times New Roman" w:cs="Times New Roman"/>
                <w:sz w:val="16"/>
                <w:szCs w:val="16"/>
                <w:lang w:val="kk-KZ"/>
              </w:rPr>
            </w:pPr>
            <w:r w:rsidRPr="006F36E0">
              <w:rPr>
                <w:rFonts w:ascii="Times New Roman" w:hAnsi="Times New Roman" w:cs="Times New Roman"/>
                <w:sz w:val="16"/>
                <w:szCs w:val="16"/>
                <w:lang w:val="kk-KZ"/>
              </w:rPr>
              <w:t>in Citibank Kazakhstan JSC, Almaty</w:t>
            </w:r>
          </w:p>
          <w:p w14:paraId="725D5842" w14:textId="77777777" w:rsidR="006C605F" w:rsidRPr="006F36E0" w:rsidRDefault="006C605F" w:rsidP="00263016">
            <w:pPr>
              <w:tabs>
                <w:tab w:val="left" w:pos="459"/>
              </w:tabs>
              <w:suppressAutoHyphens/>
              <w:spacing w:line="20" w:lineRule="atLeast"/>
              <w:rPr>
                <w:rFonts w:ascii="Times New Roman" w:hAnsi="Times New Roman" w:cs="Times New Roman"/>
                <w:sz w:val="16"/>
                <w:szCs w:val="16"/>
                <w:lang w:val="de-DE"/>
              </w:rPr>
            </w:pPr>
            <w:r w:rsidRPr="006F36E0">
              <w:rPr>
                <w:rFonts w:ascii="Times New Roman" w:hAnsi="Times New Roman" w:cs="Times New Roman"/>
                <w:sz w:val="16"/>
                <w:szCs w:val="16"/>
                <w:lang w:val="kk-KZ"/>
              </w:rPr>
              <w:t>BIC CITIKZKA</w:t>
            </w:r>
            <w:r w:rsidRPr="006F36E0">
              <w:rPr>
                <w:rFonts w:ascii="Times New Roman" w:hAnsi="Times New Roman" w:cs="Times New Roman"/>
                <w:sz w:val="16"/>
                <w:szCs w:val="16"/>
                <w:lang w:val="de-DE"/>
              </w:rPr>
              <w:t xml:space="preserve"> </w:t>
            </w:r>
          </w:p>
          <w:p w14:paraId="020FC375" w14:textId="77777777" w:rsidR="006C605F" w:rsidRPr="006F36E0" w:rsidRDefault="006C605F" w:rsidP="00263016">
            <w:pPr>
              <w:tabs>
                <w:tab w:val="left" w:pos="459"/>
              </w:tabs>
              <w:suppressAutoHyphens/>
              <w:spacing w:line="20" w:lineRule="atLeast"/>
              <w:jc w:val="both"/>
              <w:rPr>
                <w:rFonts w:ascii="Times New Roman" w:hAnsi="Times New Roman" w:cs="Times New Roman"/>
                <w:sz w:val="16"/>
                <w:szCs w:val="16"/>
                <w:lang w:val="kk-KZ"/>
              </w:rPr>
            </w:pPr>
          </w:p>
        </w:tc>
      </w:tr>
      <w:tr w:rsidR="006C605F" w:rsidRPr="006F36E0" w14:paraId="32402845" w14:textId="77777777" w:rsidTr="006C605F">
        <w:tblPrEx>
          <w:tblLook w:val="01E0" w:firstRow="1" w:lastRow="1" w:firstColumn="1" w:lastColumn="1" w:noHBand="0" w:noVBand="0"/>
        </w:tblPrEx>
        <w:trPr>
          <w:trHeight w:val="515"/>
        </w:trPr>
        <w:tc>
          <w:tcPr>
            <w:tcW w:w="9696" w:type="dxa"/>
            <w:gridSpan w:val="7"/>
          </w:tcPr>
          <w:p w14:paraId="2F66C2F2" w14:textId="77777777" w:rsidR="006C605F" w:rsidRPr="006F36E0" w:rsidRDefault="006C605F" w:rsidP="00263016">
            <w:pPr>
              <w:rPr>
                <w:rFonts w:ascii="Times New Roman" w:hAnsi="Times New Roman" w:cs="Times New Roman"/>
                <w:b/>
                <w:sz w:val="16"/>
                <w:szCs w:val="16"/>
              </w:rPr>
            </w:pPr>
          </w:p>
          <w:p w14:paraId="1451967B" w14:textId="77777777" w:rsidR="006C605F" w:rsidRPr="006F36E0" w:rsidRDefault="006C605F" w:rsidP="00263016">
            <w:pPr>
              <w:jc w:val="center"/>
              <w:rPr>
                <w:rFonts w:ascii="Times New Roman" w:hAnsi="Times New Roman" w:cs="Times New Roman"/>
                <w:b/>
                <w:sz w:val="16"/>
                <w:szCs w:val="16"/>
              </w:rPr>
            </w:pPr>
          </w:p>
          <w:p w14:paraId="1906BAFD" w14:textId="77777777" w:rsidR="006C605F" w:rsidRPr="006F36E0" w:rsidRDefault="006C605F" w:rsidP="00263016">
            <w:pPr>
              <w:jc w:val="center"/>
              <w:rPr>
                <w:rFonts w:ascii="Times New Roman" w:hAnsi="Times New Roman" w:cs="Times New Roman"/>
                <w:b/>
                <w:sz w:val="16"/>
                <w:szCs w:val="16"/>
              </w:rPr>
            </w:pPr>
            <w:r w:rsidRPr="006F36E0">
              <w:rPr>
                <w:rFonts w:ascii="Times New Roman" w:hAnsi="Times New Roman" w:cs="Times New Roman"/>
                <w:b/>
                <w:sz w:val="16"/>
                <w:szCs w:val="16"/>
              </w:rPr>
              <w:t>_______________ /_____________</w:t>
            </w:r>
            <w:r w:rsidRPr="006F36E0" w:rsidDel="00D04D15">
              <w:rPr>
                <w:rFonts w:ascii="Times New Roman" w:hAnsi="Times New Roman" w:cs="Times New Roman"/>
                <w:b/>
                <w:sz w:val="16"/>
                <w:szCs w:val="16"/>
              </w:rPr>
              <w:t xml:space="preserve">  </w:t>
            </w:r>
          </w:p>
        </w:tc>
      </w:tr>
      <w:tr w:rsidR="006C605F" w:rsidRPr="006F36E0" w14:paraId="69FBE777" w14:textId="77777777" w:rsidTr="006C605F">
        <w:tblPrEx>
          <w:tblLook w:val="01E0" w:firstRow="1" w:lastRow="1" w:firstColumn="1" w:lastColumn="1" w:noHBand="0" w:noVBand="0"/>
        </w:tblPrEx>
        <w:trPr>
          <w:trHeight w:val="515"/>
        </w:trPr>
        <w:tc>
          <w:tcPr>
            <w:tcW w:w="3232" w:type="dxa"/>
            <w:gridSpan w:val="2"/>
          </w:tcPr>
          <w:p w14:paraId="6255A6EC" w14:textId="77777777" w:rsidR="006C605F" w:rsidRPr="006F36E0" w:rsidRDefault="006C605F" w:rsidP="00263016">
            <w:pPr>
              <w:rPr>
                <w:rFonts w:ascii="Times New Roman" w:hAnsi="Times New Roman" w:cs="Times New Roman"/>
                <w:b/>
                <w:sz w:val="16"/>
                <w:szCs w:val="16"/>
              </w:rPr>
            </w:pPr>
            <w:r w:rsidRPr="006F36E0">
              <w:rPr>
                <w:rFonts w:ascii="Times New Roman" w:hAnsi="Times New Roman" w:cs="Times New Roman"/>
                <w:b/>
                <w:sz w:val="16"/>
                <w:szCs w:val="16"/>
                <w:u w:val="single"/>
                <w:lang w:val="kk-KZ"/>
              </w:rPr>
              <w:t>Жеткізуші:</w:t>
            </w:r>
          </w:p>
        </w:tc>
        <w:tc>
          <w:tcPr>
            <w:tcW w:w="3232" w:type="dxa"/>
            <w:gridSpan w:val="2"/>
          </w:tcPr>
          <w:p w14:paraId="0AF18CFF" w14:textId="77777777" w:rsidR="006C605F" w:rsidRPr="006F36E0" w:rsidRDefault="006C605F" w:rsidP="00263016">
            <w:pPr>
              <w:rPr>
                <w:rFonts w:ascii="Times New Roman" w:hAnsi="Times New Roman" w:cs="Times New Roman"/>
                <w:b/>
                <w:sz w:val="16"/>
                <w:szCs w:val="16"/>
              </w:rPr>
            </w:pPr>
            <w:proofErr w:type="spellStart"/>
            <w:r w:rsidRPr="006F36E0">
              <w:rPr>
                <w:rFonts w:ascii="Times New Roman" w:hAnsi="Times New Roman" w:cs="Times New Roman"/>
                <w:b/>
                <w:bCs/>
                <w:sz w:val="16"/>
                <w:szCs w:val="16"/>
                <w:u w:val="single"/>
              </w:rPr>
              <w:t>Поставщик</w:t>
            </w:r>
            <w:proofErr w:type="spellEnd"/>
            <w:r w:rsidRPr="006F36E0">
              <w:rPr>
                <w:rFonts w:ascii="Times New Roman" w:hAnsi="Times New Roman" w:cs="Times New Roman"/>
                <w:b/>
                <w:bCs/>
                <w:sz w:val="16"/>
                <w:szCs w:val="16"/>
                <w:u w:val="single"/>
              </w:rPr>
              <w:t>:</w:t>
            </w:r>
          </w:p>
        </w:tc>
        <w:tc>
          <w:tcPr>
            <w:tcW w:w="3232" w:type="dxa"/>
            <w:gridSpan w:val="3"/>
          </w:tcPr>
          <w:p w14:paraId="6FBABD45" w14:textId="77777777" w:rsidR="006C605F" w:rsidRPr="006F36E0" w:rsidRDefault="006C605F" w:rsidP="00263016">
            <w:pPr>
              <w:rPr>
                <w:rFonts w:ascii="Times New Roman" w:hAnsi="Times New Roman" w:cs="Times New Roman"/>
                <w:b/>
                <w:sz w:val="16"/>
                <w:szCs w:val="16"/>
              </w:rPr>
            </w:pPr>
            <w:r w:rsidRPr="006F36E0">
              <w:rPr>
                <w:rFonts w:ascii="Times New Roman" w:hAnsi="Times New Roman" w:cs="Times New Roman"/>
                <w:b/>
                <w:sz w:val="16"/>
                <w:szCs w:val="16"/>
                <w:u w:val="single"/>
                <w:lang w:val="en-GB"/>
              </w:rPr>
              <w:t>Supplier:</w:t>
            </w:r>
            <w:r w:rsidRPr="006F36E0">
              <w:rPr>
                <w:rFonts w:ascii="Times New Roman" w:hAnsi="Times New Roman" w:cs="Times New Roman"/>
                <w:b/>
                <w:sz w:val="16"/>
                <w:szCs w:val="16"/>
                <w:u w:val="single"/>
                <w:lang w:val="kk-KZ"/>
              </w:rPr>
              <w:t xml:space="preserve"> </w:t>
            </w:r>
          </w:p>
        </w:tc>
      </w:tr>
      <w:tr w:rsidR="006C605F" w:rsidRPr="006F36E0" w14:paraId="1C5B92A3" w14:textId="77777777" w:rsidTr="006C605F">
        <w:tblPrEx>
          <w:tblLook w:val="01E0" w:firstRow="1" w:lastRow="1" w:firstColumn="1" w:lastColumn="1" w:noHBand="0" w:noVBand="0"/>
        </w:tblPrEx>
        <w:trPr>
          <w:trHeight w:val="515"/>
        </w:trPr>
        <w:tc>
          <w:tcPr>
            <w:tcW w:w="3232" w:type="dxa"/>
            <w:gridSpan w:val="2"/>
          </w:tcPr>
          <w:p w14:paraId="7FEBB38B" w14:textId="77777777" w:rsidR="006C605F" w:rsidRPr="006F36E0" w:rsidRDefault="006C605F" w:rsidP="00263016">
            <w:pPr>
              <w:rPr>
                <w:rFonts w:ascii="Times New Roman" w:hAnsi="Times New Roman" w:cs="Times New Roman"/>
                <w:b/>
                <w:sz w:val="16"/>
                <w:szCs w:val="16"/>
                <w:u w:val="single"/>
                <w:lang w:val="kk-KZ"/>
              </w:rPr>
            </w:pPr>
          </w:p>
        </w:tc>
        <w:tc>
          <w:tcPr>
            <w:tcW w:w="3232" w:type="dxa"/>
            <w:gridSpan w:val="2"/>
          </w:tcPr>
          <w:p w14:paraId="1053CA3E" w14:textId="77777777" w:rsidR="006C605F" w:rsidRPr="006F36E0" w:rsidRDefault="006C605F" w:rsidP="00263016">
            <w:pPr>
              <w:rPr>
                <w:rFonts w:ascii="Times New Roman" w:hAnsi="Times New Roman" w:cs="Times New Roman"/>
                <w:b/>
                <w:bCs/>
                <w:sz w:val="16"/>
                <w:szCs w:val="16"/>
                <w:u w:val="single"/>
              </w:rPr>
            </w:pPr>
          </w:p>
        </w:tc>
        <w:tc>
          <w:tcPr>
            <w:tcW w:w="3232" w:type="dxa"/>
            <w:gridSpan w:val="3"/>
          </w:tcPr>
          <w:p w14:paraId="798271FB" w14:textId="77777777" w:rsidR="006C605F" w:rsidRPr="006F36E0" w:rsidRDefault="006C605F" w:rsidP="00263016">
            <w:pPr>
              <w:rPr>
                <w:rFonts w:ascii="Times New Roman" w:hAnsi="Times New Roman" w:cs="Times New Roman"/>
                <w:b/>
                <w:sz w:val="16"/>
                <w:szCs w:val="16"/>
                <w:u w:val="single"/>
                <w:lang w:val="en-GB"/>
              </w:rPr>
            </w:pPr>
          </w:p>
        </w:tc>
      </w:tr>
      <w:tr w:rsidR="006C605F" w:rsidRPr="006F36E0" w14:paraId="5F8B191D" w14:textId="77777777" w:rsidTr="006C605F">
        <w:tblPrEx>
          <w:tblLook w:val="01E0" w:firstRow="1" w:lastRow="1" w:firstColumn="1" w:lastColumn="1" w:noHBand="0" w:noVBand="0"/>
        </w:tblPrEx>
        <w:trPr>
          <w:trHeight w:val="515"/>
        </w:trPr>
        <w:tc>
          <w:tcPr>
            <w:tcW w:w="3232" w:type="dxa"/>
            <w:gridSpan w:val="2"/>
          </w:tcPr>
          <w:p w14:paraId="001532C9" w14:textId="77777777" w:rsidR="006C605F" w:rsidRPr="006F36E0" w:rsidRDefault="006C605F" w:rsidP="00263016">
            <w:pPr>
              <w:jc w:val="both"/>
              <w:rPr>
                <w:rFonts w:ascii="Times New Roman" w:hAnsi="Times New Roman" w:cs="Times New Roman"/>
                <w:sz w:val="16"/>
                <w:szCs w:val="16"/>
              </w:rPr>
            </w:pPr>
            <w:r w:rsidRPr="006F36E0">
              <w:rPr>
                <w:rFonts w:ascii="Times New Roman" w:hAnsi="Times New Roman" w:cs="Times New Roman"/>
                <w:sz w:val="16"/>
                <w:szCs w:val="16"/>
                <w:lang w:val="ru-RU"/>
              </w:rPr>
              <w:t>телефон:</w:t>
            </w:r>
          </w:p>
          <w:p w14:paraId="484A0C01" w14:textId="77777777" w:rsidR="006C605F" w:rsidRPr="006F36E0" w:rsidRDefault="006C605F" w:rsidP="00263016">
            <w:pPr>
              <w:rPr>
                <w:rFonts w:ascii="Times New Roman" w:hAnsi="Times New Roman" w:cs="Times New Roman"/>
                <w:b/>
                <w:sz w:val="16"/>
                <w:szCs w:val="16"/>
                <w:u w:val="single"/>
                <w:lang w:val="kk-KZ"/>
              </w:rPr>
            </w:pPr>
          </w:p>
        </w:tc>
        <w:tc>
          <w:tcPr>
            <w:tcW w:w="3232" w:type="dxa"/>
            <w:gridSpan w:val="2"/>
          </w:tcPr>
          <w:p w14:paraId="5BBB6B0A" w14:textId="77777777" w:rsidR="006C605F" w:rsidRPr="006F36E0" w:rsidRDefault="006C605F" w:rsidP="00263016">
            <w:pPr>
              <w:jc w:val="both"/>
              <w:rPr>
                <w:rFonts w:ascii="Times New Roman" w:hAnsi="Times New Roman" w:cs="Times New Roman"/>
                <w:sz w:val="16"/>
                <w:szCs w:val="16"/>
                <w:lang w:val="ru-RU"/>
              </w:rPr>
            </w:pPr>
            <w:r w:rsidRPr="006F36E0">
              <w:rPr>
                <w:rFonts w:ascii="Times New Roman" w:hAnsi="Times New Roman" w:cs="Times New Roman"/>
                <w:sz w:val="16"/>
                <w:szCs w:val="16"/>
                <w:lang w:val="ru-RU"/>
              </w:rPr>
              <w:t xml:space="preserve">телефон: </w:t>
            </w:r>
          </w:p>
          <w:p w14:paraId="40063C98" w14:textId="77777777" w:rsidR="006C605F" w:rsidRPr="006F36E0" w:rsidRDefault="006C605F" w:rsidP="00263016">
            <w:pPr>
              <w:rPr>
                <w:rFonts w:ascii="Times New Roman" w:hAnsi="Times New Roman" w:cs="Times New Roman"/>
                <w:b/>
                <w:bCs/>
                <w:sz w:val="16"/>
                <w:szCs w:val="16"/>
                <w:u w:val="single"/>
              </w:rPr>
            </w:pPr>
          </w:p>
        </w:tc>
        <w:tc>
          <w:tcPr>
            <w:tcW w:w="3232" w:type="dxa"/>
            <w:gridSpan w:val="3"/>
          </w:tcPr>
          <w:p w14:paraId="4A4F6484" w14:textId="77777777" w:rsidR="006C605F" w:rsidRPr="006F36E0" w:rsidRDefault="006C605F" w:rsidP="00263016">
            <w:pPr>
              <w:rPr>
                <w:rFonts w:ascii="Times New Roman" w:hAnsi="Times New Roman" w:cs="Times New Roman"/>
                <w:sz w:val="16"/>
                <w:szCs w:val="16"/>
                <w:lang w:val="de-DE"/>
              </w:rPr>
            </w:pPr>
            <w:r w:rsidRPr="006F36E0">
              <w:rPr>
                <w:rFonts w:ascii="Times New Roman" w:hAnsi="Times New Roman" w:cs="Times New Roman"/>
                <w:sz w:val="16"/>
                <w:szCs w:val="16"/>
                <w:lang w:val="de-DE"/>
              </w:rPr>
              <w:t xml:space="preserve">Tel.:  </w:t>
            </w:r>
          </w:p>
          <w:p w14:paraId="62CFF8DD" w14:textId="77777777" w:rsidR="006C605F" w:rsidRPr="006F36E0" w:rsidRDefault="006C605F" w:rsidP="00263016">
            <w:pPr>
              <w:rPr>
                <w:rFonts w:ascii="Times New Roman" w:hAnsi="Times New Roman" w:cs="Times New Roman"/>
                <w:b/>
                <w:sz w:val="16"/>
                <w:szCs w:val="16"/>
                <w:u w:val="single"/>
                <w:lang w:val="en-GB"/>
              </w:rPr>
            </w:pPr>
          </w:p>
        </w:tc>
      </w:tr>
      <w:tr w:rsidR="006C605F" w:rsidRPr="006F36E0" w14:paraId="43C12CF9" w14:textId="77777777" w:rsidTr="006C605F">
        <w:tblPrEx>
          <w:tblLook w:val="01E0" w:firstRow="1" w:lastRow="1" w:firstColumn="1" w:lastColumn="1" w:noHBand="0" w:noVBand="0"/>
        </w:tblPrEx>
        <w:trPr>
          <w:trHeight w:val="515"/>
        </w:trPr>
        <w:tc>
          <w:tcPr>
            <w:tcW w:w="3232" w:type="dxa"/>
            <w:gridSpan w:val="2"/>
          </w:tcPr>
          <w:p w14:paraId="764F5DC6" w14:textId="77777777" w:rsidR="006C605F" w:rsidRPr="006F36E0" w:rsidRDefault="006C605F" w:rsidP="00263016">
            <w:pPr>
              <w:jc w:val="both"/>
              <w:rPr>
                <w:rFonts w:ascii="Times New Roman" w:hAnsi="Times New Roman" w:cs="Times New Roman"/>
                <w:sz w:val="16"/>
                <w:szCs w:val="16"/>
                <w:lang w:val="ru-RU"/>
              </w:rPr>
            </w:pPr>
            <w:r w:rsidRPr="006F36E0">
              <w:rPr>
                <w:rFonts w:ascii="Times New Roman" w:hAnsi="Times New Roman" w:cs="Times New Roman"/>
                <w:sz w:val="16"/>
                <w:szCs w:val="16"/>
                <w:u w:val="single"/>
                <w:lang w:val="kk-KZ"/>
              </w:rPr>
              <w:t>Банк деректемелері</w:t>
            </w:r>
            <w:r w:rsidRPr="006F36E0">
              <w:rPr>
                <w:rFonts w:ascii="Times New Roman" w:hAnsi="Times New Roman" w:cs="Times New Roman"/>
                <w:sz w:val="16"/>
                <w:szCs w:val="16"/>
                <w:lang w:val="kk-KZ"/>
              </w:rPr>
              <w:t>:</w:t>
            </w:r>
          </w:p>
        </w:tc>
        <w:tc>
          <w:tcPr>
            <w:tcW w:w="3232" w:type="dxa"/>
            <w:gridSpan w:val="2"/>
          </w:tcPr>
          <w:p w14:paraId="5DCD78E0" w14:textId="77777777" w:rsidR="006C605F" w:rsidRPr="006F36E0" w:rsidRDefault="006C605F" w:rsidP="00263016">
            <w:pPr>
              <w:jc w:val="both"/>
              <w:rPr>
                <w:rFonts w:ascii="Times New Roman" w:hAnsi="Times New Roman" w:cs="Times New Roman"/>
                <w:sz w:val="16"/>
                <w:szCs w:val="16"/>
                <w:lang w:val="ru-RU"/>
              </w:rPr>
            </w:pPr>
            <w:proofErr w:type="spellStart"/>
            <w:r w:rsidRPr="006F36E0">
              <w:rPr>
                <w:rFonts w:ascii="Times New Roman" w:hAnsi="Times New Roman" w:cs="Times New Roman"/>
                <w:sz w:val="16"/>
                <w:szCs w:val="16"/>
                <w:u w:val="single"/>
              </w:rPr>
              <w:t>Банковские</w:t>
            </w:r>
            <w:proofErr w:type="spellEnd"/>
            <w:r w:rsidRPr="006F36E0">
              <w:rPr>
                <w:rFonts w:ascii="Times New Roman" w:hAnsi="Times New Roman" w:cs="Times New Roman"/>
                <w:sz w:val="16"/>
                <w:szCs w:val="16"/>
                <w:u w:val="single"/>
              </w:rPr>
              <w:t xml:space="preserve"> </w:t>
            </w:r>
            <w:proofErr w:type="spellStart"/>
            <w:r w:rsidRPr="006F36E0">
              <w:rPr>
                <w:rFonts w:ascii="Times New Roman" w:hAnsi="Times New Roman" w:cs="Times New Roman"/>
                <w:sz w:val="16"/>
                <w:szCs w:val="16"/>
                <w:u w:val="single"/>
              </w:rPr>
              <w:t>реквизиты</w:t>
            </w:r>
            <w:proofErr w:type="spellEnd"/>
            <w:r w:rsidRPr="006F36E0">
              <w:rPr>
                <w:rFonts w:ascii="Times New Roman" w:hAnsi="Times New Roman" w:cs="Times New Roman"/>
                <w:sz w:val="16"/>
                <w:szCs w:val="16"/>
              </w:rPr>
              <w:t>:</w:t>
            </w:r>
          </w:p>
        </w:tc>
        <w:tc>
          <w:tcPr>
            <w:tcW w:w="3232" w:type="dxa"/>
            <w:gridSpan w:val="3"/>
          </w:tcPr>
          <w:p w14:paraId="2EA324A2" w14:textId="77777777" w:rsidR="006C605F" w:rsidRPr="006F36E0" w:rsidRDefault="006C605F" w:rsidP="00263016">
            <w:pPr>
              <w:rPr>
                <w:rFonts w:ascii="Times New Roman" w:hAnsi="Times New Roman" w:cs="Times New Roman"/>
                <w:sz w:val="16"/>
                <w:szCs w:val="16"/>
                <w:lang w:val="de-DE"/>
              </w:rPr>
            </w:pPr>
            <w:r w:rsidRPr="006F36E0">
              <w:rPr>
                <w:rFonts w:ascii="Times New Roman" w:hAnsi="Times New Roman" w:cs="Times New Roman"/>
                <w:sz w:val="16"/>
                <w:szCs w:val="16"/>
                <w:u w:val="single"/>
                <w:lang w:val="en-GB"/>
              </w:rPr>
              <w:t>Bank</w:t>
            </w:r>
            <w:r w:rsidRPr="006F36E0">
              <w:rPr>
                <w:rFonts w:ascii="Times New Roman" w:hAnsi="Times New Roman" w:cs="Times New Roman"/>
                <w:sz w:val="16"/>
                <w:szCs w:val="16"/>
                <w:u w:val="single"/>
              </w:rPr>
              <w:t xml:space="preserve"> </w:t>
            </w:r>
            <w:r w:rsidRPr="006F36E0">
              <w:rPr>
                <w:rFonts w:ascii="Times New Roman" w:hAnsi="Times New Roman" w:cs="Times New Roman"/>
                <w:sz w:val="16"/>
                <w:szCs w:val="16"/>
                <w:u w:val="single"/>
                <w:lang w:val="en-GB"/>
              </w:rPr>
              <w:t>details</w:t>
            </w:r>
            <w:r w:rsidRPr="006F36E0">
              <w:rPr>
                <w:rFonts w:ascii="Times New Roman" w:hAnsi="Times New Roman" w:cs="Times New Roman"/>
                <w:sz w:val="16"/>
                <w:szCs w:val="16"/>
              </w:rPr>
              <w:t>:</w:t>
            </w:r>
          </w:p>
        </w:tc>
      </w:tr>
      <w:tr w:rsidR="006C605F" w:rsidRPr="006F36E0" w14:paraId="092CE333" w14:textId="77777777" w:rsidTr="006C605F">
        <w:tblPrEx>
          <w:tblLook w:val="01E0" w:firstRow="1" w:lastRow="1" w:firstColumn="1" w:lastColumn="1" w:noHBand="0" w:noVBand="0"/>
        </w:tblPrEx>
        <w:trPr>
          <w:trHeight w:val="515"/>
        </w:trPr>
        <w:tc>
          <w:tcPr>
            <w:tcW w:w="3232" w:type="dxa"/>
            <w:gridSpan w:val="2"/>
          </w:tcPr>
          <w:p w14:paraId="64E7294B" w14:textId="77777777" w:rsidR="006C605F" w:rsidRPr="006F36E0" w:rsidRDefault="006C605F" w:rsidP="00263016">
            <w:pPr>
              <w:jc w:val="both"/>
              <w:rPr>
                <w:rFonts w:ascii="Times New Roman" w:hAnsi="Times New Roman" w:cs="Times New Roman"/>
                <w:sz w:val="16"/>
                <w:szCs w:val="16"/>
                <w:lang w:val="ru-RU"/>
              </w:rPr>
            </w:pPr>
          </w:p>
        </w:tc>
        <w:tc>
          <w:tcPr>
            <w:tcW w:w="3232" w:type="dxa"/>
            <w:gridSpan w:val="2"/>
          </w:tcPr>
          <w:p w14:paraId="1327FE1C" w14:textId="77777777" w:rsidR="006C605F" w:rsidRPr="006F36E0" w:rsidRDefault="006C605F" w:rsidP="00263016">
            <w:pPr>
              <w:jc w:val="both"/>
              <w:rPr>
                <w:rFonts w:ascii="Times New Roman" w:hAnsi="Times New Roman" w:cs="Times New Roman"/>
                <w:sz w:val="16"/>
                <w:szCs w:val="16"/>
                <w:lang w:val="ru-RU"/>
              </w:rPr>
            </w:pPr>
          </w:p>
        </w:tc>
        <w:tc>
          <w:tcPr>
            <w:tcW w:w="3232" w:type="dxa"/>
            <w:gridSpan w:val="3"/>
          </w:tcPr>
          <w:p w14:paraId="004C462D" w14:textId="77777777" w:rsidR="006C605F" w:rsidRPr="006F36E0" w:rsidRDefault="006C605F" w:rsidP="00263016">
            <w:pPr>
              <w:rPr>
                <w:rFonts w:ascii="Times New Roman" w:hAnsi="Times New Roman" w:cs="Times New Roman"/>
                <w:sz w:val="16"/>
                <w:szCs w:val="16"/>
                <w:lang w:val="de-DE"/>
              </w:rPr>
            </w:pPr>
          </w:p>
        </w:tc>
      </w:tr>
      <w:tr w:rsidR="006C605F" w:rsidRPr="006F36E0" w14:paraId="75454C46" w14:textId="77777777" w:rsidTr="006C605F">
        <w:tblPrEx>
          <w:tblLook w:val="01E0" w:firstRow="1" w:lastRow="1" w:firstColumn="1" w:lastColumn="1" w:noHBand="0" w:noVBand="0"/>
        </w:tblPrEx>
        <w:trPr>
          <w:trHeight w:val="743"/>
        </w:trPr>
        <w:tc>
          <w:tcPr>
            <w:tcW w:w="9696" w:type="dxa"/>
            <w:gridSpan w:val="7"/>
          </w:tcPr>
          <w:p w14:paraId="1A14CD82" w14:textId="77777777" w:rsidR="006C605F" w:rsidRPr="006F36E0" w:rsidRDefault="006C605F" w:rsidP="00263016">
            <w:pPr>
              <w:rPr>
                <w:rFonts w:ascii="Times New Roman" w:hAnsi="Times New Roman" w:cs="Times New Roman"/>
                <w:b/>
                <w:sz w:val="16"/>
                <w:szCs w:val="16"/>
                <w:lang w:val="ru-RU"/>
              </w:rPr>
            </w:pPr>
          </w:p>
          <w:p w14:paraId="2B1CBC00" w14:textId="77777777" w:rsidR="006C605F" w:rsidRPr="006F36E0" w:rsidRDefault="006C605F" w:rsidP="00263016">
            <w:pPr>
              <w:jc w:val="center"/>
              <w:rPr>
                <w:rFonts w:ascii="Times New Roman" w:hAnsi="Times New Roman" w:cs="Times New Roman"/>
                <w:b/>
                <w:sz w:val="16"/>
                <w:szCs w:val="16"/>
                <w:lang w:val="ru-RU"/>
              </w:rPr>
            </w:pPr>
          </w:p>
          <w:p w14:paraId="0865170B" w14:textId="77777777" w:rsidR="006C605F" w:rsidRPr="006F36E0" w:rsidRDefault="006C605F" w:rsidP="00263016">
            <w:pPr>
              <w:jc w:val="center"/>
              <w:rPr>
                <w:rFonts w:ascii="Times New Roman" w:hAnsi="Times New Roman" w:cs="Times New Roman"/>
                <w:b/>
                <w:sz w:val="16"/>
                <w:szCs w:val="16"/>
                <w:lang w:val="ru-RU"/>
              </w:rPr>
            </w:pPr>
            <w:r w:rsidRPr="006F36E0">
              <w:rPr>
                <w:rFonts w:ascii="Times New Roman" w:hAnsi="Times New Roman" w:cs="Times New Roman"/>
                <w:b/>
                <w:sz w:val="16"/>
                <w:szCs w:val="16"/>
                <w:lang w:val="ru-RU"/>
              </w:rPr>
              <w:lastRenderedPageBreak/>
              <w:t>_______________ /_____________/</w:t>
            </w:r>
          </w:p>
          <w:p w14:paraId="2931C452" w14:textId="77777777" w:rsidR="006C605F" w:rsidRPr="006F36E0" w:rsidRDefault="006C605F" w:rsidP="00263016">
            <w:pPr>
              <w:jc w:val="center"/>
              <w:rPr>
                <w:rFonts w:ascii="Times New Roman" w:hAnsi="Times New Roman" w:cs="Times New Roman"/>
                <w:i/>
                <w:sz w:val="16"/>
                <w:szCs w:val="16"/>
              </w:rPr>
            </w:pPr>
          </w:p>
        </w:tc>
      </w:tr>
      <w:tr w:rsidR="006C605F" w:rsidRPr="006F36E0" w14:paraId="25C857AD" w14:textId="77777777" w:rsidTr="006C60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566" w:type="dxa"/>
          <w:wAfter w:w="507" w:type="dxa"/>
          <w:trHeight w:val="885"/>
        </w:trPr>
        <w:tc>
          <w:tcPr>
            <w:tcW w:w="2695" w:type="dxa"/>
            <w:gridSpan w:val="2"/>
          </w:tcPr>
          <w:p w14:paraId="7E8C10C0" w14:textId="77777777" w:rsidR="006C605F" w:rsidRPr="006F36E0" w:rsidRDefault="006C605F" w:rsidP="00263016">
            <w:pPr>
              <w:pStyle w:val="af0"/>
              <w:pageBreakBefore/>
              <w:jc w:val="right"/>
              <w:rPr>
                <w:rFonts w:ascii="Times New Roman" w:hAnsi="Times New Roman" w:cs="Times New Roman"/>
                <w:color w:val="auto"/>
                <w:sz w:val="16"/>
                <w:szCs w:val="16"/>
              </w:rPr>
            </w:pPr>
            <w:proofErr w:type="spellStart"/>
            <w:r w:rsidRPr="006F36E0">
              <w:rPr>
                <w:rFonts w:ascii="Times New Roman" w:hAnsi="Times New Roman" w:cs="Times New Roman"/>
                <w:color w:val="auto"/>
                <w:sz w:val="16"/>
                <w:szCs w:val="16"/>
              </w:rPr>
              <w:lastRenderedPageBreak/>
              <w:t>Жеткізу</w:t>
            </w:r>
            <w:proofErr w:type="spellEnd"/>
            <w:r w:rsidRPr="006F36E0">
              <w:rPr>
                <w:rFonts w:ascii="Times New Roman" w:hAnsi="Times New Roman" w:cs="Times New Roman"/>
                <w:color w:val="auto"/>
                <w:sz w:val="16"/>
                <w:szCs w:val="16"/>
              </w:rPr>
              <w:t xml:space="preserve"> </w:t>
            </w:r>
            <w:proofErr w:type="spellStart"/>
            <w:r w:rsidRPr="006F36E0">
              <w:rPr>
                <w:rFonts w:ascii="Times New Roman" w:hAnsi="Times New Roman" w:cs="Times New Roman"/>
                <w:color w:val="auto"/>
                <w:sz w:val="16"/>
                <w:szCs w:val="16"/>
              </w:rPr>
              <w:t>туралы</w:t>
            </w:r>
            <w:proofErr w:type="spellEnd"/>
            <w:r w:rsidRPr="006F36E0">
              <w:rPr>
                <w:rFonts w:ascii="Times New Roman" w:hAnsi="Times New Roman" w:cs="Times New Roman"/>
                <w:color w:val="auto"/>
                <w:sz w:val="16"/>
                <w:szCs w:val="16"/>
              </w:rPr>
              <w:t xml:space="preserve"> </w:t>
            </w:r>
            <w:proofErr w:type="spellStart"/>
            <w:r w:rsidRPr="006F36E0">
              <w:rPr>
                <w:rFonts w:ascii="Times New Roman" w:hAnsi="Times New Roman" w:cs="Times New Roman"/>
                <w:color w:val="auto"/>
                <w:sz w:val="16"/>
                <w:szCs w:val="16"/>
              </w:rPr>
              <w:t>Шарттың</w:t>
            </w:r>
            <w:proofErr w:type="spellEnd"/>
            <w:r w:rsidRPr="006F36E0">
              <w:rPr>
                <w:rFonts w:ascii="Times New Roman" w:hAnsi="Times New Roman" w:cs="Times New Roman"/>
                <w:color w:val="auto"/>
                <w:sz w:val="16"/>
                <w:szCs w:val="16"/>
              </w:rPr>
              <w:t xml:space="preserve"> А </w:t>
            </w:r>
            <w:proofErr w:type="spellStart"/>
            <w:r w:rsidRPr="006F36E0">
              <w:rPr>
                <w:rFonts w:ascii="Times New Roman" w:hAnsi="Times New Roman" w:cs="Times New Roman"/>
                <w:color w:val="auto"/>
                <w:sz w:val="16"/>
                <w:szCs w:val="16"/>
              </w:rPr>
              <w:t>қосымшасы</w:t>
            </w:r>
            <w:proofErr w:type="spellEnd"/>
            <w:r w:rsidRPr="006F36E0">
              <w:rPr>
                <w:rFonts w:ascii="Times New Roman" w:hAnsi="Times New Roman" w:cs="Times New Roman"/>
                <w:color w:val="auto"/>
                <w:sz w:val="16"/>
                <w:szCs w:val="16"/>
              </w:rPr>
              <w:t xml:space="preserve"> </w:t>
            </w:r>
          </w:p>
          <w:p w14:paraId="5E6B8CF6" w14:textId="77777777" w:rsidR="006C605F" w:rsidRPr="006F36E0" w:rsidRDefault="006C605F" w:rsidP="00263016">
            <w:pPr>
              <w:pStyle w:val="af0"/>
              <w:pageBreakBefore/>
              <w:jc w:val="right"/>
              <w:rPr>
                <w:rFonts w:ascii="Times New Roman" w:hAnsi="Times New Roman" w:cs="Times New Roman"/>
                <w:color w:val="auto"/>
                <w:sz w:val="16"/>
                <w:szCs w:val="16"/>
              </w:rPr>
            </w:pPr>
            <w:r w:rsidRPr="006F36E0">
              <w:rPr>
                <w:rFonts w:ascii="Times New Roman" w:hAnsi="Times New Roman" w:cs="Times New Roman"/>
                <w:color w:val="auto"/>
                <w:sz w:val="16"/>
                <w:szCs w:val="16"/>
              </w:rPr>
              <w:t xml:space="preserve">№________ </w:t>
            </w:r>
            <w:proofErr w:type="spellStart"/>
            <w:r w:rsidRPr="006F36E0">
              <w:rPr>
                <w:rFonts w:ascii="Times New Roman" w:hAnsi="Times New Roman" w:cs="Times New Roman"/>
                <w:color w:val="auto"/>
                <w:sz w:val="16"/>
                <w:szCs w:val="16"/>
              </w:rPr>
              <w:t>күні</w:t>
            </w:r>
            <w:proofErr w:type="spellEnd"/>
            <w:r w:rsidRPr="006F36E0">
              <w:rPr>
                <w:rFonts w:ascii="Times New Roman" w:hAnsi="Times New Roman" w:cs="Times New Roman"/>
                <w:color w:val="auto"/>
                <w:sz w:val="16"/>
                <w:szCs w:val="16"/>
              </w:rPr>
              <w:t xml:space="preserve"> __________</w:t>
            </w:r>
          </w:p>
        </w:tc>
        <w:tc>
          <w:tcPr>
            <w:tcW w:w="3222" w:type="dxa"/>
            <w:gridSpan w:val="2"/>
          </w:tcPr>
          <w:p w14:paraId="5F0B92E8" w14:textId="77777777" w:rsidR="006C605F" w:rsidRPr="006F36E0" w:rsidRDefault="006C605F" w:rsidP="00263016">
            <w:pPr>
              <w:pStyle w:val="af0"/>
              <w:pageBreakBefore/>
              <w:jc w:val="right"/>
              <w:rPr>
                <w:rFonts w:ascii="Times New Roman" w:hAnsi="Times New Roman" w:cs="Times New Roman"/>
                <w:color w:val="auto"/>
                <w:sz w:val="16"/>
                <w:szCs w:val="16"/>
                <w:lang w:val="ru-RU"/>
              </w:rPr>
            </w:pPr>
            <w:r w:rsidRPr="006F36E0">
              <w:rPr>
                <w:rFonts w:ascii="Times New Roman" w:hAnsi="Times New Roman" w:cs="Times New Roman"/>
                <w:color w:val="auto"/>
                <w:sz w:val="16"/>
                <w:szCs w:val="16"/>
                <w:lang w:val="ru-RU"/>
              </w:rPr>
              <w:t xml:space="preserve">Приложение </w:t>
            </w:r>
            <w:r w:rsidRPr="006F36E0">
              <w:rPr>
                <w:rFonts w:ascii="Times New Roman" w:hAnsi="Times New Roman" w:cs="Times New Roman"/>
                <w:color w:val="auto"/>
                <w:sz w:val="16"/>
                <w:szCs w:val="16"/>
              </w:rPr>
              <w:t>A</w:t>
            </w:r>
            <w:r w:rsidRPr="006F36E0">
              <w:rPr>
                <w:rFonts w:ascii="Times New Roman" w:hAnsi="Times New Roman" w:cs="Times New Roman"/>
                <w:color w:val="auto"/>
                <w:sz w:val="16"/>
                <w:szCs w:val="16"/>
                <w:lang w:val="ru-RU"/>
              </w:rPr>
              <w:t xml:space="preserve"> </w:t>
            </w:r>
          </w:p>
          <w:p w14:paraId="5A0FAA71" w14:textId="77777777" w:rsidR="006C605F" w:rsidRPr="006F36E0" w:rsidRDefault="006C605F" w:rsidP="00263016">
            <w:pPr>
              <w:pStyle w:val="af0"/>
              <w:pageBreakBefore/>
              <w:jc w:val="right"/>
              <w:rPr>
                <w:rFonts w:ascii="Times New Roman" w:hAnsi="Times New Roman" w:cs="Times New Roman"/>
                <w:color w:val="auto"/>
                <w:sz w:val="16"/>
                <w:szCs w:val="16"/>
                <w:lang w:val="ru-RU"/>
              </w:rPr>
            </w:pPr>
            <w:r w:rsidRPr="006F36E0">
              <w:rPr>
                <w:rFonts w:ascii="Times New Roman" w:hAnsi="Times New Roman" w:cs="Times New Roman"/>
                <w:color w:val="auto"/>
                <w:sz w:val="16"/>
                <w:szCs w:val="16"/>
                <w:lang w:val="ru-RU"/>
              </w:rPr>
              <w:t xml:space="preserve">к Договору поставки </w:t>
            </w:r>
          </w:p>
          <w:p w14:paraId="260A9AED" w14:textId="77777777" w:rsidR="006C605F" w:rsidRPr="006F36E0" w:rsidRDefault="006C605F" w:rsidP="00263016">
            <w:pPr>
              <w:pStyle w:val="af0"/>
              <w:pageBreakBefore/>
              <w:jc w:val="right"/>
              <w:rPr>
                <w:rFonts w:ascii="Times New Roman" w:hAnsi="Times New Roman" w:cs="Times New Roman"/>
                <w:color w:val="auto"/>
                <w:sz w:val="16"/>
                <w:szCs w:val="16"/>
                <w:lang w:val="ru-RU"/>
              </w:rPr>
            </w:pPr>
            <w:r w:rsidRPr="006F36E0">
              <w:rPr>
                <w:rFonts w:ascii="Times New Roman" w:hAnsi="Times New Roman" w:cs="Times New Roman"/>
                <w:color w:val="auto"/>
                <w:sz w:val="16"/>
                <w:szCs w:val="16"/>
                <w:lang w:val="ru-RU"/>
              </w:rPr>
              <w:t xml:space="preserve">№________ от __________ </w:t>
            </w:r>
          </w:p>
          <w:p w14:paraId="7FE642D2" w14:textId="77777777" w:rsidR="006C605F" w:rsidRPr="006F36E0" w:rsidRDefault="006C605F" w:rsidP="00263016">
            <w:pPr>
              <w:pStyle w:val="af0"/>
              <w:pageBreakBefore/>
              <w:jc w:val="right"/>
              <w:rPr>
                <w:rFonts w:ascii="Times New Roman" w:hAnsi="Times New Roman" w:cs="Times New Roman"/>
                <w:color w:val="auto"/>
                <w:sz w:val="16"/>
                <w:szCs w:val="16"/>
                <w:lang w:val="ru-RU"/>
              </w:rPr>
            </w:pPr>
          </w:p>
        </w:tc>
        <w:tc>
          <w:tcPr>
            <w:tcW w:w="2706" w:type="dxa"/>
          </w:tcPr>
          <w:p w14:paraId="3F9E727E" w14:textId="77777777" w:rsidR="006C605F" w:rsidRPr="006F36E0" w:rsidRDefault="006C605F" w:rsidP="00263016">
            <w:pPr>
              <w:pStyle w:val="af0"/>
              <w:jc w:val="right"/>
              <w:rPr>
                <w:rFonts w:ascii="Times New Roman" w:hAnsi="Times New Roman" w:cs="Times New Roman"/>
                <w:color w:val="auto"/>
                <w:sz w:val="16"/>
                <w:szCs w:val="16"/>
              </w:rPr>
            </w:pPr>
            <w:r w:rsidRPr="006F36E0">
              <w:rPr>
                <w:rFonts w:ascii="Times New Roman" w:hAnsi="Times New Roman" w:cs="Times New Roman"/>
                <w:color w:val="auto"/>
                <w:sz w:val="16"/>
                <w:szCs w:val="16"/>
              </w:rPr>
              <w:t xml:space="preserve">Annex A  </w:t>
            </w:r>
            <w:r w:rsidRPr="006F36E0">
              <w:rPr>
                <w:rFonts w:ascii="Times New Roman" w:hAnsi="Times New Roman" w:cs="Times New Roman"/>
                <w:color w:val="auto"/>
                <w:sz w:val="16"/>
                <w:szCs w:val="16"/>
              </w:rPr>
              <w:br/>
              <w:t>to Supply Agreement</w:t>
            </w:r>
            <w:r w:rsidRPr="006F36E0">
              <w:rPr>
                <w:rFonts w:ascii="Times New Roman" w:hAnsi="Times New Roman" w:cs="Times New Roman"/>
                <w:color w:val="auto"/>
                <w:sz w:val="16"/>
                <w:szCs w:val="16"/>
              </w:rPr>
              <w:br/>
              <w:t xml:space="preserve">No. _____ dated ____________  </w:t>
            </w:r>
          </w:p>
          <w:p w14:paraId="3C9B1D85" w14:textId="77777777" w:rsidR="006C605F" w:rsidRPr="006F36E0" w:rsidRDefault="006C605F" w:rsidP="00263016">
            <w:pPr>
              <w:pStyle w:val="af0"/>
              <w:jc w:val="right"/>
              <w:rPr>
                <w:rFonts w:ascii="Times New Roman" w:hAnsi="Times New Roman" w:cs="Times New Roman"/>
                <w:color w:val="auto"/>
                <w:sz w:val="16"/>
                <w:szCs w:val="16"/>
              </w:rPr>
            </w:pPr>
          </w:p>
        </w:tc>
      </w:tr>
    </w:tbl>
    <w:p w14:paraId="11D851F4" w14:textId="77777777" w:rsidR="006C605F" w:rsidRPr="006F36E0" w:rsidRDefault="006C605F" w:rsidP="006C605F">
      <w:pPr>
        <w:pStyle w:val="af0"/>
        <w:jc w:val="right"/>
        <w:rPr>
          <w:rFonts w:ascii="Times New Roman" w:hAnsi="Times New Roman" w:cs="Times New Roman"/>
          <w:color w:val="auto"/>
          <w:sz w:val="16"/>
          <w:szCs w:val="16"/>
        </w:rPr>
      </w:pPr>
    </w:p>
    <w:p w14:paraId="32CCC9C5" w14:textId="77777777" w:rsidR="006C605F" w:rsidRPr="006F36E0" w:rsidRDefault="006C605F" w:rsidP="006C605F">
      <w:pPr>
        <w:jc w:val="center"/>
        <w:rPr>
          <w:rFonts w:ascii="Times New Roman" w:hAnsi="Times New Roman" w:cs="Times New Roman"/>
          <w:b/>
          <w:bCs/>
          <w:sz w:val="16"/>
          <w:szCs w:val="16"/>
          <w:u w:val="single"/>
          <w:lang w:val="ru-RU"/>
        </w:rPr>
      </w:pPr>
      <w:r w:rsidRPr="006F36E0">
        <w:rPr>
          <w:rFonts w:ascii="Times New Roman" w:hAnsi="Times New Roman" w:cs="Times New Roman"/>
          <w:b/>
          <w:bCs/>
          <w:sz w:val="16"/>
          <w:szCs w:val="16"/>
          <w:u w:val="single"/>
          <w:lang w:val="ru-RU"/>
        </w:rPr>
        <w:t xml:space="preserve">ЖЕТКІЗУ КӨЛЕМІ ЖӘНЕ ТАУАР ҚҰНЫ /ОБЪЕМ ПОСТАВКИ И СТОИМОСТЬ ТОВАРА / </w:t>
      </w:r>
    </w:p>
    <w:p w14:paraId="75655305" w14:textId="77777777" w:rsidR="006C605F" w:rsidRPr="006F36E0" w:rsidRDefault="006C605F" w:rsidP="006C605F">
      <w:pPr>
        <w:jc w:val="center"/>
        <w:rPr>
          <w:rFonts w:ascii="Times New Roman" w:hAnsi="Times New Roman" w:cs="Times New Roman"/>
          <w:b/>
          <w:bCs/>
          <w:sz w:val="16"/>
          <w:szCs w:val="16"/>
          <w:u w:val="single"/>
        </w:rPr>
      </w:pPr>
      <w:r w:rsidRPr="006F36E0">
        <w:rPr>
          <w:rFonts w:ascii="Times New Roman" w:hAnsi="Times New Roman" w:cs="Times New Roman"/>
          <w:b/>
          <w:bCs/>
          <w:sz w:val="16"/>
          <w:szCs w:val="16"/>
          <w:u w:val="single"/>
        </w:rPr>
        <w:t>DELIVERY SCOPE AND THE GOODS COST</w:t>
      </w:r>
    </w:p>
    <w:p w14:paraId="4B2ED975" w14:textId="77777777" w:rsidR="006C605F" w:rsidRPr="006F36E0" w:rsidRDefault="006C605F" w:rsidP="006C605F">
      <w:pPr>
        <w:jc w:val="both"/>
        <w:rPr>
          <w:rFonts w:ascii="Times New Roman" w:hAnsi="Times New Roman" w:cs="Times New Roman"/>
          <w:sz w:val="16"/>
          <w:szCs w:val="16"/>
        </w:rPr>
      </w:pPr>
    </w:p>
    <w:tbl>
      <w:tblPr>
        <w:tblW w:w="10045" w:type="dxa"/>
        <w:tblInd w:w="-567" w:type="dxa"/>
        <w:tblLayout w:type="fixed"/>
        <w:tblLook w:val="01E0" w:firstRow="1" w:lastRow="1" w:firstColumn="1" w:lastColumn="1" w:noHBand="0" w:noVBand="0"/>
      </w:tblPr>
      <w:tblGrid>
        <w:gridCol w:w="567"/>
        <w:gridCol w:w="360"/>
        <w:gridCol w:w="3042"/>
        <w:gridCol w:w="992"/>
        <w:gridCol w:w="1702"/>
        <w:gridCol w:w="1675"/>
        <w:gridCol w:w="6"/>
        <w:gridCol w:w="1638"/>
        <w:gridCol w:w="57"/>
        <w:gridCol w:w="6"/>
      </w:tblGrid>
      <w:tr w:rsidR="006C605F" w:rsidRPr="006F36E0" w14:paraId="7C2E8254" w14:textId="77777777" w:rsidTr="00263016">
        <w:trPr>
          <w:gridBefore w:val="2"/>
          <w:gridAfter w:val="2"/>
          <w:wBefore w:w="927" w:type="dxa"/>
          <w:wAfter w:w="63" w:type="dxa"/>
        </w:trPr>
        <w:tc>
          <w:tcPr>
            <w:tcW w:w="9055" w:type="dxa"/>
            <w:gridSpan w:val="6"/>
            <w:vAlign w:val="center"/>
          </w:tcPr>
          <w:p w14:paraId="5F59340B" w14:textId="77777777" w:rsidR="006C605F" w:rsidRPr="006F36E0" w:rsidRDefault="006C605F" w:rsidP="00263016">
            <w:pPr>
              <w:spacing w:after="0" w:line="240" w:lineRule="auto"/>
              <w:ind w:left="-1323" w:firstLine="1418"/>
              <w:jc w:val="both"/>
              <w:rPr>
                <w:rFonts w:ascii="Times New Roman" w:hAnsi="Times New Roman" w:cs="Times New Roman"/>
                <w:bCs/>
                <w:sz w:val="16"/>
                <w:szCs w:val="16"/>
                <w:lang w:val="ru-RU"/>
              </w:rPr>
            </w:pPr>
            <w:r w:rsidRPr="006F36E0">
              <w:rPr>
                <w:rFonts w:ascii="Times New Roman" w:hAnsi="Times New Roman" w:cs="Times New Roman"/>
                <w:b/>
                <w:bCs/>
                <w:sz w:val="16"/>
                <w:szCs w:val="16"/>
                <w:lang w:val="ru-RU"/>
              </w:rPr>
              <w:t xml:space="preserve">1. </w:t>
            </w:r>
            <w:proofErr w:type="spellStart"/>
            <w:r w:rsidRPr="006F36E0">
              <w:rPr>
                <w:rFonts w:ascii="Times New Roman" w:hAnsi="Times New Roman" w:cs="Times New Roman"/>
                <w:b/>
                <w:bCs/>
                <w:sz w:val="16"/>
                <w:szCs w:val="16"/>
                <w:lang w:val="ru-RU"/>
              </w:rPr>
              <w:t>Тауар</w:t>
            </w:r>
            <w:proofErr w:type="spellEnd"/>
            <w:r w:rsidRPr="006F36E0">
              <w:rPr>
                <w:rFonts w:ascii="Times New Roman" w:hAnsi="Times New Roman" w:cs="Times New Roman"/>
                <w:b/>
                <w:bCs/>
                <w:sz w:val="16"/>
                <w:szCs w:val="16"/>
                <w:lang w:val="ru-RU"/>
              </w:rPr>
              <w:t xml:space="preserve"> </w:t>
            </w:r>
            <w:proofErr w:type="spellStart"/>
            <w:r w:rsidRPr="006F36E0">
              <w:rPr>
                <w:rFonts w:ascii="Times New Roman" w:hAnsi="Times New Roman" w:cs="Times New Roman"/>
                <w:b/>
                <w:bCs/>
                <w:sz w:val="16"/>
                <w:szCs w:val="16"/>
                <w:lang w:val="ru-RU"/>
              </w:rPr>
              <w:t>тізімі</w:t>
            </w:r>
            <w:proofErr w:type="spellEnd"/>
            <w:r w:rsidRPr="006F36E0">
              <w:rPr>
                <w:rFonts w:ascii="Times New Roman" w:hAnsi="Times New Roman" w:cs="Times New Roman"/>
                <w:b/>
                <w:bCs/>
                <w:sz w:val="16"/>
                <w:szCs w:val="16"/>
                <w:lang w:val="ru-RU"/>
              </w:rPr>
              <w:t xml:space="preserve">/Перечень Товара/ </w:t>
            </w:r>
            <w:r w:rsidRPr="006F36E0">
              <w:rPr>
                <w:rFonts w:ascii="Times New Roman" w:hAnsi="Times New Roman" w:cs="Times New Roman"/>
                <w:b/>
                <w:bCs/>
                <w:sz w:val="16"/>
                <w:szCs w:val="16"/>
              </w:rPr>
              <w:t>List</w:t>
            </w:r>
            <w:r w:rsidRPr="006F36E0">
              <w:rPr>
                <w:rFonts w:ascii="Times New Roman" w:hAnsi="Times New Roman" w:cs="Times New Roman"/>
                <w:b/>
                <w:bCs/>
                <w:sz w:val="16"/>
                <w:szCs w:val="16"/>
                <w:lang w:val="ru-RU"/>
              </w:rPr>
              <w:t xml:space="preserve"> </w:t>
            </w:r>
            <w:r w:rsidRPr="006F36E0">
              <w:rPr>
                <w:rFonts w:ascii="Times New Roman" w:hAnsi="Times New Roman" w:cs="Times New Roman"/>
                <w:b/>
                <w:bCs/>
                <w:sz w:val="16"/>
                <w:szCs w:val="16"/>
              </w:rPr>
              <w:t>of</w:t>
            </w:r>
            <w:r w:rsidRPr="006F36E0">
              <w:rPr>
                <w:rFonts w:ascii="Times New Roman" w:hAnsi="Times New Roman" w:cs="Times New Roman"/>
                <w:b/>
                <w:bCs/>
                <w:sz w:val="16"/>
                <w:szCs w:val="16"/>
                <w:lang w:val="ru-RU"/>
              </w:rPr>
              <w:t xml:space="preserve"> </w:t>
            </w:r>
            <w:r w:rsidRPr="006F36E0">
              <w:rPr>
                <w:rFonts w:ascii="Times New Roman" w:hAnsi="Times New Roman" w:cs="Times New Roman"/>
                <w:b/>
                <w:bCs/>
                <w:sz w:val="16"/>
                <w:szCs w:val="16"/>
              </w:rPr>
              <w:t>Goods</w:t>
            </w:r>
          </w:p>
        </w:tc>
      </w:tr>
      <w:tr w:rsidR="006C605F" w:rsidRPr="006F36E0" w14:paraId="21459B8E" w14:textId="77777777" w:rsidTr="00263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643"/>
        </w:trPr>
        <w:tc>
          <w:tcPr>
            <w:tcW w:w="567" w:type="dxa"/>
            <w:vAlign w:val="center"/>
          </w:tcPr>
          <w:p w14:paraId="1F4AC5C8" w14:textId="77777777" w:rsidR="006C605F" w:rsidRPr="006F36E0" w:rsidRDefault="006C605F" w:rsidP="00263016">
            <w:pPr>
              <w:spacing w:after="0" w:line="240" w:lineRule="auto"/>
              <w:jc w:val="center"/>
              <w:rPr>
                <w:rFonts w:ascii="Times New Roman" w:hAnsi="Times New Roman" w:cs="Times New Roman"/>
                <w:b/>
                <w:sz w:val="16"/>
                <w:szCs w:val="16"/>
              </w:rPr>
            </w:pPr>
            <w:r w:rsidRPr="006F36E0">
              <w:rPr>
                <w:rFonts w:ascii="Times New Roman" w:hAnsi="Times New Roman" w:cs="Times New Roman"/>
                <w:b/>
                <w:sz w:val="16"/>
                <w:szCs w:val="16"/>
              </w:rPr>
              <w:t>№ п/п</w:t>
            </w:r>
          </w:p>
          <w:p w14:paraId="1292477A" w14:textId="77777777" w:rsidR="006C605F" w:rsidRPr="006F36E0" w:rsidRDefault="006C605F" w:rsidP="00263016">
            <w:pPr>
              <w:spacing w:after="0" w:line="240" w:lineRule="auto"/>
              <w:jc w:val="center"/>
              <w:rPr>
                <w:rFonts w:ascii="Times New Roman" w:hAnsi="Times New Roman" w:cs="Times New Roman"/>
                <w:b/>
                <w:sz w:val="16"/>
                <w:szCs w:val="16"/>
              </w:rPr>
            </w:pPr>
            <w:r w:rsidRPr="006F36E0">
              <w:rPr>
                <w:rFonts w:ascii="Times New Roman" w:hAnsi="Times New Roman" w:cs="Times New Roman"/>
                <w:b/>
                <w:sz w:val="16"/>
                <w:szCs w:val="16"/>
              </w:rPr>
              <w:t>No.</w:t>
            </w:r>
          </w:p>
        </w:tc>
        <w:tc>
          <w:tcPr>
            <w:tcW w:w="3402" w:type="dxa"/>
            <w:gridSpan w:val="2"/>
            <w:vAlign w:val="center"/>
          </w:tcPr>
          <w:p w14:paraId="10CCC12E" w14:textId="77777777" w:rsidR="006C605F" w:rsidRPr="006F36E0" w:rsidRDefault="006C605F" w:rsidP="00263016">
            <w:pPr>
              <w:spacing w:after="0" w:line="240" w:lineRule="auto"/>
              <w:jc w:val="center"/>
              <w:rPr>
                <w:rFonts w:ascii="Times New Roman" w:hAnsi="Times New Roman" w:cs="Times New Roman"/>
                <w:b/>
                <w:sz w:val="16"/>
                <w:szCs w:val="16"/>
                <w:lang w:val="ru-RU"/>
              </w:rPr>
            </w:pPr>
            <w:proofErr w:type="spellStart"/>
            <w:r w:rsidRPr="006F36E0">
              <w:rPr>
                <w:rFonts w:ascii="Times New Roman" w:hAnsi="Times New Roman" w:cs="Times New Roman"/>
                <w:b/>
                <w:sz w:val="16"/>
                <w:szCs w:val="16"/>
                <w:lang w:val="ru-RU"/>
              </w:rPr>
              <w:t>Тауардың</w:t>
            </w:r>
            <w:proofErr w:type="spellEnd"/>
            <w:r w:rsidRPr="006F36E0">
              <w:rPr>
                <w:rFonts w:ascii="Times New Roman" w:hAnsi="Times New Roman" w:cs="Times New Roman"/>
                <w:b/>
                <w:sz w:val="16"/>
                <w:szCs w:val="16"/>
                <w:lang w:val="ru-RU"/>
              </w:rPr>
              <w:t xml:space="preserve"> </w:t>
            </w:r>
            <w:proofErr w:type="spellStart"/>
            <w:r w:rsidRPr="006F36E0">
              <w:rPr>
                <w:rFonts w:ascii="Times New Roman" w:hAnsi="Times New Roman" w:cs="Times New Roman"/>
                <w:b/>
                <w:sz w:val="16"/>
                <w:szCs w:val="16"/>
                <w:lang w:val="ru-RU"/>
              </w:rPr>
              <w:t>атауы</w:t>
            </w:r>
            <w:proofErr w:type="spellEnd"/>
            <w:r w:rsidRPr="006F36E0">
              <w:rPr>
                <w:rFonts w:ascii="Times New Roman" w:hAnsi="Times New Roman" w:cs="Times New Roman"/>
                <w:b/>
                <w:sz w:val="16"/>
                <w:szCs w:val="16"/>
                <w:lang w:val="ru-RU"/>
              </w:rPr>
              <w:t>/ Наименование Товара</w:t>
            </w:r>
          </w:p>
          <w:p w14:paraId="1A1BBB7C" w14:textId="77777777" w:rsidR="006C605F" w:rsidRPr="006F36E0" w:rsidRDefault="006C605F" w:rsidP="00263016">
            <w:pPr>
              <w:spacing w:after="0" w:line="240" w:lineRule="auto"/>
              <w:jc w:val="center"/>
              <w:rPr>
                <w:rFonts w:ascii="Times New Roman" w:hAnsi="Times New Roman" w:cs="Times New Roman"/>
                <w:b/>
                <w:sz w:val="16"/>
                <w:szCs w:val="16"/>
                <w:lang w:val="ru-RU"/>
              </w:rPr>
            </w:pPr>
            <w:r w:rsidRPr="006F36E0">
              <w:rPr>
                <w:rFonts w:ascii="Times New Roman" w:hAnsi="Times New Roman" w:cs="Times New Roman"/>
                <w:b/>
                <w:sz w:val="16"/>
                <w:szCs w:val="16"/>
              </w:rPr>
              <w:t>Name</w:t>
            </w:r>
            <w:r w:rsidRPr="006F36E0">
              <w:rPr>
                <w:rFonts w:ascii="Times New Roman" w:hAnsi="Times New Roman" w:cs="Times New Roman"/>
                <w:b/>
                <w:sz w:val="16"/>
                <w:szCs w:val="16"/>
                <w:lang w:val="ru-RU"/>
              </w:rPr>
              <w:t xml:space="preserve"> </w:t>
            </w:r>
            <w:r w:rsidRPr="006F36E0">
              <w:rPr>
                <w:rFonts w:ascii="Times New Roman" w:hAnsi="Times New Roman" w:cs="Times New Roman"/>
                <w:b/>
                <w:sz w:val="16"/>
                <w:szCs w:val="16"/>
              </w:rPr>
              <w:t>of</w:t>
            </w:r>
            <w:r w:rsidRPr="006F36E0">
              <w:rPr>
                <w:rFonts w:ascii="Times New Roman" w:hAnsi="Times New Roman" w:cs="Times New Roman"/>
                <w:b/>
                <w:sz w:val="16"/>
                <w:szCs w:val="16"/>
                <w:lang w:val="ru-RU"/>
              </w:rPr>
              <w:t xml:space="preserve"> </w:t>
            </w:r>
            <w:r w:rsidRPr="006F36E0">
              <w:rPr>
                <w:rFonts w:ascii="Times New Roman" w:hAnsi="Times New Roman" w:cs="Times New Roman"/>
                <w:b/>
                <w:sz w:val="16"/>
                <w:szCs w:val="16"/>
              </w:rPr>
              <w:t>Goods</w:t>
            </w:r>
          </w:p>
        </w:tc>
        <w:tc>
          <w:tcPr>
            <w:tcW w:w="992" w:type="dxa"/>
            <w:vAlign w:val="center"/>
          </w:tcPr>
          <w:p w14:paraId="34F4393F" w14:textId="77777777" w:rsidR="006C605F" w:rsidRPr="006F36E0" w:rsidRDefault="006C605F" w:rsidP="00263016">
            <w:pPr>
              <w:spacing w:after="0" w:line="240" w:lineRule="auto"/>
              <w:jc w:val="center"/>
              <w:rPr>
                <w:rFonts w:ascii="Times New Roman" w:hAnsi="Times New Roman" w:cs="Times New Roman"/>
                <w:b/>
                <w:sz w:val="16"/>
                <w:szCs w:val="16"/>
                <w:lang w:val="ru-RU"/>
              </w:rPr>
            </w:pPr>
            <w:proofErr w:type="spellStart"/>
            <w:r w:rsidRPr="006F36E0">
              <w:rPr>
                <w:rFonts w:ascii="Times New Roman" w:hAnsi="Times New Roman" w:cs="Times New Roman"/>
                <w:b/>
                <w:sz w:val="16"/>
                <w:szCs w:val="16"/>
                <w:lang w:val="ru-RU"/>
              </w:rPr>
              <w:t>Өлш</w:t>
            </w:r>
            <w:proofErr w:type="spellEnd"/>
            <w:r w:rsidRPr="006F36E0">
              <w:rPr>
                <w:rFonts w:ascii="Times New Roman" w:hAnsi="Times New Roman" w:cs="Times New Roman"/>
                <w:b/>
                <w:sz w:val="16"/>
                <w:szCs w:val="16"/>
                <w:lang w:val="ru-RU"/>
              </w:rPr>
              <w:t xml:space="preserve">. </w:t>
            </w:r>
            <w:r w:rsidRPr="006F36E0">
              <w:rPr>
                <w:rFonts w:ascii="Times New Roman" w:hAnsi="Times New Roman" w:cs="Times New Roman"/>
                <w:b/>
                <w:sz w:val="16"/>
                <w:szCs w:val="16"/>
                <w:lang w:val="kk-KZ"/>
              </w:rPr>
              <w:t>б</w:t>
            </w:r>
            <w:proofErr w:type="spellStart"/>
            <w:r w:rsidRPr="006F36E0">
              <w:rPr>
                <w:rFonts w:ascii="Times New Roman" w:hAnsi="Times New Roman" w:cs="Times New Roman"/>
                <w:b/>
                <w:sz w:val="16"/>
                <w:szCs w:val="16"/>
                <w:lang w:val="ru-RU"/>
              </w:rPr>
              <w:t>ірлігі</w:t>
            </w:r>
            <w:proofErr w:type="spellEnd"/>
            <w:r w:rsidRPr="006F36E0">
              <w:rPr>
                <w:rFonts w:ascii="Times New Roman" w:hAnsi="Times New Roman" w:cs="Times New Roman"/>
                <w:b/>
                <w:sz w:val="16"/>
                <w:szCs w:val="16"/>
                <w:lang w:val="ru-RU"/>
              </w:rPr>
              <w:t>/ Ед. измерения</w:t>
            </w:r>
          </w:p>
          <w:p w14:paraId="1844FE61" w14:textId="77777777" w:rsidR="006C605F" w:rsidRPr="006F36E0" w:rsidRDefault="006C605F" w:rsidP="00263016">
            <w:pPr>
              <w:spacing w:after="0" w:line="240" w:lineRule="auto"/>
              <w:jc w:val="center"/>
              <w:rPr>
                <w:rFonts w:ascii="Times New Roman" w:hAnsi="Times New Roman" w:cs="Times New Roman"/>
                <w:b/>
                <w:sz w:val="16"/>
                <w:szCs w:val="16"/>
                <w:lang w:val="ru-RU"/>
              </w:rPr>
            </w:pPr>
            <w:r w:rsidRPr="006F36E0">
              <w:rPr>
                <w:rFonts w:ascii="Times New Roman" w:hAnsi="Times New Roman" w:cs="Times New Roman"/>
                <w:b/>
                <w:sz w:val="16"/>
                <w:szCs w:val="16"/>
              </w:rPr>
              <w:t>Unit</w:t>
            </w:r>
          </w:p>
        </w:tc>
        <w:tc>
          <w:tcPr>
            <w:tcW w:w="1702" w:type="dxa"/>
            <w:vAlign w:val="center"/>
          </w:tcPr>
          <w:p w14:paraId="29DF9692" w14:textId="77777777" w:rsidR="006C605F" w:rsidRPr="006F36E0" w:rsidRDefault="006C605F" w:rsidP="00263016">
            <w:pPr>
              <w:spacing w:after="0" w:line="240" w:lineRule="auto"/>
              <w:jc w:val="center"/>
              <w:rPr>
                <w:rFonts w:ascii="Times New Roman" w:hAnsi="Times New Roman" w:cs="Times New Roman"/>
                <w:b/>
                <w:sz w:val="16"/>
                <w:szCs w:val="16"/>
              </w:rPr>
            </w:pPr>
            <w:proofErr w:type="spellStart"/>
            <w:r w:rsidRPr="006F36E0">
              <w:rPr>
                <w:rFonts w:ascii="Times New Roman" w:hAnsi="Times New Roman" w:cs="Times New Roman"/>
                <w:b/>
                <w:bCs/>
                <w:sz w:val="16"/>
                <w:szCs w:val="16"/>
              </w:rPr>
              <w:t>Саны</w:t>
            </w:r>
            <w:proofErr w:type="spellEnd"/>
            <w:r w:rsidRPr="006F36E0">
              <w:rPr>
                <w:rFonts w:ascii="Times New Roman" w:hAnsi="Times New Roman" w:cs="Times New Roman"/>
                <w:b/>
                <w:bCs/>
                <w:sz w:val="16"/>
                <w:szCs w:val="16"/>
                <w:lang w:val="kk-KZ"/>
              </w:rPr>
              <w:t xml:space="preserve">/ </w:t>
            </w:r>
            <w:proofErr w:type="spellStart"/>
            <w:r w:rsidRPr="006F36E0">
              <w:rPr>
                <w:rFonts w:ascii="Times New Roman" w:hAnsi="Times New Roman" w:cs="Times New Roman"/>
                <w:b/>
                <w:bCs/>
                <w:sz w:val="16"/>
                <w:szCs w:val="16"/>
              </w:rPr>
              <w:t>К</w:t>
            </w:r>
            <w:r w:rsidRPr="006F36E0">
              <w:rPr>
                <w:rFonts w:ascii="Times New Roman" w:hAnsi="Times New Roman" w:cs="Times New Roman"/>
                <w:b/>
                <w:sz w:val="16"/>
                <w:szCs w:val="16"/>
              </w:rPr>
              <w:t>оличество</w:t>
            </w:r>
            <w:proofErr w:type="spellEnd"/>
          </w:p>
          <w:p w14:paraId="01A035E3" w14:textId="77777777" w:rsidR="006C605F" w:rsidRPr="006F36E0" w:rsidRDefault="006C605F" w:rsidP="00263016">
            <w:pPr>
              <w:spacing w:after="0" w:line="240" w:lineRule="auto"/>
              <w:jc w:val="center"/>
              <w:rPr>
                <w:rFonts w:ascii="Times New Roman" w:hAnsi="Times New Roman" w:cs="Times New Roman"/>
                <w:b/>
                <w:sz w:val="16"/>
                <w:szCs w:val="16"/>
              </w:rPr>
            </w:pPr>
            <w:r w:rsidRPr="006F36E0">
              <w:rPr>
                <w:rFonts w:ascii="Times New Roman" w:hAnsi="Times New Roman" w:cs="Times New Roman"/>
                <w:b/>
                <w:sz w:val="16"/>
                <w:szCs w:val="16"/>
              </w:rPr>
              <w:t>Quantity</w:t>
            </w:r>
          </w:p>
          <w:p w14:paraId="7A3FE694" w14:textId="77777777" w:rsidR="006C605F" w:rsidRPr="006F36E0" w:rsidRDefault="006C605F" w:rsidP="00263016">
            <w:pPr>
              <w:spacing w:after="0" w:line="240" w:lineRule="auto"/>
              <w:rPr>
                <w:rFonts w:ascii="Times New Roman" w:hAnsi="Times New Roman" w:cs="Times New Roman"/>
                <w:b/>
                <w:sz w:val="16"/>
                <w:szCs w:val="16"/>
              </w:rPr>
            </w:pPr>
          </w:p>
        </w:tc>
        <w:tc>
          <w:tcPr>
            <w:tcW w:w="1675" w:type="dxa"/>
            <w:vAlign w:val="center"/>
          </w:tcPr>
          <w:p w14:paraId="007DC6EA" w14:textId="77777777" w:rsidR="006C605F" w:rsidRPr="006F36E0" w:rsidRDefault="006C605F" w:rsidP="00263016">
            <w:pPr>
              <w:spacing w:after="0" w:line="240" w:lineRule="auto"/>
              <w:jc w:val="center"/>
              <w:rPr>
                <w:rFonts w:ascii="Times New Roman" w:hAnsi="Times New Roman" w:cs="Times New Roman"/>
                <w:b/>
                <w:bCs/>
                <w:sz w:val="16"/>
                <w:szCs w:val="16"/>
                <w:lang w:val="ru-RU"/>
              </w:rPr>
            </w:pPr>
            <w:r w:rsidRPr="006F36E0">
              <w:rPr>
                <w:rFonts w:ascii="Times New Roman" w:hAnsi="Times New Roman" w:cs="Times New Roman"/>
                <w:b/>
                <w:bCs/>
                <w:sz w:val="16"/>
                <w:szCs w:val="16"/>
                <w:lang w:val="ru-RU"/>
              </w:rPr>
              <w:t xml:space="preserve">ҚҚС </w:t>
            </w:r>
            <w:proofErr w:type="spellStart"/>
            <w:r w:rsidRPr="006F36E0">
              <w:rPr>
                <w:rFonts w:ascii="Times New Roman" w:hAnsi="Times New Roman" w:cs="Times New Roman"/>
                <w:b/>
                <w:bCs/>
                <w:sz w:val="16"/>
                <w:szCs w:val="16"/>
                <w:lang w:val="ru-RU"/>
              </w:rPr>
              <w:t>қоспағанда</w:t>
            </w:r>
            <w:proofErr w:type="spellEnd"/>
            <w:r w:rsidRPr="006F36E0">
              <w:rPr>
                <w:rFonts w:ascii="Times New Roman" w:hAnsi="Times New Roman" w:cs="Times New Roman"/>
                <w:b/>
                <w:bCs/>
                <w:sz w:val="16"/>
                <w:szCs w:val="16"/>
                <w:lang w:val="ru-RU"/>
              </w:rPr>
              <w:t xml:space="preserve"> </w:t>
            </w:r>
            <w:proofErr w:type="spellStart"/>
            <w:r w:rsidRPr="006F36E0">
              <w:rPr>
                <w:rFonts w:ascii="Times New Roman" w:hAnsi="Times New Roman" w:cs="Times New Roman"/>
                <w:b/>
                <w:bCs/>
                <w:sz w:val="16"/>
                <w:szCs w:val="16"/>
                <w:lang w:val="ru-RU"/>
              </w:rPr>
              <w:t>бірлік</w:t>
            </w:r>
            <w:proofErr w:type="spellEnd"/>
            <w:r w:rsidRPr="006F36E0">
              <w:rPr>
                <w:rFonts w:ascii="Times New Roman" w:hAnsi="Times New Roman" w:cs="Times New Roman"/>
                <w:b/>
                <w:bCs/>
                <w:sz w:val="16"/>
                <w:szCs w:val="16"/>
                <w:lang w:val="ru-RU"/>
              </w:rPr>
              <w:t xml:space="preserve"> </w:t>
            </w:r>
            <w:proofErr w:type="spellStart"/>
            <w:r w:rsidRPr="006F36E0">
              <w:rPr>
                <w:rFonts w:ascii="Times New Roman" w:hAnsi="Times New Roman" w:cs="Times New Roman"/>
                <w:b/>
                <w:bCs/>
                <w:sz w:val="16"/>
                <w:szCs w:val="16"/>
                <w:lang w:val="ru-RU"/>
              </w:rPr>
              <w:t>бағасы</w:t>
            </w:r>
            <w:proofErr w:type="spellEnd"/>
            <w:r w:rsidRPr="006F36E0">
              <w:rPr>
                <w:rFonts w:ascii="Times New Roman" w:hAnsi="Times New Roman" w:cs="Times New Roman"/>
                <w:b/>
                <w:bCs/>
                <w:sz w:val="16"/>
                <w:szCs w:val="16"/>
                <w:lang w:val="ru-RU"/>
              </w:rPr>
              <w:t xml:space="preserve">, </w:t>
            </w:r>
            <w:proofErr w:type="spellStart"/>
            <w:r w:rsidRPr="006F36E0">
              <w:rPr>
                <w:rFonts w:ascii="Times New Roman" w:hAnsi="Times New Roman" w:cs="Times New Roman"/>
                <w:b/>
                <w:bCs/>
                <w:sz w:val="16"/>
                <w:szCs w:val="16"/>
                <w:lang w:val="ru-RU"/>
              </w:rPr>
              <w:t>теңгеде</w:t>
            </w:r>
            <w:proofErr w:type="spellEnd"/>
            <w:r w:rsidRPr="006F36E0">
              <w:rPr>
                <w:rFonts w:ascii="Times New Roman" w:hAnsi="Times New Roman" w:cs="Times New Roman"/>
                <w:b/>
                <w:bCs/>
                <w:sz w:val="16"/>
                <w:szCs w:val="16"/>
                <w:lang w:val="kk-KZ"/>
              </w:rPr>
              <w:t xml:space="preserve">/ </w:t>
            </w:r>
            <w:r w:rsidRPr="006F36E0">
              <w:rPr>
                <w:rFonts w:ascii="Times New Roman" w:hAnsi="Times New Roman" w:cs="Times New Roman"/>
                <w:b/>
                <w:bCs/>
                <w:sz w:val="16"/>
                <w:szCs w:val="16"/>
                <w:lang w:val="ru-RU"/>
              </w:rPr>
              <w:t>Цена за единицу, в тенге, без учета НДС</w:t>
            </w:r>
          </w:p>
          <w:p w14:paraId="7444A37F" w14:textId="77777777" w:rsidR="006C605F" w:rsidRPr="006F36E0" w:rsidRDefault="006C605F" w:rsidP="00263016">
            <w:pPr>
              <w:spacing w:after="0" w:line="240" w:lineRule="auto"/>
              <w:jc w:val="center"/>
              <w:rPr>
                <w:rFonts w:ascii="Times New Roman" w:hAnsi="Times New Roman" w:cs="Times New Roman"/>
                <w:b/>
                <w:bCs/>
                <w:sz w:val="16"/>
                <w:szCs w:val="16"/>
              </w:rPr>
            </w:pPr>
            <w:r w:rsidRPr="006F36E0">
              <w:rPr>
                <w:rFonts w:ascii="Times New Roman" w:hAnsi="Times New Roman" w:cs="Times New Roman"/>
                <w:b/>
                <w:bCs/>
                <w:sz w:val="16"/>
                <w:szCs w:val="16"/>
              </w:rPr>
              <w:t>Price per unit, KZT, excl. VAT</w:t>
            </w:r>
          </w:p>
        </w:tc>
        <w:tc>
          <w:tcPr>
            <w:tcW w:w="1701" w:type="dxa"/>
            <w:gridSpan w:val="3"/>
            <w:vAlign w:val="center"/>
          </w:tcPr>
          <w:p w14:paraId="08412A97" w14:textId="77777777" w:rsidR="006C605F" w:rsidRPr="006F36E0" w:rsidRDefault="006C605F" w:rsidP="00263016">
            <w:pPr>
              <w:tabs>
                <w:tab w:val="left" w:pos="912"/>
              </w:tabs>
              <w:spacing w:after="0" w:line="240" w:lineRule="auto"/>
              <w:ind w:right="147"/>
              <w:jc w:val="center"/>
              <w:rPr>
                <w:rFonts w:ascii="Times New Roman" w:hAnsi="Times New Roman" w:cs="Times New Roman"/>
                <w:b/>
                <w:bCs/>
                <w:sz w:val="16"/>
                <w:szCs w:val="16"/>
                <w:lang w:val="ru-RU"/>
              </w:rPr>
            </w:pPr>
            <w:r w:rsidRPr="006F36E0">
              <w:rPr>
                <w:rFonts w:ascii="Times New Roman" w:hAnsi="Times New Roman" w:cs="Times New Roman"/>
                <w:b/>
                <w:bCs/>
                <w:sz w:val="16"/>
                <w:szCs w:val="16"/>
                <w:lang w:val="ru-RU"/>
              </w:rPr>
              <w:t xml:space="preserve">ҚҚС </w:t>
            </w:r>
            <w:proofErr w:type="spellStart"/>
            <w:r w:rsidRPr="006F36E0">
              <w:rPr>
                <w:rFonts w:ascii="Times New Roman" w:hAnsi="Times New Roman" w:cs="Times New Roman"/>
                <w:b/>
                <w:bCs/>
                <w:sz w:val="16"/>
                <w:szCs w:val="16"/>
                <w:lang w:val="ru-RU"/>
              </w:rPr>
              <w:t>қоспағанда</w:t>
            </w:r>
            <w:proofErr w:type="spellEnd"/>
            <w:r w:rsidRPr="006F36E0">
              <w:rPr>
                <w:rFonts w:ascii="Times New Roman" w:hAnsi="Times New Roman" w:cs="Times New Roman"/>
                <w:b/>
                <w:bCs/>
                <w:sz w:val="16"/>
                <w:szCs w:val="16"/>
                <w:lang w:val="ru-RU"/>
              </w:rPr>
              <w:t xml:space="preserve"> </w:t>
            </w:r>
            <w:proofErr w:type="spellStart"/>
            <w:r w:rsidRPr="006F36E0">
              <w:rPr>
                <w:rFonts w:ascii="Times New Roman" w:hAnsi="Times New Roman" w:cs="Times New Roman"/>
                <w:b/>
                <w:bCs/>
                <w:sz w:val="16"/>
                <w:szCs w:val="16"/>
                <w:lang w:val="ru-RU"/>
              </w:rPr>
              <w:t>жалпы</w:t>
            </w:r>
            <w:proofErr w:type="spellEnd"/>
            <w:r w:rsidRPr="006F36E0">
              <w:rPr>
                <w:rFonts w:ascii="Times New Roman" w:hAnsi="Times New Roman" w:cs="Times New Roman"/>
                <w:b/>
                <w:bCs/>
                <w:sz w:val="16"/>
                <w:szCs w:val="16"/>
                <w:lang w:val="ru-RU"/>
              </w:rPr>
              <w:t xml:space="preserve"> </w:t>
            </w:r>
            <w:proofErr w:type="spellStart"/>
            <w:r w:rsidRPr="006F36E0">
              <w:rPr>
                <w:rFonts w:ascii="Times New Roman" w:hAnsi="Times New Roman" w:cs="Times New Roman"/>
                <w:b/>
                <w:bCs/>
                <w:sz w:val="16"/>
                <w:szCs w:val="16"/>
                <w:lang w:val="ru-RU"/>
              </w:rPr>
              <w:t>құны</w:t>
            </w:r>
            <w:proofErr w:type="spellEnd"/>
            <w:r w:rsidRPr="006F36E0">
              <w:rPr>
                <w:rFonts w:ascii="Times New Roman" w:hAnsi="Times New Roman" w:cs="Times New Roman"/>
                <w:b/>
                <w:bCs/>
                <w:sz w:val="16"/>
                <w:szCs w:val="16"/>
                <w:lang w:val="ru-RU"/>
              </w:rPr>
              <w:t xml:space="preserve">, </w:t>
            </w:r>
            <w:proofErr w:type="spellStart"/>
            <w:r w:rsidRPr="006F36E0">
              <w:rPr>
                <w:rFonts w:ascii="Times New Roman" w:hAnsi="Times New Roman" w:cs="Times New Roman"/>
                <w:b/>
                <w:bCs/>
                <w:sz w:val="16"/>
                <w:szCs w:val="16"/>
                <w:lang w:val="ru-RU"/>
              </w:rPr>
              <w:t>теңгеде</w:t>
            </w:r>
            <w:proofErr w:type="spellEnd"/>
            <w:r w:rsidRPr="006F36E0">
              <w:rPr>
                <w:rFonts w:ascii="Times New Roman" w:hAnsi="Times New Roman" w:cs="Times New Roman"/>
                <w:b/>
                <w:bCs/>
                <w:sz w:val="16"/>
                <w:szCs w:val="16"/>
                <w:lang w:val="kk-KZ"/>
              </w:rPr>
              <w:t xml:space="preserve">/ </w:t>
            </w:r>
            <w:r w:rsidRPr="006F36E0">
              <w:rPr>
                <w:rFonts w:ascii="Times New Roman" w:hAnsi="Times New Roman" w:cs="Times New Roman"/>
                <w:b/>
                <w:bCs/>
                <w:sz w:val="16"/>
                <w:szCs w:val="16"/>
                <w:lang w:val="ru-RU"/>
              </w:rPr>
              <w:t>Общая стоимость, в тенге, без учета НДС</w:t>
            </w:r>
          </w:p>
          <w:p w14:paraId="470B8DA4" w14:textId="77777777" w:rsidR="006C605F" w:rsidRPr="006F36E0" w:rsidRDefault="006C605F" w:rsidP="00263016">
            <w:pPr>
              <w:spacing w:after="0" w:line="240" w:lineRule="auto"/>
              <w:jc w:val="center"/>
              <w:rPr>
                <w:rFonts w:ascii="Times New Roman" w:hAnsi="Times New Roman" w:cs="Times New Roman"/>
                <w:b/>
                <w:bCs/>
                <w:sz w:val="16"/>
                <w:szCs w:val="16"/>
              </w:rPr>
            </w:pPr>
            <w:r w:rsidRPr="006F36E0">
              <w:rPr>
                <w:rFonts w:ascii="Times New Roman" w:hAnsi="Times New Roman" w:cs="Times New Roman"/>
                <w:b/>
                <w:bCs/>
                <w:sz w:val="16"/>
                <w:szCs w:val="16"/>
              </w:rPr>
              <w:t>Total amount, KZT, excl. VAT</w:t>
            </w:r>
          </w:p>
        </w:tc>
      </w:tr>
      <w:tr w:rsidR="006C605F" w:rsidRPr="006F36E0" w14:paraId="424A4DFD" w14:textId="77777777" w:rsidTr="00263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41"/>
        </w:trPr>
        <w:tc>
          <w:tcPr>
            <w:tcW w:w="567" w:type="dxa"/>
            <w:vAlign w:val="center"/>
          </w:tcPr>
          <w:p w14:paraId="066D5B4D" w14:textId="77777777" w:rsidR="006C605F" w:rsidRPr="006F36E0" w:rsidRDefault="006C605F" w:rsidP="00263016">
            <w:pPr>
              <w:spacing w:after="0" w:line="240" w:lineRule="auto"/>
              <w:jc w:val="both"/>
              <w:rPr>
                <w:rFonts w:ascii="Times New Roman" w:hAnsi="Times New Roman" w:cs="Times New Roman"/>
                <w:sz w:val="16"/>
                <w:szCs w:val="16"/>
              </w:rPr>
            </w:pPr>
          </w:p>
        </w:tc>
        <w:tc>
          <w:tcPr>
            <w:tcW w:w="3402" w:type="dxa"/>
            <w:gridSpan w:val="2"/>
          </w:tcPr>
          <w:p w14:paraId="2C543BBE" w14:textId="77777777" w:rsidR="0042123E" w:rsidRPr="006F36E0" w:rsidRDefault="00206B0D">
            <w:pPr>
              <w:jc w:val="center"/>
              <w:rPr>
                <w:rFonts w:ascii="Times New Roman" w:hAnsi="Times New Roman" w:cs="Times New Roman"/>
              </w:rPr>
            </w:pPr>
            <w:r w:rsidRPr="006F36E0">
              <w:rPr>
                <w:rFonts w:ascii="Times New Roman" w:hAnsi="Times New Roman" w:cs="Times New Roman"/>
                <w:sz w:val="16"/>
              </w:rPr>
              <w:t>Бензин АИ-92 /</w:t>
            </w:r>
          </w:p>
          <w:p w14:paraId="3684A64A" w14:textId="77777777" w:rsidR="0042123E" w:rsidRPr="006F36E0" w:rsidRDefault="00206B0D">
            <w:pPr>
              <w:jc w:val="center"/>
              <w:rPr>
                <w:rFonts w:ascii="Times New Roman" w:hAnsi="Times New Roman" w:cs="Times New Roman"/>
              </w:rPr>
            </w:pPr>
            <w:r w:rsidRPr="006F36E0">
              <w:rPr>
                <w:rFonts w:ascii="Times New Roman" w:hAnsi="Times New Roman" w:cs="Times New Roman"/>
                <w:sz w:val="16"/>
              </w:rPr>
              <w:t>Бензин АИ-92 /</w:t>
            </w:r>
          </w:p>
          <w:p w14:paraId="19EC3C8D" w14:textId="77777777" w:rsidR="0042123E" w:rsidRPr="006F36E0" w:rsidRDefault="00206B0D">
            <w:pPr>
              <w:jc w:val="center"/>
              <w:rPr>
                <w:rFonts w:ascii="Times New Roman" w:hAnsi="Times New Roman" w:cs="Times New Roman"/>
              </w:rPr>
            </w:pPr>
            <w:r w:rsidRPr="006F36E0">
              <w:rPr>
                <w:rFonts w:ascii="Times New Roman" w:hAnsi="Times New Roman" w:cs="Times New Roman"/>
                <w:sz w:val="16"/>
              </w:rPr>
              <w:t>Gasoline AI-92</w:t>
            </w:r>
          </w:p>
        </w:tc>
        <w:tc>
          <w:tcPr>
            <w:tcW w:w="992" w:type="dxa"/>
            <w:vAlign w:val="center"/>
          </w:tcPr>
          <w:p w14:paraId="16DBB4A2" w14:textId="77777777" w:rsidR="0042123E" w:rsidRPr="006F36E0" w:rsidRDefault="00206B0D">
            <w:pPr>
              <w:jc w:val="center"/>
              <w:rPr>
                <w:rFonts w:ascii="Times New Roman" w:hAnsi="Times New Roman" w:cs="Times New Roman"/>
              </w:rPr>
            </w:pPr>
            <w:r w:rsidRPr="006F36E0">
              <w:rPr>
                <w:rFonts w:ascii="Times New Roman" w:hAnsi="Times New Roman" w:cs="Times New Roman"/>
                <w:sz w:val="16"/>
              </w:rPr>
              <w:t>кг (литр — для учета) / кг (литр — есепке алу үшін) / kg (liter for records)</w:t>
            </w:r>
          </w:p>
        </w:tc>
        <w:tc>
          <w:tcPr>
            <w:tcW w:w="1702" w:type="dxa"/>
            <w:vAlign w:val="center"/>
          </w:tcPr>
          <w:p w14:paraId="05AD624D" w14:textId="77777777" w:rsidR="006C605F" w:rsidRPr="006F36E0" w:rsidRDefault="006C605F" w:rsidP="00263016">
            <w:pPr>
              <w:spacing w:after="0" w:line="240" w:lineRule="auto"/>
              <w:jc w:val="center"/>
              <w:rPr>
                <w:rFonts w:ascii="Times New Roman" w:hAnsi="Times New Roman" w:cs="Times New Roman"/>
                <w:sz w:val="16"/>
                <w:szCs w:val="16"/>
              </w:rPr>
            </w:pPr>
          </w:p>
        </w:tc>
        <w:tc>
          <w:tcPr>
            <w:tcW w:w="1675" w:type="dxa"/>
            <w:vAlign w:val="center"/>
          </w:tcPr>
          <w:p w14:paraId="67A0E755" w14:textId="77777777" w:rsidR="006C605F" w:rsidRPr="006F36E0" w:rsidRDefault="006C605F" w:rsidP="00263016">
            <w:pPr>
              <w:spacing w:after="0" w:line="240" w:lineRule="auto"/>
              <w:jc w:val="both"/>
              <w:rPr>
                <w:rFonts w:ascii="Times New Roman" w:hAnsi="Times New Roman" w:cs="Times New Roman"/>
                <w:sz w:val="16"/>
                <w:szCs w:val="16"/>
              </w:rPr>
            </w:pPr>
          </w:p>
        </w:tc>
        <w:tc>
          <w:tcPr>
            <w:tcW w:w="1701" w:type="dxa"/>
            <w:gridSpan w:val="3"/>
            <w:vAlign w:val="center"/>
          </w:tcPr>
          <w:p w14:paraId="22D78D09" w14:textId="77777777" w:rsidR="006C605F" w:rsidRPr="006F36E0" w:rsidRDefault="006C605F" w:rsidP="00263016">
            <w:pPr>
              <w:spacing w:after="0" w:line="240" w:lineRule="auto"/>
              <w:jc w:val="both"/>
              <w:rPr>
                <w:rFonts w:ascii="Times New Roman" w:hAnsi="Times New Roman" w:cs="Times New Roman"/>
                <w:sz w:val="16"/>
                <w:szCs w:val="16"/>
              </w:rPr>
            </w:pPr>
          </w:p>
        </w:tc>
      </w:tr>
      <w:tr w:rsidR="006C605F" w:rsidRPr="006F36E0" w14:paraId="7983A338" w14:textId="77777777" w:rsidTr="00263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3"/>
        </w:trPr>
        <w:tc>
          <w:tcPr>
            <w:tcW w:w="8344" w:type="dxa"/>
            <w:gridSpan w:val="7"/>
            <w:vAlign w:val="center"/>
          </w:tcPr>
          <w:p w14:paraId="379EB3D5" w14:textId="77777777" w:rsidR="006C605F" w:rsidRPr="006F36E0" w:rsidRDefault="006C605F" w:rsidP="00263016">
            <w:pPr>
              <w:spacing w:after="0" w:line="240" w:lineRule="auto"/>
              <w:rPr>
                <w:rFonts w:ascii="Times New Roman" w:hAnsi="Times New Roman" w:cs="Times New Roman"/>
                <w:b/>
                <w:sz w:val="16"/>
                <w:szCs w:val="16"/>
                <w:lang w:val="kk-KZ"/>
              </w:rPr>
            </w:pPr>
            <w:r w:rsidRPr="006F36E0">
              <w:rPr>
                <w:rFonts w:ascii="Times New Roman" w:hAnsi="Times New Roman" w:cs="Times New Roman"/>
                <w:b/>
                <w:sz w:val="16"/>
                <w:szCs w:val="16"/>
                <w:lang w:val="kk-KZ"/>
              </w:rPr>
              <w:t>ҚҚС қоспағанда жалпы сома, теңгеде</w:t>
            </w:r>
          </w:p>
          <w:p w14:paraId="5E65D2CF" w14:textId="77777777" w:rsidR="006C605F" w:rsidRPr="006F36E0" w:rsidRDefault="006C605F" w:rsidP="00263016">
            <w:pPr>
              <w:spacing w:after="0" w:line="240" w:lineRule="auto"/>
              <w:rPr>
                <w:rFonts w:ascii="Times New Roman" w:hAnsi="Times New Roman" w:cs="Times New Roman"/>
                <w:b/>
                <w:bCs/>
                <w:iCs/>
                <w:sz w:val="16"/>
                <w:szCs w:val="16"/>
              </w:rPr>
            </w:pPr>
            <w:r w:rsidRPr="006F36E0">
              <w:rPr>
                <w:rFonts w:ascii="Times New Roman" w:hAnsi="Times New Roman" w:cs="Times New Roman"/>
                <w:b/>
                <w:sz w:val="16"/>
                <w:szCs w:val="16"/>
                <w:lang w:val="ru-RU"/>
              </w:rPr>
              <w:t xml:space="preserve">Итого, в </w:t>
            </w:r>
            <w:r w:rsidRPr="006F36E0">
              <w:rPr>
                <w:rFonts w:ascii="Times New Roman" w:hAnsi="Times New Roman" w:cs="Times New Roman"/>
                <w:b/>
                <w:bCs/>
                <w:iCs/>
                <w:sz w:val="16"/>
                <w:szCs w:val="16"/>
                <w:lang w:val="ru-RU"/>
              </w:rPr>
              <w:t>тенге, не включая НДС</w:t>
            </w:r>
            <w:r w:rsidRPr="006F36E0">
              <w:rPr>
                <w:rFonts w:ascii="Times New Roman" w:hAnsi="Times New Roman" w:cs="Times New Roman"/>
                <w:b/>
                <w:bCs/>
                <w:iCs/>
                <w:sz w:val="16"/>
                <w:szCs w:val="16"/>
                <w:lang w:val="ru-RU"/>
              </w:rPr>
              <w:br/>
            </w:r>
            <w:r w:rsidRPr="006F36E0">
              <w:rPr>
                <w:rFonts w:ascii="Times New Roman" w:hAnsi="Times New Roman" w:cs="Times New Roman"/>
                <w:b/>
                <w:bCs/>
                <w:iCs/>
                <w:sz w:val="16"/>
                <w:szCs w:val="16"/>
                <w:lang w:val="en-GB"/>
              </w:rPr>
              <w:t>Total</w:t>
            </w:r>
            <w:r w:rsidRPr="006F36E0">
              <w:rPr>
                <w:rFonts w:ascii="Times New Roman" w:hAnsi="Times New Roman" w:cs="Times New Roman"/>
                <w:b/>
                <w:bCs/>
                <w:iCs/>
                <w:sz w:val="16"/>
                <w:szCs w:val="16"/>
                <w:lang w:val="ru-RU"/>
              </w:rPr>
              <w:t xml:space="preserve">, </w:t>
            </w:r>
            <w:r w:rsidRPr="006F36E0">
              <w:rPr>
                <w:rFonts w:ascii="Times New Roman" w:hAnsi="Times New Roman" w:cs="Times New Roman"/>
                <w:b/>
                <w:bCs/>
                <w:iCs/>
                <w:sz w:val="16"/>
                <w:szCs w:val="16"/>
                <w:lang w:val="en-GB"/>
              </w:rPr>
              <w:t>KZT</w:t>
            </w:r>
            <w:r w:rsidRPr="006F36E0">
              <w:rPr>
                <w:rFonts w:ascii="Times New Roman" w:hAnsi="Times New Roman" w:cs="Times New Roman"/>
                <w:b/>
                <w:bCs/>
                <w:iCs/>
                <w:sz w:val="16"/>
                <w:szCs w:val="16"/>
                <w:lang w:val="ru-RU"/>
              </w:rPr>
              <w:t xml:space="preserve">, </w:t>
            </w:r>
            <w:proofErr w:type="spellStart"/>
            <w:r w:rsidRPr="006F36E0">
              <w:rPr>
                <w:rFonts w:ascii="Times New Roman" w:hAnsi="Times New Roman" w:cs="Times New Roman"/>
                <w:b/>
                <w:bCs/>
                <w:iCs/>
                <w:sz w:val="16"/>
                <w:szCs w:val="16"/>
                <w:lang w:val="en-GB"/>
              </w:rPr>
              <w:t>excl</w:t>
            </w:r>
            <w:proofErr w:type="spellEnd"/>
            <w:r w:rsidRPr="006F36E0">
              <w:rPr>
                <w:rFonts w:ascii="Times New Roman" w:hAnsi="Times New Roman" w:cs="Times New Roman"/>
                <w:b/>
                <w:bCs/>
                <w:iCs/>
                <w:sz w:val="16"/>
                <w:szCs w:val="16"/>
                <w:lang w:val="ru-RU"/>
              </w:rPr>
              <w:t xml:space="preserve">. </w:t>
            </w:r>
            <w:r w:rsidRPr="006F36E0">
              <w:rPr>
                <w:rFonts w:ascii="Times New Roman" w:hAnsi="Times New Roman" w:cs="Times New Roman"/>
                <w:b/>
                <w:bCs/>
                <w:iCs/>
                <w:sz w:val="16"/>
                <w:szCs w:val="16"/>
                <w:lang w:val="en-GB"/>
              </w:rPr>
              <w:t>VAT</w:t>
            </w:r>
          </w:p>
        </w:tc>
        <w:tc>
          <w:tcPr>
            <w:tcW w:w="1701" w:type="dxa"/>
            <w:gridSpan w:val="3"/>
            <w:vAlign w:val="center"/>
          </w:tcPr>
          <w:p w14:paraId="035546A4" w14:textId="77777777" w:rsidR="006C605F" w:rsidRPr="006F36E0" w:rsidRDefault="006C605F" w:rsidP="00263016">
            <w:pPr>
              <w:spacing w:after="0" w:line="240" w:lineRule="auto"/>
              <w:rPr>
                <w:rFonts w:ascii="Times New Roman" w:hAnsi="Times New Roman" w:cs="Times New Roman"/>
                <w:b/>
                <w:sz w:val="16"/>
                <w:szCs w:val="16"/>
              </w:rPr>
            </w:pPr>
          </w:p>
        </w:tc>
      </w:tr>
      <w:tr w:rsidR="006C605F" w:rsidRPr="006F36E0" w14:paraId="514C6F5F" w14:textId="77777777" w:rsidTr="00263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1"/>
        </w:trPr>
        <w:tc>
          <w:tcPr>
            <w:tcW w:w="8344" w:type="dxa"/>
            <w:gridSpan w:val="7"/>
            <w:vAlign w:val="center"/>
          </w:tcPr>
          <w:p w14:paraId="4A198A8A" w14:textId="77777777" w:rsidR="006C605F" w:rsidRPr="006F36E0" w:rsidRDefault="006C605F" w:rsidP="00263016">
            <w:pPr>
              <w:spacing w:after="0" w:line="240" w:lineRule="auto"/>
              <w:rPr>
                <w:rFonts w:ascii="Times New Roman" w:hAnsi="Times New Roman" w:cs="Times New Roman"/>
                <w:b/>
                <w:sz w:val="16"/>
                <w:szCs w:val="16"/>
                <w:lang w:val="kk-KZ"/>
              </w:rPr>
            </w:pPr>
            <w:r w:rsidRPr="006F36E0">
              <w:rPr>
                <w:rFonts w:ascii="Times New Roman" w:hAnsi="Times New Roman" w:cs="Times New Roman"/>
                <w:b/>
                <w:sz w:val="16"/>
                <w:szCs w:val="16"/>
                <w:lang w:val="kk-KZ"/>
              </w:rPr>
              <w:t>ҚҚС сомасы, теңгеде</w:t>
            </w:r>
          </w:p>
          <w:p w14:paraId="50E4AFF7" w14:textId="77777777" w:rsidR="006C605F" w:rsidRPr="006F36E0" w:rsidRDefault="006C605F" w:rsidP="00263016">
            <w:pPr>
              <w:spacing w:after="0" w:line="240" w:lineRule="auto"/>
              <w:rPr>
                <w:rFonts w:ascii="Times New Roman" w:hAnsi="Times New Roman" w:cs="Times New Roman"/>
                <w:b/>
                <w:sz w:val="16"/>
                <w:szCs w:val="16"/>
                <w:lang w:val="ru-RU"/>
              </w:rPr>
            </w:pPr>
            <w:r w:rsidRPr="006F36E0">
              <w:rPr>
                <w:rFonts w:ascii="Times New Roman" w:hAnsi="Times New Roman" w:cs="Times New Roman"/>
                <w:b/>
                <w:sz w:val="16"/>
                <w:szCs w:val="16"/>
                <w:lang w:val="ru-RU"/>
              </w:rPr>
              <w:t>Сумма НДС, в тенге</w:t>
            </w:r>
          </w:p>
          <w:p w14:paraId="703F7CC8" w14:textId="77777777" w:rsidR="006C605F" w:rsidRPr="006F36E0" w:rsidRDefault="006C605F" w:rsidP="00263016">
            <w:pPr>
              <w:spacing w:after="0" w:line="240" w:lineRule="auto"/>
              <w:rPr>
                <w:rFonts w:ascii="Times New Roman" w:hAnsi="Times New Roman" w:cs="Times New Roman"/>
                <w:b/>
                <w:sz w:val="16"/>
                <w:szCs w:val="16"/>
                <w:lang w:val="ru-RU"/>
              </w:rPr>
            </w:pPr>
            <w:r w:rsidRPr="006F36E0">
              <w:rPr>
                <w:rFonts w:ascii="Times New Roman" w:hAnsi="Times New Roman" w:cs="Times New Roman"/>
                <w:b/>
                <w:sz w:val="16"/>
                <w:szCs w:val="16"/>
                <w:lang w:val="ru-RU"/>
              </w:rPr>
              <w:t>Ставка НДС будет регулироваться налоговым законодательством Республики Казахстан, действующим на дату совершения оборота по реализации для целей НДС</w:t>
            </w:r>
          </w:p>
          <w:p w14:paraId="4EA2EDA1" w14:textId="77777777" w:rsidR="006C605F" w:rsidRPr="006F36E0" w:rsidRDefault="006C605F" w:rsidP="00263016">
            <w:pPr>
              <w:spacing w:after="0" w:line="240" w:lineRule="auto"/>
              <w:rPr>
                <w:rFonts w:ascii="Times New Roman" w:hAnsi="Times New Roman" w:cs="Times New Roman"/>
                <w:b/>
                <w:sz w:val="16"/>
                <w:szCs w:val="16"/>
              </w:rPr>
            </w:pPr>
            <w:r w:rsidRPr="006F36E0">
              <w:rPr>
                <w:rFonts w:ascii="Times New Roman" w:hAnsi="Times New Roman" w:cs="Times New Roman"/>
                <w:b/>
                <w:sz w:val="16"/>
                <w:szCs w:val="16"/>
              </w:rPr>
              <w:t>VAT, KZT</w:t>
            </w:r>
          </w:p>
        </w:tc>
        <w:tc>
          <w:tcPr>
            <w:tcW w:w="1701" w:type="dxa"/>
            <w:gridSpan w:val="3"/>
            <w:vAlign w:val="center"/>
          </w:tcPr>
          <w:p w14:paraId="5B8325C2" w14:textId="77777777" w:rsidR="006C605F" w:rsidRPr="006F36E0" w:rsidRDefault="006C605F" w:rsidP="00263016">
            <w:pPr>
              <w:spacing w:after="0" w:line="240" w:lineRule="auto"/>
              <w:jc w:val="center"/>
              <w:rPr>
                <w:rFonts w:ascii="Times New Roman" w:hAnsi="Times New Roman" w:cs="Times New Roman"/>
                <w:sz w:val="16"/>
                <w:szCs w:val="16"/>
              </w:rPr>
            </w:pPr>
          </w:p>
        </w:tc>
      </w:tr>
      <w:tr w:rsidR="006C605F" w:rsidRPr="006F36E0" w14:paraId="3875A53A" w14:textId="77777777" w:rsidTr="00263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1"/>
        </w:trPr>
        <w:tc>
          <w:tcPr>
            <w:tcW w:w="8344" w:type="dxa"/>
            <w:gridSpan w:val="7"/>
            <w:vAlign w:val="center"/>
          </w:tcPr>
          <w:p w14:paraId="7C597EED" w14:textId="77777777" w:rsidR="006C605F" w:rsidRPr="006F36E0" w:rsidRDefault="006C605F" w:rsidP="00263016">
            <w:pPr>
              <w:spacing w:after="0" w:line="240" w:lineRule="auto"/>
              <w:rPr>
                <w:rFonts w:ascii="Times New Roman" w:hAnsi="Times New Roman" w:cs="Times New Roman"/>
                <w:b/>
                <w:sz w:val="16"/>
                <w:szCs w:val="16"/>
                <w:lang w:val="kk-KZ"/>
              </w:rPr>
            </w:pPr>
            <w:r w:rsidRPr="006F36E0">
              <w:rPr>
                <w:rFonts w:ascii="Times New Roman" w:hAnsi="Times New Roman" w:cs="Times New Roman"/>
                <w:b/>
                <w:sz w:val="16"/>
                <w:szCs w:val="16"/>
                <w:lang w:val="kk-KZ"/>
              </w:rPr>
              <w:t>ҚҚС қосқандағы жалпы сома, теңгеде</w:t>
            </w:r>
          </w:p>
          <w:p w14:paraId="10674E20" w14:textId="77777777" w:rsidR="006C605F" w:rsidRPr="006F36E0" w:rsidRDefault="006C605F" w:rsidP="00263016">
            <w:pPr>
              <w:spacing w:after="0" w:line="240" w:lineRule="auto"/>
              <w:rPr>
                <w:rFonts w:ascii="Times New Roman" w:hAnsi="Times New Roman" w:cs="Times New Roman"/>
                <w:b/>
                <w:bCs/>
                <w:iCs/>
                <w:sz w:val="16"/>
                <w:szCs w:val="16"/>
                <w:lang w:val="ru-RU"/>
              </w:rPr>
            </w:pPr>
            <w:r w:rsidRPr="006F36E0">
              <w:rPr>
                <w:rFonts w:ascii="Times New Roman" w:hAnsi="Times New Roman" w:cs="Times New Roman"/>
                <w:b/>
                <w:sz w:val="16"/>
                <w:szCs w:val="16"/>
                <w:lang w:val="ru-RU"/>
              </w:rPr>
              <w:t xml:space="preserve">Итого, в </w:t>
            </w:r>
            <w:r w:rsidRPr="006F36E0">
              <w:rPr>
                <w:rFonts w:ascii="Times New Roman" w:hAnsi="Times New Roman" w:cs="Times New Roman"/>
                <w:b/>
                <w:bCs/>
                <w:iCs/>
                <w:sz w:val="16"/>
                <w:szCs w:val="16"/>
                <w:lang w:val="ru-RU"/>
              </w:rPr>
              <w:t>тенге, включая НДС</w:t>
            </w:r>
          </w:p>
          <w:p w14:paraId="662CD732" w14:textId="77777777" w:rsidR="006C605F" w:rsidRPr="006F36E0" w:rsidRDefault="006C605F" w:rsidP="00263016">
            <w:pPr>
              <w:spacing w:after="0" w:line="240" w:lineRule="auto"/>
              <w:rPr>
                <w:rFonts w:ascii="Times New Roman" w:hAnsi="Times New Roman" w:cs="Times New Roman"/>
                <w:b/>
                <w:bCs/>
                <w:iCs/>
                <w:sz w:val="16"/>
                <w:szCs w:val="16"/>
              </w:rPr>
            </w:pPr>
            <w:r w:rsidRPr="006F36E0">
              <w:rPr>
                <w:rFonts w:ascii="Times New Roman" w:hAnsi="Times New Roman" w:cs="Times New Roman"/>
                <w:b/>
                <w:bCs/>
                <w:iCs/>
                <w:sz w:val="16"/>
                <w:szCs w:val="16"/>
                <w:lang w:val="en-GB"/>
              </w:rPr>
              <w:t>Total</w:t>
            </w:r>
            <w:r w:rsidRPr="006F36E0">
              <w:rPr>
                <w:rFonts w:ascii="Times New Roman" w:hAnsi="Times New Roman" w:cs="Times New Roman"/>
                <w:b/>
                <w:bCs/>
                <w:iCs/>
                <w:sz w:val="16"/>
                <w:szCs w:val="16"/>
              </w:rPr>
              <w:t xml:space="preserve">, </w:t>
            </w:r>
            <w:r w:rsidRPr="006F36E0">
              <w:rPr>
                <w:rFonts w:ascii="Times New Roman" w:hAnsi="Times New Roman" w:cs="Times New Roman"/>
                <w:b/>
                <w:bCs/>
                <w:iCs/>
                <w:sz w:val="16"/>
                <w:szCs w:val="16"/>
                <w:lang w:val="en-GB"/>
              </w:rPr>
              <w:t>KZT</w:t>
            </w:r>
            <w:r w:rsidRPr="006F36E0">
              <w:rPr>
                <w:rFonts w:ascii="Times New Roman" w:hAnsi="Times New Roman" w:cs="Times New Roman"/>
                <w:b/>
                <w:bCs/>
                <w:iCs/>
                <w:sz w:val="16"/>
                <w:szCs w:val="16"/>
              </w:rPr>
              <w:t xml:space="preserve">, </w:t>
            </w:r>
            <w:proofErr w:type="spellStart"/>
            <w:r w:rsidRPr="006F36E0">
              <w:rPr>
                <w:rFonts w:ascii="Times New Roman" w:hAnsi="Times New Roman" w:cs="Times New Roman"/>
                <w:b/>
                <w:bCs/>
                <w:iCs/>
                <w:sz w:val="16"/>
                <w:szCs w:val="16"/>
                <w:lang w:val="en-GB"/>
              </w:rPr>
              <w:t>incl</w:t>
            </w:r>
            <w:proofErr w:type="spellEnd"/>
            <w:r w:rsidRPr="006F36E0">
              <w:rPr>
                <w:rFonts w:ascii="Times New Roman" w:hAnsi="Times New Roman" w:cs="Times New Roman"/>
                <w:b/>
                <w:bCs/>
                <w:iCs/>
                <w:sz w:val="16"/>
                <w:szCs w:val="16"/>
              </w:rPr>
              <w:t xml:space="preserve">. </w:t>
            </w:r>
            <w:r w:rsidRPr="006F36E0">
              <w:rPr>
                <w:rFonts w:ascii="Times New Roman" w:hAnsi="Times New Roman" w:cs="Times New Roman"/>
                <w:b/>
                <w:bCs/>
                <w:iCs/>
                <w:sz w:val="16"/>
                <w:szCs w:val="16"/>
                <w:lang w:val="en-GB"/>
              </w:rPr>
              <w:t>VAT</w:t>
            </w:r>
          </w:p>
        </w:tc>
        <w:tc>
          <w:tcPr>
            <w:tcW w:w="1701" w:type="dxa"/>
            <w:gridSpan w:val="3"/>
            <w:vAlign w:val="center"/>
          </w:tcPr>
          <w:p w14:paraId="6148947F" w14:textId="77777777" w:rsidR="006C605F" w:rsidRPr="006F36E0" w:rsidRDefault="006C605F" w:rsidP="00263016">
            <w:pPr>
              <w:spacing w:after="0" w:line="240" w:lineRule="auto"/>
              <w:jc w:val="center"/>
              <w:rPr>
                <w:rFonts w:ascii="Times New Roman" w:hAnsi="Times New Roman" w:cs="Times New Roman"/>
                <w:sz w:val="16"/>
                <w:szCs w:val="16"/>
              </w:rPr>
            </w:pPr>
          </w:p>
        </w:tc>
      </w:tr>
    </w:tbl>
    <w:p w14:paraId="14507ACA" w14:textId="77777777" w:rsidR="006C605F" w:rsidRPr="006F36E0" w:rsidRDefault="006C605F" w:rsidP="006C605F">
      <w:pPr>
        <w:jc w:val="both"/>
        <w:rPr>
          <w:rFonts w:ascii="Times New Roman" w:hAnsi="Times New Roman" w:cs="Times New Roman"/>
          <w:sz w:val="16"/>
          <w:szCs w:val="16"/>
          <w:lang w:val="ru-RU"/>
        </w:rPr>
      </w:pPr>
      <w:r w:rsidRPr="006F36E0">
        <w:rPr>
          <w:rFonts w:ascii="Times New Roman" w:hAnsi="Times New Roman" w:cs="Times New Roman"/>
          <w:sz w:val="16"/>
          <w:szCs w:val="16"/>
          <w:lang w:val="ru-RU"/>
        </w:rPr>
        <w:t>С учетом вышесказанного, и несмотря ни на что иное в настоящем Договоре, с 01.01.2026 года размеры всех платежей, а также общая стоимость Договора подлежат корректировке исходя из актуальной ставки НДС, в соответствии с действующим налоговым законодательством Республики Казахстан.</w:t>
      </w:r>
    </w:p>
    <w:p w14:paraId="6E834D41" w14:textId="77777777" w:rsidR="006C605F" w:rsidRPr="006F36E0" w:rsidRDefault="006C605F" w:rsidP="006C605F">
      <w:pPr>
        <w:ind w:left="-851"/>
        <w:rPr>
          <w:rFonts w:ascii="Times New Roman" w:hAnsi="Times New Roman" w:cs="Times New Roman"/>
          <w:b/>
          <w:bCs/>
          <w:sz w:val="16"/>
          <w:szCs w:val="16"/>
          <w:lang w:val="ru-RU"/>
        </w:rPr>
      </w:pPr>
      <w:r w:rsidRPr="006F36E0">
        <w:rPr>
          <w:rFonts w:ascii="Times New Roman" w:hAnsi="Times New Roman" w:cs="Times New Roman"/>
          <w:b/>
          <w:bCs/>
          <w:sz w:val="16"/>
          <w:szCs w:val="16"/>
          <w:lang w:val="ru-RU"/>
        </w:rPr>
        <w:t xml:space="preserve">2. </w:t>
      </w:r>
      <w:proofErr w:type="spellStart"/>
      <w:r w:rsidRPr="006F36E0">
        <w:rPr>
          <w:rFonts w:ascii="Times New Roman" w:hAnsi="Times New Roman" w:cs="Times New Roman"/>
          <w:b/>
          <w:bCs/>
          <w:sz w:val="16"/>
          <w:szCs w:val="16"/>
          <w:lang w:val="ru-RU"/>
        </w:rPr>
        <w:t>Тауар</w:t>
      </w:r>
      <w:proofErr w:type="spellEnd"/>
      <w:r w:rsidRPr="006F36E0">
        <w:rPr>
          <w:rFonts w:ascii="Times New Roman" w:hAnsi="Times New Roman" w:cs="Times New Roman"/>
          <w:b/>
          <w:bCs/>
          <w:sz w:val="16"/>
          <w:szCs w:val="16"/>
          <w:lang w:val="ru-RU"/>
        </w:rPr>
        <w:t xml:space="preserve"> </w:t>
      </w:r>
      <w:proofErr w:type="spellStart"/>
      <w:r w:rsidRPr="006F36E0">
        <w:rPr>
          <w:rFonts w:ascii="Times New Roman" w:hAnsi="Times New Roman" w:cs="Times New Roman"/>
          <w:b/>
          <w:bCs/>
          <w:sz w:val="16"/>
          <w:szCs w:val="16"/>
          <w:lang w:val="ru-RU"/>
        </w:rPr>
        <w:t>сипаттамасы</w:t>
      </w:r>
      <w:proofErr w:type="spellEnd"/>
      <w:r w:rsidRPr="006F36E0">
        <w:rPr>
          <w:rFonts w:ascii="Times New Roman" w:hAnsi="Times New Roman" w:cs="Times New Roman"/>
          <w:b/>
          <w:bCs/>
          <w:sz w:val="16"/>
          <w:szCs w:val="16"/>
          <w:lang w:val="ru-RU"/>
        </w:rPr>
        <w:t xml:space="preserve"> мен </w:t>
      </w:r>
      <w:proofErr w:type="spellStart"/>
      <w:r w:rsidRPr="006F36E0">
        <w:rPr>
          <w:rFonts w:ascii="Times New Roman" w:hAnsi="Times New Roman" w:cs="Times New Roman"/>
          <w:b/>
          <w:bCs/>
          <w:sz w:val="16"/>
          <w:szCs w:val="16"/>
          <w:lang w:val="ru-RU"/>
        </w:rPr>
        <w:t>техникалық</w:t>
      </w:r>
      <w:proofErr w:type="spellEnd"/>
      <w:r w:rsidRPr="006F36E0">
        <w:rPr>
          <w:rFonts w:ascii="Times New Roman" w:hAnsi="Times New Roman" w:cs="Times New Roman"/>
          <w:b/>
          <w:bCs/>
          <w:sz w:val="16"/>
          <w:szCs w:val="16"/>
          <w:lang w:val="ru-RU"/>
        </w:rPr>
        <w:t xml:space="preserve"> </w:t>
      </w:r>
      <w:proofErr w:type="spellStart"/>
      <w:r w:rsidRPr="006F36E0">
        <w:rPr>
          <w:rFonts w:ascii="Times New Roman" w:hAnsi="Times New Roman" w:cs="Times New Roman"/>
          <w:b/>
          <w:bCs/>
          <w:sz w:val="16"/>
          <w:szCs w:val="16"/>
          <w:lang w:val="ru-RU"/>
        </w:rPr>
        <w:t>сипаттары</w:t>
      </w:r>
      <w:proofErr w:type="spellEnd"/>
      <w:r w:rsidRPr="006F36E0">
        <w:rPr>
          <w:rFonts w:ascii="Times New Roman" w:hAnsi="Times New Roman" w:cs="Times New Roman"/>
          <w:b/>
          <w:bCs/>
          <w:sz w:val="16"/>
          <w:szCs w:val="16"/>
          <w:lang w:val="ru-RU"/>
        </w:rPr>
        <w:t xml:space="preserve"> /Описание и технические характеристики Товара /</w:t>
      </w:r>
      <w:r w:rsidRPr="006F36E0">
        <w:rPr>
          <w:rFonts w:ascii="Times New Roman" w:hAnsi="Times New Roman" w:cs="Times New Roman"/>
          <w:b/>
          <w:bCs/>
          <w:sz w:val="16"/>
          <w:szCs w:val="16"/>
        </w:rPr>
        <w:t>Description</w:t>
      </w:r>
      <w:r w:rsidRPr="006F36E0">
        <w:rPr>
          <w:rFonts w:ascii="Times New Roman" w:hAnsi="Times New Roman" w:cs="Times New Roman"/>
          <w:b/>
          <w:bCs/>
          <w:sz w:val="16"/>
          <w:szCs w:val="16"/>
          <w:lang w:val="ru-RU"/>
        </w:rPr>
        <w:t xml:space="preserve"> </w:t>
      </w:r>
      <w:r w:rsidRPr="006F36E0">
        <w:rPr>
          <w:rFonts w:ascii="Times New Roman" w:hAnsi="Times New Roman" w:cs="Times New Roman"/>
          <w:b/>
          <w:bCs/>
          <w:sz w:val="16"/>
          <w:szCs w:val="16"/>
        </w:rPr>
        <w:t>and</w:t>
      </w:r>
      <w:r w:rsidRPr="006F36E0">
        <w:rPr>
          <w:rFonts w:ascii="Times New Roman" w:hAnsi="Times New Roman" w:cs="Times New Roman"/>
          <w:b/>
          <w:bCs/>
          <w:sz w:val="16"/>
          <w:szCs w:val="16"/>
          <w:lang w:val="ru-RU"/>
        </w:rPr>
        <w:t xml:space="preserve"> </w:t>
      </w:r>
      <w:r w:rsidRPr="006F36E0">
        <w:rPr>
          <w:rFonts w:ascii="Times New Roman" w:hAnsi="Times New Roman" w:cs="Times New Roman"/>
          <w:b/>
          <w:bCs/>
          <w:sz w:val="16"/>
          <w:szCs w:val="16"/>
        </w:rPr>
        <w:t>Characteristics</w:t>
      </w:r>
      <w:r w:rsidRPr="006F36E0">
        <w:rPr>
          <w:rFonts w:ascii="Times New Roman" w:hAnsi="Times New Roman" w:cs="Times New Roman"/>
          <w:b/>
          <w:bCs/>
          <w:sz w:val="16"/>
          <w:szCs w:val="16"/>
          <w:lang w:val="ru-RU"/>
        </w:rPr>
        <w:t xml:space="preserve"> </w:t>
      </w:r>
      <w:r w:rsidRPr="006F36E0">
        <w:rPr>
          <w:rFonts w:ascii="Times New Roman" w:hAnsi="Times New Roman" w:cs="Times New Roman"/>
          <w:b/>
          <w:bCs/>
          <w:sz w:val="16"/>
          <w:szCs w:val="16"/>
        </w:rPr>
        <w:t>of</w:t>
      </w:r>
      <w:r w:rsidRPr="006F36E0">
        <w:rPr>
          <w:rFonts w:ascii="Times New Roman" w:hAnsi="Times New Roman" w:cs="Times New Roman"/>
          <w:b/>
          <w:bCs/>
          <w:sz w:val="16"/>
          <w:szCs w:val="16"/>
          <w:lang w:val="ru-RU"/>
        </w:rPr>
        <w:t xml:space="preserve"> </w:t>
      </w:r>
      <w:r w:rsidRPr="006F36E0">
        <w:rPr>
          <w:rFonts w:ascii="Times New Roman" w:hAnsi="Times New Roman" w:cs="Times New Roman"/>
          <w:b/>
          <w:bCs/>
          <w:sz w:val="16"/>
          <w:szCs w:val="16"/>
        </w:rPr>
        <w:t>Goods</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9"/>
        <w:gridCol w:w="3249"/>
        <w:gridCol w:w="3249"/>
      </w:tblGrid>
      <w:tr w:rsidR="006C605F" w:rsidRPr="006F36E0" w14:paraId="12A9CB09" w14:textId="77777777" w:rsidTr="00263016">
        <w:trPr>
          <w:trHeight w:val="497"/>
        </w:trPr>
        <w:tc>
          <w:tcPr>
            <w:tcW w:w="3249" w:type="dxa"/>
            <w:tcBorders>
              <w:top w:val="single" w:sz="4" w:space="0" w:color="auto"/>
              <w:left w:val="single" w:sz="4" w:space="0" w:color="auto"/>
              <w:bottom w:val="single" w:sz="4" w:space="0" w:color="auto"/>
              <w:right w:val="single" w:sz="4" w:space="0" w:color="auto"/>
            </w:tcBorders>
          </w:tcPr>
          <w:p w14:paraId="3E37A775" w14:textId="77777777" w:rsidR="0042123E" w:rsidRPr="006F36E0" w:rsidRDefault="00206B0D">
            <w:pPr>
              <w:rPr>
                <w:rFonts w:ascii="Times New Roman" w:hAnsi="Times New Roman" w:cs="Times New Roman"/>
                <w:lang w:val="ru-RU"/>
              </w:rPr>
            </w:pPr>
            <w:proofErr w:type="spellStart"/>
            <w:r w:rsidRPr="006F36E0">
              <w:rPr>
                <w:rFonts w:ascii="Times New Roman" w:hAnsi="Times New Roman" w:cs="Times New Roman"/>
                <w:sz w:val="16"/>
                <w:lang w:val="ru-RU"/>
              </w:rPr>
              <w:t>Автомобильді</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этилденбеген</w:t>
            </w:r>
            <w:proofErr w:type="spellEnd"/>
            <w:r w:rsidRPr="006F36E0">
              <w:rPr>
                <w:rFonts w:ascii="Times New Roman" w:hAnsi="Times New Roman" w:cs="Times New Roman"/>
                <w:sz w:val="16"/>
                <w:lang w:val="ru-RU"/>
              </w:rPr>
              <w:t xml:space="preserve"> бензин АИ-92, </w:t>
            </w:r>
            <w:proofErr w:type="spellStart"/>
            <w:r w:rsidRPr="006F36E0">
              <w:rPr>
                <w:rFonts w:ascii="Times New Roman" w:hAnsi="Times New Roman" w:cs="Times New Roman"/>
                <w:sz w:val="16"/>
                <w:lang w:val="ru-RU"/>
              </w:rPr>
              <w:t>экологиялық</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класы</w:t>
            </w:r>
            <w:proofErr w:type="spellEnd"/>
            <w:r w:rsidRPr="006F36E0">
              <w:rPr>
                <w:rFonts w:ascii="Times New Roman" w:hAnsi="Times New Roman" w:cs="Times New Roman"/>
                <w:sz w:val="16"/>
                <w:lang w:val="ru-RU"/>
              </w:rPr>
              <w:t xml:space="preserve"> К4 </w:t>
            </w:r>
            <w:proofErr w:type="spellStart"/>
            <w:r w:rsidRPr="006F36E0">
              <w:rPr>
                <w:rFonts w:ascii="Times New Roman" w:hAnsi="Times New Roman" w:cs="Times New Roman"/>
                <w:sz w:val="16"/>
                <w:lang w:val="ru-RU"/>
              </w:rPr>
              <w:t>төмен</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емес</w:t>
            </w:r>
            <w:proofErr w:type="spellEnd"/>
            <w:r w:rsidRPr="006F36E0">
              <w:rPr>
                <w:rFonts w:ascii="Times New Roman" w:hAnsi="Times New Roman" w:cs="Times New Roman"/>
                <w:sz w:val="16"/>
                <w:lang w:val="ru-RU"/>
              </w:rPr>
              <w:t>, ГОСТ 2084-77, Қ</w:t>
            </w:r>
            <w:proofErr w:type="gramStart"/>
            <w:r w:rsidRPr="006F36E0">
              <w:rPr>
                <w:rFonts w:ascii="Times New Roman" w:hAnsi="Times New Roman" w:cs="Times New Roman"/>
                <w:sz w:val="16"/>
                <w:lang w:val="ru-RU"/>
              </w:rPr>
              <w:t>Р</w:t>
            </w:r>
            <w:proofErr w:type="gramEnd"/>
            <w:r w:rsidRPr="006F36E0">
              <w:rPr>
                <w:rFonts w:ascii="Times New Roman" w:hAnsi="Times New Roman" w:cs="Times New Roman"/>
                <w:sz w:val="16"/>
                <w:lang w:val="ru-RU"/>
              </w:rPr>
              <w:t xml:space="preserve"> СТ 1721-2007 </w:t>
            </w:r>
            <w:proofErr w:type="spellStart"/>
            <w:r w:rsidRPr="006F36E0">
              <w:rPr>
                <w:rFonts w:ascii="Times New Roman" w:hAnsi="Times New Roman" w:cs="Times New Roman"/>
                <w:sz w:val="16"/>
                <w:lang w:val="ru-RU"/>
              </w:rPr>
              <w:t>және</w:t>
            </w:r>
            <w:proofErr w:type="spellEnd"/>
            <w:r w:rsidRPr="006F36E0">
              <w:rPr>
                <w:rFonts w:ascii="Times New Roman" w:hAnsi="Times New Roman" w:cs="Times New Roman"/>
                <w:sz w:val="16"/>
                <w:lang w:val="ru-RU"/>
              </w:rPr>
              <w:t xml:space="preserve"> КО ТР 013/2011 </w:t>
            </w:r>
            <w:proofErr w:type="spellStart"/>
            <w:r w:rsidRPr="006F36E0">
              <w:rPr>
                <w:rFonts w:ascii="Times New Roman" w:hAnsi="Times New Roman" w:cs="Times New Roman"/>
                <w:sz w:val="16"/>
                <w:lang w:val="ru-RU"/>
              </w:rPr>
              <w:t>талаптарына</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сәйкес</w:t>
            </w:r>
            <w:proofErr w:type="spellEnd"/>
            <w:r w:rsidRPr="006F36E0">
              <w:rPr>
                <w:rFonts w:ascii="Times New Roman" w:hAnsi="Times New Roman" w:cs="Times New Roman"/>
                <w:sz w:val="16"/>
                <w:lang w:val="ru-RU"/>
              </w:rPr>
              <w:t>.</w:t>
            </w:r>
          </w:p>
          <w:p w14:paraId="781FFC42" w14:textId="77777777" w:rsidR="0042123E" w:rsidRPr="006F36E0" w:rsidRDefault="00206B0D">
            <w:pPr>
              <w:rPr>
                <w:rFonts w:ascii="Times New Roman" w:hAnsi="Times New Roman" w:cs="Times New Roman"/>
                <w:lang w:val="ru-RU"/>
              </w:rPr>
            </w:pPr>
            <w:proofErr w:type="spellStart"/>
            <w:r w:rsidRPr="006F36E0">
              <w:rPr>
                <w:rFonts w:ascii="Times New Roman" w:hAnsi="Times New Roman" w:cs="Times New Roman"/>
                <w:sz w:val="16"/>
                <w:lang w:val="ru-RU"/>
              </w:rPr>
              <w:t>Негізгі</w:t>
            </w:r>
            <w:proofErr w:type="spellEnd"/>
            <w:r w:rsidRPr="006F36E0">
              <w:rPr>
                <w:rFonts w:ascii="Times New Roman" w:hAnsi="Times New Roman" w:cs="Times New Roman"/>
                <w:sz w:val="16"/>
                <w:lang w:val="ru-RU"/>
              </w:rPr>
              <w:t xml:space="preserve"> сапа </w:t>
            </w:r>
            <w:proofErr w:type="spellStart"/>
            <w:r w:rsidRPr="006F36E0">
              <w:rPr>
                <w:rFonts w:ascii="Times New Roman" w:hAnsi="Times New Roman" w:cs="Times New Roman"/>
                <w:sz w:val="16"/>
                <w:lang w:val="ru-RU"/>
              </w:rPr>
              <w:t>көрсеткіштері</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кү</w:t>
            </w:r>
            <w:proofErr w:type="gramStart"/>
            <w:r w:rsidRPr="006F36E0">
              <w:rPr>
                <w:rFonts w:ascii="Times New Roman" w:hAnsi="Times New Roman" w:cs="Times New Roman"/>
                <w:sz w:val="16"/>
                <w:lang w:val="ru-RU"/>
              </w:rPr>
              <w:t>к</w:t>
            </w:r>
            <w:proofErr w:type="gramEnd"/>
            <w:r w:rsidRPr="006F36E0">
              <w:rPr>
                <w:rFonts w:ascii="Times New Roman" w:hAnsi="Times New Roman" w:cs="Times New Roman"/>
                <w:sz w:val="16"/>
                <w:lang w:val="ru-RU"/>
              </w:rPr>
              <w:t>ірттің</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массалық</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үлесі</w:t>
            </w:r>
            <w:proofErr w:type="spellEnd"/>
            <w:r w:rsidRPr="006F36E0">
              <w:rPr>
                <w:rFonts w:ascii="Times New Roman" w:hAnsi="Times New Roman" w:cs="Times New Roman"/>
                <w:sz w:val="16"/>
                <w:lang w:val="ru-RU"/>
              </w:rPr>
              <w:t xml:space="preserve"> – 50 мг/кг </w:t>
            </w:r>
            <w:proofErr w:type="spellStart"/>
            <w:r w:rsidRPr="006F36E0">
              <w:rPr>
                <w:rFonts w:ascii="Times New Roman" w:hAnsi="Times New Roman" w:cs="Times New Roman"/>
                <w:sz w:val="16"/>
                <w:lang w:val="ru-RU"/>
              </w:rPr>
              <w:t>артық</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емес</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оттегінің</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массалық</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үлесі</w:t>
            </w:r>
            <w:proofErr w:type="spellEnd"/>
            <w:r w:rsidRPr="006F36E0">
              <w:rPr>
                <w:rFonts w:ascii="Times New Roman" w:hAnsi="Times New Roman" w:cs="Times New Roman"/>
                <w:sz w:val="16"/>
                <w:lang w:val="ru-RU"/>
              </w:rPr>
              <w:t xml:space="preserve"> – 2,7% </w:t>
            </w:r>
            <w:proofErr w:type="spellStart"/>
            <w:r w:rsidRPr="006F36E0">
              <w:rPr>
                <w:rFonts w:ascii="Times New Roman" w:hAnsi="Times New Roman" w:cs="Times New Roman"/>
                <w:sz w:val="16"/>
                <w:lang w:val="ru-RU"/>
              </w:rPr>
              <w:t>артық</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емес</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қорғасын</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концентрациясы</w:t>
            </w:r>
            <w:proofErr w:type="spellEnd"/>
            <w:r w:rsidRPr="006F36E0">
              <w:rPr>
                <w:rFonts w:ascii="Times New Roman" w:hAnsi="Times New Roman" w:cs="Times New Roman"/>
                <w:sz w:val="16"/>
                <w:lang w:val="ru-RU"/>
              </w:rPr>
              <w:t xml:space="preserve"> – 5 мг/дм3 </w:t>
            </w:r>
            <w:proofErr w:type="spellStart"/>
            <w:r w:rsidRPr="006F36E0">
              <w:rPr>
                <w:rFonts w:ascii="Times New Roman" w:hAnsi="Times New Roman" w:cs="Times New Roman"/>
                <w:sz w:val="16"/>
                <w:lang w:val="ru-RU"/>
              </w:rPr>
              <w:t>артық</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емес</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бензолдың</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көлемдік</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үлесі</w:t>
            </w:r>
            <w:proofErr w:type="spellEnd"/>
            <w:r w:rsidRPr="006F36E0">
              <w:rPr>
                <w:rFonts w:ascii="Times New Roman" w:hAnsi="Times New Roman" w:cs="Times New Roman"/>
                <w:sz w:val="16"/>
                <w:lang w:val="ru-RU"/>
              </w:rPr>
              <w:t xml:space="preserve"> – 1% </w:t>
            </w:r>
            <w:proofErr w:type="spellStart"/>
            <w:r w:rsidRPr="006F36E0">
              <w:rPr>
                <w:rFonts w:ascii="Times New Roman" w:hAnsi="Times New Roman" w:cs="Times New Roman"/>
                <w:sz w:val="16"/>
                <w:lang w:val="ru-RU"/>
              </w:rPr>
              <w:t>артық</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емес</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монометиланилиннің</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көлемдік</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үлесі</w:t>
            </w:r>
            <w:proofErr w:type="spellEnd"/>
            <w:r w:rsidRPr="006F36E0">
              <w:rPr>
                <w:rFonts w:ascii="Times New Roman" w:hAnsi="Times New Roman" w:cs="Times New Roman"/>
                <w:sz w:val="16"/>
                <w:lang w:val="ru-RU"/>
              </w:rPr>
              <w:t xml:space="preserve"> – 1% </w:t>
            </w:r>
            <w:proofErr w:type="spellStart"/>
            <w:r w:rsidRPr="006F36E0">
              <w:rPr>
                <w:rFonts w:ascii="Times New Roman" w:hAnsi="Times New Roman" w:cs="Times New Roman"/>
                <w:sz w:val="16"/>
                <w:lang w:val="ru-RU"/>
              </w:rPr>
              <w:t>артық</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емес</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Қалған</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көрсеткіштер</w:t>
            </w:r>
            <w:proofErr w:type="spellEnd"/>
            <w:r w:rsidRPr="006F36E0">
              <w:rPr>
                <w:rFonts w:ascii="Times New Roman" w:hAnsi="Times New Roman" w:cs="Times New Roman"/>
                <w:sz w:val="16"/>
                <w:lang w:val="ru-RU"/>
              </w:rPr>
              <w:t xml:space="preserve"> ГОСТ 2084-77, Қ</w:t>
            </w:r>
            <w:proofErr w:type="gramStart"/>
            <w:r w:rsidRPr="006F36E0">
              <w:rPr>
                <w:rFonts w:ascii="Times New Roman" w:hAnsi="Times New Roman" w:cs="Times New Roman"/>
                <w:sz w:val="16"/>
                <w:lang w:val="ru-RU"/>
              </w:rPr>
              <w:t>Р</w:t>
            </w:r>
            <w:proofErr w:type="gramEnd"/>
            <w:r w:rsidRPr="006F36E0">
              <w:rPr>
                <w:rFonts w:ascii="Times New Roman" w:hAnsi="Times New Roman" w:cs="Times New Roman"/>
                <w:sz w:val="16"/>
                <w:lang w:val="ru-RU"/>
              </w:rPr>
              <w:t xml:space="preserve"> СТ 1721-2007 </w:t>
            </w:r>
            <w:proofErr w:type="spellStart"/>
            <w:r w:rsidRPr="006F36E0">
              <w:rPr>
                <w:rFonts w:ascii="Times New Roman" w:hAnsi="Times New Roman" w:cs="Times New Roman"/>
                <w:sz w:val="16"/>
                <w:lang w:val="ru-RU"/>
              </w:rPr>
              <w:t>және</w:t>
            </w:r>
            <w:proofErr w:type="spellEnd"/>
            <w:r w:rsidRPr="006F36E0">
              <w:rPr>
                <w:rFonts w:ascii="Times New Roman" w:hAnsi="Times New Roman" w:cs="Times New Roman"/>
                <w:sz w:val="16"/>
                <w:lang w:val="ru-RU"/>
              </w:rPr>
              <w:t xml:space="preserve"> КО ТР 013/2011 </w:t>
            </w:r>
            <w:proofErr w:type="spellStart"/>
            <w:r w:rsidRPr="006F36E0">
              <w:rPr>
                <w:rFonts w:ascii="Times New Roman" w:hAnsi="Times New Roman" w:cs="Times New Roman"/>
                <w:sz w:val="16"/>
                <w:lang w:val="ru-RU"/>
              </w:rPr>
              <w:t>талаптарына</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сәйкес</w:t>
            </w:r>
            <w:proofErr w:type="spellEnd"/>
            <w:r w:rsidRPr="006F36E0">
              <w:rPr>
                <w:rFonts w:ascii="Times New Roman" w:hAnsi="Times New Roman" w:cs="Times New Roman"/>
                <w:sz w:val="16"/>
                <w:lang w:val="ru-RU"/>
              </w:rPr>
              <w:t>.</w:t>
            </w:r>
          </w:p>
          <w:p w14:paraId="7E1D5820"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 xml:space="preserve">1. </w:t>
            </w:r>
            <w:proofErr w:type="spellStart"/>
            <w:r w:rsidRPr="006F36E0">
              <w:rPr>
                <w:rFonts w:ascii="Times New Roman" w:hAnsi="Times New Roman" w:cs="Times New Roman"/>
                <w:sz w:val="16"/>
                <w:lang w:val="ru-RU"/>
              </w:rPr>
              <w:t>Жеткізуші</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жеткізу</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орнынан</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бір</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күндік</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жолдан</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аспайтын</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қашықтықта</w:t>
            </w:r>
            <w:proofErr w:type="spellEnd"/>
            <w:r w:rsidRPr="006F36E0">
              <w:rPr>
                <w:rFonts w:ascii="Times New Roman" w:hAnsi="Times New Roman" w:cs="Times New Roman"/>
                <w:sz w:val="16"/>
                <w:lang w:val="ru-RU"/>
              </w:rPr>
              <w:t xml:space="preserve"> Бензин АИ-92 </w:t>
            </w:r>
            <w:proofErr w:type="spellStart"/>
            <w:r w:rsidRPr="006F36E0">
              <w:rPr>
                <w:rFonts w:ascii="Times New Roman" w:hAnsi="Times New Roman" w:cs="Times New Roman"/>
                <w:sz w:val="16"/>
                <w:lang w:val="ru-RU"/>
              </w:rPr>
              <w:t>резервтік</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стратегиялық</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қорын</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lastRenderedPageBreak/>
              <w:t>қамтамасыз</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етуге</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және</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Сатып</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алушыдан</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Жеткізу</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тапсырысын</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алған</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сәттен</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бастап</w:t>
            </w:r>
            <w:proofErr w:type="spellEnd"/>
            <w:r w:rsidRPr="006F36E0">
              <w:rPr>
                <w:rFonts w:ascii="Times New Roman" w:hAnsi="Times New Roman" w:cs="Times New Roman"/>
                <w:sz w:val="16"/>
                <w:lang w:val="ru-RU"/>
              </w:rPr>
              <w:t xml:space="preserve"> 2 </w:t>
            </w:r>
            <w:proofErr w:type="spellStart"/>
            <w:r w:rsidRPr="006F36E0">
              <w:rPr>
                <w:rFonts w:ascii="Times New Roman" w:hAnsi="Times New Roman" w:cs="Times New Roman"/>
                <w:sz w:val="16"/>
                <w:lang w:val="ru-RU"/>
              </w:rPr>
              <w:t>күнтізбелік</w:t>
            </w:r>
            <w:proofErr w:type="spellEnd"/>
            <w:r w:rsidRPr="006F36E0">
              <w:rPr>
                <w:rFonts w:ascii="Times New Roman" w:hAnsi="Times New Roman" w:cs="Times New Roman"/>
                <w:sz w:val="16"/>
                <w:lang w:val="ru-RU"/>
              </w:rPr>
              <w:t xml:space="preserve"> </w:t>
            </w:r>
            <w:proofErr w:type="spellStart"/>
            <w:proofErr w:type="gramStart"/>
            <w:r w:rsidRPr="006F36E0">
              <w:rPr>
                <w:rFonts w:ascii="Times New Roman" w:hAnsi="Times New Roman" w:cs="Times New Roman"/>
                <w:sz w:val="16"/>
                <w:lang w:val="ru-RU"/>
              </w:rPr>
              <w:t>к</w:t>
            </w:r>
            <w:proofErr w:type="gramEnd"/>
            <w:r w:rsidRPr="006F36E0">
              <w:rPr>
                <w:rFonts w:ascii="Times New Roman" w:hAnsi="Times New Roman" w:cs="Times New Roman"/>
                <w:sz w:val="16"/>
                <w:lang w:val="ru-RU"/>
              </w:rPr>
              <w:t>үн</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ішінде</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жеткізуді</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жүзеге</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асыруға</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міндетті</w:t>
            </w:r>
            <w:proofErr w:type="spellEnd"/>
            <w:r w:rsidRPr="006F36E0">
              <w:rPr>
                <w:rFonts w:ascii="Times New Roman" w:hAnsi="Times New Roman" w:cs="Times New Roman"/>
                <w:sz w:val="16"/>
                <w:lang w:val="ru-RU"/>
              </w:rPr>
              <w:t>.</w:t>
            </w:r>
          </w:p>
          <w:p w14:paraId="46CAB00C"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 xml:space="preserve">2. </w:t>
            </w:r>
            <w:proofErr w:type="spellStart"/>
            <w:r w:rsidRPr="006F36E0">
              <w:rPr>
                <w:rFonts w:ascii="Times New Roman" w:hAnsi="Times New Roman" w:cs="Times New Roman"/>
                <w:sz w:val="16"/>
                <w:lang w:val="ru-RU"/>
              </w:rPr>
              <w:t>Резервтік</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стратегиялық</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қор</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Жеткізушінің</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резервуарында</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немесе</w:t>
            </w:r>
            <w:proofErr w:type="spellEnd"/>
            <w:r w:rsidRPr="006F36E0">
              <w:rPr>
                <w:rFonts w:ascii="Times New Roman" w:hAnsi="Times New Roman" w:cs="Times New Roman"/>
                <w:sz w:val="16"/>
                <w:lang w:val="ru-RU"/>
              </w:rPr>
              <w:t xml:space="preserve"> </w:t>
            </w:r>
            <w:proofErr w:type="spellStart"/>
            <w:proofErr w:type="gramStart"/>
            <w:r w:rsidRPr="006F36E0">
              <w:rPr>
                <w:rFonts w:ascii="Times New Roman" w:hAnsi="Times New Roman" w:cs="Times New Roman"/>
                <w:sz w:val="16"/>
                <w:lang w:val="ru-RU"/>
              </w:rPr>
              <w:t>жал</w:t>
            </w:r>
            <w:proofErr w:type="gramEnd"/>
            <w:r w:rsidRPr="006F36E0">
              <w:rPr>
                <w:rFonts w:ascii="Times New Roman" w:hAnsi="Times New Roman" w:cs="Times New Roman"/>
                <w:sz w:val="16"/>
                <w:lang w:val="ru-RU"/>
              </w:rPr>
              <w:t>ға</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алынған</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резервуарларда</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сақталады</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Шарт</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жасалған</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сәтте</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резервтік</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стратегиялық</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қор</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кемінде</w:t>
            </w:r>
            <w:proofErr w:type="spellEnd"/>
            <w:r w:rsidRPr="006F36E0">
              <w:rPr>
                <w:rFonts w:ascii="Times New Roman" w:hAnsi="Times New Roman" w:cs="Times New Roman"/>
                <w:sz w:val="16"/>
                <w:lang w:val="ru-RU"/>
              </w:rPr>
              <w:t xml:space="preserve"> 1 000 м3 </w:t>
            </w:r>
            <w:proofErr w:type="spellStart"/>
            <w:r w:rsidRPr="006F36E0">
              <w:rPr>
                <w:rFonts w:ascii="Times New Roman" w:hAnsi="Times New Roman" w:cs="Times New Roman"/>
                <w:sz w:val="16"/>
                <w:lang w:val="ru-RU"/>
              </w:rPr>
              <w:t>құрайды</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және</w:t>
            </w:r>
            <w:proofErr w:type="spellEnd"/>
            <w:r w:rsidRPr="006F36E0">
              <w:rPr>
                <w:rFonts w:ascii="Times New Roman" w:hAnsi="Times New Roman" w:cs="Times New Roman"/>
                <w:sz w:val="16"/>
                <w:lang w:val="ru-RU"/>
              </w:rPr>
              <w:t xml:space="preserve"> 500 м3 кем </w:t>
            </w:r>
            <w:proofErr w:type="spellStart"/>
            <w:r w:rsidRPr="006F36E0">
              <w:rPr>
                <w:rFonts w:ascii="Times New Roman" w:hAnsi="Times New Roman" w:cs="Times New Roman"/>
                <w:sz w:val="16"/>
                <w:lang w:val="ru-RU"/>
              </w:rPr>
              <w:t>емес</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азайтылмайтын</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қалдыққа</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жеткен</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кезде</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дереу</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толықтырылуға</w:t>
            </w:r>
            <w:proofErr w:type="spellEnd"/>
            <w:r w:rsidRPr="006F36E0">
              <w:rPr>
                <w:rFonts w:ascii="Times New Roman" w:hAnsi="Times New Roman" w:cs="Times New Roman"/>
                <w:sz w:val="16"/>
                <w:lang w:val="ru-RU"/>
              </w:rPr>
              <w:t xml:space="preserve"> </w:t>
            </w:r>
            <w:proofErr w:type="spellStart"/>
            <w:proofErr w:type="gramStart"/>
            <w:r w:rsidRPr="006F36E0">
              <w:rPr>
                <w:rFonts w:ascii="Times New Roman" w:hAnsi="Times New Roman" w:cs="Times New Roman"/>
                <w:sz w:val="16"/>
                <w:lang w:val="ru-RU"/>
              </w:rPr>
              <w:t>тиіс</w:t>
            </w:r>
            <w:proofErr w:type="spellEnd"/>
            <w:proofErr w:type="gramEnd"/>
            <w:r w:rsidRPr="006F36E0">
              <w:rPr>
                <w:rFonts w:ascii="Times New Roman" w:hAnsi="Times New Roman" w:cs="Times New Roman"/>
                <w:sz w:val="16"/>
                <w:lang w:val="ru-RU"/>
              </w:rPr>
              <w:t>.</w:t>
            </w:r>
          </w:p>
          <w:p w14:paraId="68D08FE7"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 xml:space="preserve">3. </w:t>
            </w:r>
            <w:proofErr w:type="spellStart"/>
            <w:r w:rsidRPr="006F36E0">
              <w:rPr>
                <w:rFonts w:ascii="Times New Roman" w:hAnsi="Times New Roman" w:cs="Times New Roman"/>
                <w:sz w:val="16"/>
                <w:lang w:val="ru-RU"/>
              </w:rPr>
              <w:t>Тауардың</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сапасы</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өндірушінің</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әрбі</w:t>
            </w:r>
            <w:proofErr w:type="gramStart"/>
            <w:r w:rsidRPr="006F36E0">
              <w:rPr>
                <w:rFonts w:ascii="Times New Roman" w:hAnsi="Times New Roman" w:cs="Times New Roman"/>
                <w:sz w:val="16"/>
                <w:lang w:val="ru-RU"/>
              </w:rPr>
              <w:t>р</w:t>
            </w:r>
            <w:proofErr w:type="spellEnd"/>
            <w:proofErr w:type="gram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партияға</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берген</w:t>
            </w:r>
            <w:proofErr w:type="spellEnd"/>
            <w:r w:rsidRPr="006F36E0">
              <w:rPr>
                <w:rFonts w:ascii="Times New Roman" w:hAnsi="Times New Roman" w:cs="Times New Roman"/>
                <w:sz w:val="16"/>
                <w:lang w:val="ru-RU"/>
              </w:rPr>
              <w:t xml:space="preserve"> сапа </w:t>
            </w:r>
            <w:proofErr w:type="spellStart"/>
            <w:r w:rsidRPr="006F36E0">
              <w:rPr>
                <w:rFonts w:ascii="Times New Roman" w:hAnsi="Times New Roman" w:cs="Times New Roman"/>
                <w:sz w:val="16"/>
                <w:lang w:val="ru-RU"/>
              </w:rPr>
              <w:t>паспорты</w:t>
            </w:r>
            <w:proofErr w:type="spellEnd"/>
            <w:r w:rsidRPr="006F36E0">
              <w:rPr>
                <w:rFonts w:ascii="Times New Roman" w:hAnsi="Times New Roman" w:cs="Times New Roman"/>
                <w:sz w:val="16"/>
                <w:lang w:val="ru-RU"/>
              </w:rPr>
              <w:t>/</w:t>
            </w:r>
            <w:proofErr w:type="spellStart"/>
            <w:r w:rsidRPr="006F36E0">
              <w:rPr>
                <w:rFonts w:ascii="Times New Roman" w:hAnsi="Times New Roman" w:cs="Times New Roman"/>
                <w:sz w:val="16"/>
                <w:lang w:val="ru-RU"/>
              </w:rPr>
              <w:t>сертификатымен</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қолданылатын</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техникалық</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регламенттер</w:t>
            </w:r>
            <w:proofErr w:type="spellEnd"/>
            <w:r w:rsidRPr="006F36E0">
              <w:rPr>
                <w:rFonts w:ascii="Times New Roman" w:hAnsi="Times New Roman" w:cs="Times New Roman"/>
                <w:sz w:val="16"/>
                <w:lang w:val="ru-RU"/>
              </w:rPr>
              <w:t xml:space="preserve"> мен </w:t>
            </w:r>
            <w:proofErr w:type="spellStart"/>
            <w:r w:rsidRPr="006F36E0">
              <w:rPr>
                <w:rFonts w:ascii="Times New Roman" w:hAnsi="Times New Roman" w:cs="Times New Roman"/>
                <w:sz w:val="16"/>
                <w:lang w:val="ru-RU"/>
              </w:rPr>
              <w:t>стандарттарға</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сәйкестік</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сертификатымен</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немесе</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декларациясымен</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қажет</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болған</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жағдайда</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аккредиттелген</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зертхананың</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сынақ</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хаттамасымен</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расталады</w:t>
            </w:r>
            <w:proofErr w:type="spellEnd"/>
            <w:r w:rsidRPr="006F36E0">
              <w:rPr>
                <w:rFonts w:ascii="Times New Roman" w:hAnsi="Times New Roman" w:cs="Times New Roman"/>
                <w:sz w:val="16"/>
                <w:lang w:val="ru-RU"/>
              </w:rPr>
              <w:t>.</w:t>
            </w:r>
          </w:p>
          <w:p w14:paraId="242D7F11"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 xml:space="preserve">4. </w:t>
            </w:r>
            <w:proofErr w:type="spellStart"/>
            <w:r w:rsidRPr="006F36E0">
              <w:rPr>
                <w:rFonts w:ascii="Times New Roman" w:hAnsi="Times New Roman" w:cs="Times New Roman"/>
                <w:sz w:val="16"/>
                <w:lang w:val="ru-RU"/>
              </w:rPr>
              <w:t>Сатып</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алушы</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Тауарды</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қабылдау</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кезінде</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сертификатталған</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құралдарды</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пайдалана</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отырып</w:t>
            </w:r>
            <w:proofErr w:type="spellEnd"/>
            <w:r w:rsidRPr="006F36E0">
              <w:rPr>
                <w:rFonts w:ascii="Times New Roman" w:hAnsi="Times New Roman" w:cs="Times New Roman"/>
                <w:sz w:val="16"/>
                <w:lang w:val="ru-RU"/>
              </w:rPr>
              <w:t xml:space="preserve"> экспресс-</w:t>
            </w:r>
            <w:proofErr w:type="spellStart"/>
            <w:r w:rsidRPr="006F36E0">
              <w:rPr>
                <w:rFonts w:ascii="Times New Roman" w:hAnsi="Times New Roman" w:cs="Times New Roman"/>
                <w:sz w:val="16"/>
                <w:lang w:val="ru-RU"/>
              </w:rPr>
              <w:t>талдау</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жүргізуге</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және</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қажет</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болған</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жағдайда</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үлгілерді</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тәуелсіз</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аккредиттелген</w:t>
            </w:r>
            <w:proofErr w:type="spellEnd"/>
            <w:r w:rsidRPr="006F36E0">
              <w:rPr>
                <w:rFonts w:ascii="Times New Roman" w:hAnsi="Times New Roman" w:cs="Times New Roman"/>
                <w:sz w:val="16"/>
                <w:lang w:val="ru-RU"/>
              </w:rPr>
              <w:t xml:space="preserve"> </w:t>
            </w:r>
            <w:proofErr w:type="spellStart"/>
            <w:proofErr w:type="gramStart"/>
            <w:r w:rsidRPr="006F36E0">
              <w:rPr>
                <w:rFonts w:ascii="Times New Roman" w:hAnsi="Times New Roman" w:cs="Times New Roman"/>
                <w:sz w:val="16"/>
                <w:lang w:val="ru-RU"/>
              </w:rPr>
              <w:t>зертхана</w:t>
            </w:r>
            <w:proofErr w:type="gramEnd"/>
            <w:r w:rsidRPr="006F36E0">
              <w:rPr>
                <w:rFonts w:ascii="Times New Roman" w:hAnsi="Times New Roman" w:cs="Times New Roman"/>
                <w:sz w:val="16"/>
                <w:lang w:val="ru-RU"/>
              </w:rPr>
              <w:t>ға</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беруге</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құқылы</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Теріс</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нәтиже</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болған</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жағдайда</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Сатып</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алушы</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Тауарды</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қабылдаудан</w:t>
            </w:r>
            <w:proofErr w:type="spellEnd"/>
            <w:r w:rsidRPr="006F36E0">
              <w:rPr>
                <w:rFonts w:ascii="Times New Roman" w:hAnsi="Times New Roman" w:cs="Times New Roman"/>
                <w:sz w:val="16"/>
                <w:lang w:val="ru-RU"/>
              </w:rPr>
              <w:t xml:space="preserve"> бас </w:t>
            </w:r>
            <w:proofErr w:type="spellStart"/>
            <w:proofErr w:type="gramStart"/>
            <w:r w:rsidRPr="006F36E0">
              <w:rPr>
                <w:rFonts w:ascii="Times New Roman" w:hAnsi="Times New Roman" w:cs="Times New Roman"/>
                <w:sz w:val="16"/>
                <w:lang w:val="ru-RU"/>
              </w:rPr>
              <w:t>тарту</w:t>
            </w:r>
            <w:proofErr w:type="gramEnd"/>
            <w:r w:rsidRPr="006F36E0">
              <w:rPr>
                <w:rFonts w:ascii="Times New Roman" w:hAnsi="Times New Roman" w:cs="Times New Roman"/>
                <w:sz w:val="16"/>
                <w:lang w:val="ru-RU"/>
              </w:rPr>
              <w:t>ға</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және</w:t>
            </w:r>
            <w:proofErr w:type="spellEnd"/>
            <w:r w:rsidRPr="006F36E0">
              <w:rPr>
                <w:rFonts w:ascii="Times New Roman" w:hAnsi="Times New Roman" w:cs="Times New Roman"/>
                <w:sz w:val="16"/>
                <w:lang w:val="ru-RU"/>
              </w:rPr>
              <w:t xml:space="preserve"> оны </w:t>
            </w:r>
            <w:proofErr w:type="spellStart"/>
            <w:r w:rsidRPr="006F36E0">
              <w:rPr>
                <w:rFonts w:ascii="Times New Roman" w:hAnsi="Times New Roman" w:cs="Times New Roman"/>
                <w:sz w:val="16"/>
                <w:lang w:val="ru-RU"/>
              </w:rPr>
              <w:t>ауыстыруды</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талап</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етуге</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құқылы</w:t>
            </w:r>
            <w:proofErr w:type="spellEnd"/>
            <w:r w:rsidRPr="006F36E0">
              <w:rPr>
                <w:rFonts w:ascii="Times New Roman" w:hAnsi="Times New Roman" w:cs="Times New Roman"/>
                <w:sz w:val="16"/>
                <w:lang w:val="ru-RU"/>
              </w:rPr>
              <w:t>.</w:t>
            </w:r>
          </w:p>
          <w:p w14:paraId="0070631B"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 xml:space="preserve">5. </w:t>
            </w:r>
            <w:proofErr w:type="spellStart"/>
            <w:r w:rsidRPr="006F36E0">
              <w:rPr>
                <w:rFonts w:ascii="Times New Roman" w:hAnsi="Times New Roman" w:cs="Times New Roman"/>
                <w:sz w:val="16"/>
                <w:lang w:val="ru-RU"/>
              </w:rPr>
              <w:t>Биржалық</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мә</w:t>
            </w:r>
            <w:proofErr w:type="gramStart"/>
            <w:r w:rsidRPr="006F36E0">
              <w:rPr>
                <w:rFonts w:ascii="Times New Roman" w:hAnsi="Times New Roman" w:cs="Times New Roman"/>
                <w:sz w:val="16"/>
                <w:lang w:val="ru-RU"/>
              </w:rPr>
              <w:t>м</w:t>
            </w:r>
            <w:proofErr w:type="gramEnd"/>
            <w:r w:rsidRPr="006F36E0">
              <w:rPr>
                <w:rFonts w:ascii="Times New Roman" w:hAnsi="Times New Roman" w:cs="Times New Roman"/>
                <w:sz w:val="16"/>
                <w:lang w:val="ru-RU"/>
              </w:rPr>
              <w:t>іледе</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және</w:t>
            </w:r>
            <w:proofErr w:type="spellEnd"/>
            <w:r w:rsidRPr="006F36E0">
              <w:rPr>
                <w:rFonts w:ascii="Times New Roman" w:hAnsi="Times New Roman" w:cs="Times New Roman"/>
                <w:sz w:val="16"/>
                <w:lang w:val="ru-RU"/>
              </w:rPr>
              <w:t xml:space="preserve"> осы </w:t>
            </w:r>
            <w:proofErr w:type="spellStart"/>
            <w:r w:rsidRPr="006F36E0">
              <w:rPr>
                <w:rFonts w:ascii="Times New Roman" w:hAnsi="Times New Roman" w:cs="Times New Roman"/>
                <w:sz w:val="16"/>
                <w:lang w:val="ru-RU"/>
              </w:rPr>
              <w:t>Шартта</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көрсетілген</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Тауардың</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жалпы</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көлемі</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Тараптардың</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міндеттемелерінің</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көлемі</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болып</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табылады</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және</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Ерекшелікте</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белгіленген</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рұқсат</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етілген</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толерансты</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ескере</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отырып</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Жеткізуші</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тарапынан</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жеткізілуге</w:t>
            </w:r>
            <w:proofErr w:type="spellEnd"/>
            <w:r w:rsidRPr="006F36E0">
              <w:rPr>
                <w:rFonts w:ascii="Times New Roman" w:hAnsi="Times New Roman" w:cs="Times New Roman"/>
                <w:sz w:val="16"/>
                <w:lang w:val="ru-RU"/>
              </w:rPr>
              <w:t xml:space="preserve">, ал </w:t>
            </w:r>
            <w:proofErr w:type="spellStart"/>
            <w:r w:rsidRPr="006F36E0">
              <w:rPr>
                <w:rFonts w:ascii="Times New Roman" w:hAnsi="Times New Roman" w:cs="Times New Roman"/>
                <w:sz w:val="16"/>
                <w:lang w:val="ru-RU"/>
              </w:rPr>
              <w:t>Сатып</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алушы</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тарапынан</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таңдап</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алынуға</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және</w:t>
            </w:r>
            <w:proofErr w:type="spellEnd"/>
            <w:r w:rsidRPr="006F36E0">
              <w:rPr>
                <w:rFonts w:ascii="Times New Roman" w:hAnsi="Times New Roman" w:cs="Times New Roman"/>
                <w:sz w:val="16"/>
                <w:lang w:val="ru-RU"/>
              </w:rPr>
              <w:t xml:space="preserve"> Клиринг </w:t>
            </w:r>
            <w:proofErr w:type="spellStart"/>
            <w:r w:rsidRPr="006F36E0">
              <w:rPr>
                <w:rFonts w:ascii="Times New Roman" w:hAnsi="Times New Roman" w:cs="Times New Roman"/>
                <w:sz w:val="16"/>
                <w:lang w:val="ru-RU"/>
              </w:rPr>
              <w:t>орталығы</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арқылы</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төленуге</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тиіс</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Жеткізу</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тапсырыстары</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тиісті</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партияның</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көлемін</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күні</w:t>
            </w:r>
            <w:proofErr w:type="gramStart"/>
            <w:r w:rsidRPr="006F36E0">
              <w:rPr>
                <w:rFonts w:ascii="Times New Roman" w:hAnsi="Times New Roman" w:cs="Times New Roman"/>
                <w:sz w:val="16"/>
                <w:lang w:val="ru-RU"/>
              </w:rPr>
              <w:t>н</w:t>
            </w:r>
            <w:proofErr w:type="spellEnd"/>
            <w:proofErr w:type="gram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және</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тәртібін</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айқындайды</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бірақ</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биржалық</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мәміленің</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жалпы</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көлемін</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орындау</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жөніндегі</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міндеттемелерді</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жоймайды</w:t>
            </w:r>
            <w:proofErr w:type="spellEnd"/>
            <w:r w:rsidRPr="006F36E0">
              <w:rPr>
                <w:rFonts w:ascii="Times New Roman" w:hAnsi="Times New Roman" w:cs="Times New Roman"/>
                <w:sz w:val="16"/>
                <w:lang w:val="ru-RU"/>
              </w:rPr>
              <w:t>.</w:t>
            </w:r>
          </w:p>
          <w:p w14:paraId="7296B190"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 xml:space="preserve">6. Бензин АИ-92 </w:t>
            </w:r>
            <w:proofErr w:type="spellStart"/>
            <w:r w:rsidRPr="006F36E0">
              <w:rPr>
                <w:rFonts w:ascii="Times New Roman" w:hAnsi="Times New Roman" w:cs="Times New Roman"/>
                <w:sz w:val="16"/>
                <w:lang w:val="ru-RU"/>
              </w:rPr>
              <w:t>тасымалдау</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қауіпті</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жүктерді</w:t>
            </w:r>
            <w:proofErr w:type="spellEnd"/>
            <w:r w:rsidRPr="006F36E0">
              <w:rPr>
                <w:rFonts w:ascii="Times New Roman" w:hAnsi="Times New Roman" w:cs="Times New Roman"/>
                <w:sz w:val="16"/>
                <w:lang w:val="ru-RU"/>
              </w:rPr>
              <w:t xml:space="preserve"> автомобиль </w:t>
            </w:r>
            <w:proofErr w:type="spellStart"/>
            <w:r w:rsidRPr="006F36E0">
              <w:rPr>
                <w:rFonts w:ascii="Times New Roman" w:hAnsi="Times New Roman" w:cs="Times New Roman"/>
                <w:sz w:val="16"/>
                <w:lang w:val="ru-RU"/>
              </w:rPr>
              <w:t>көлігімен</w:t>
            </w:r>
            <w:proofErr w:type="spellEnd"/>
            <w:r w:rsidRPr="006F36E0">
              <w:rPr>
                <w:rFonts w:ascii="Times New Roman" w:hAnsi="Times New Roman" w:cs="Times New Roman"/>
                <w:sz w:val="16"/>
                <w:lang w:val="ru-RU"/>
              </w:rPr>
              <w:t xml:space="preserve"> </w:t>
            </w:r>
            <w:proofErr w:type="spellStart"/>
            <w:proofErr w:type="gramStart"/>
            <w:r w:rsidRPr="006F36E0">
              <w:rPr>
                <w:rFonts w:ascii="Times New Roman" w:hAnsi="Times New Roman" w:cs="Times New Roman"/>
                <w:sz w:val="16"/>
                <w:lang w:val="ru-RU"/>
              </w:rPr>
              <w:t>тасымалдау</w:t>
            </w:r>
            <w:proofErr w:type="spellEnd"/>
            <w:proofErr w:type="gram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қағидаларына</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сәйкес</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жүзеге</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асырылады</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Тасымалдау</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кезінде</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авариялық</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жағдайлар</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туындаған</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жағдайда</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салдарын</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жою</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үшін</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жауапкершілік</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Жеткізушіге</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жүктеледі</w:t>
            </w:r>
            <w:proofErr w:type="spellEnd"/>
            <w:r w:rsidRPr="006F36E0">
              <w:rPr>
                <w:rFonts w:ascii="Times New Roman" w:hAnsi="Times New Roman" w:cs="Times New Roman"/>
                <w:sz w:val="16"/>
                <w:lang w:val="ru-RU"/>
              </w:rPr>
              <w:t>.</w:t>
            </w:r>
          </w:p>
          <w:p w14:paraId="1A26C858"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 xml:space="preserve">7. </w:t>
            </w:r>
            <w:proofErr w:type="spellStart"/>
            <w:r w:rsidRPr="006F36E0">
              <w:rPr>
                <w:rFonts w:ascii="Times New Roman" w:hAnsi="Times New Roman" w:cs="Times New Roman"/>
                <w:sz w:val="16"/>
                <w:lang w:val="ru-RU"/>
              </w:rPr>
              <w:t>Сатып</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алушы</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аумағына</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кірген</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кезде</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Жеткізуші</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Сатып</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алушының</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қауіпсіздік</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бойынша</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ішкі</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қағидаларын</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сақтауға</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lastRenderedPageBreak/>
              <w:t>міндетті</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Автоцистернада</w:t>
            </w:r>
            <w:proofErr w:type="spellEnd"/>
            <w:r w:rsidRPr="006F36E0">
              <w:rPr>
                <w:rFonts w:ascii="Times New Roman" w:hAnsi="Times New Roman" w:cs="Times New Roman"/>
                <w:sz w:val="16"/>
                <w:lang w:val="ru-RU"/>
              </w:rPr>
              <w:t xml:space="preserve"> </w:t>
            </w:r>
            <w:proofErr w:type="spellStart"/>
            <w:proofErr w:type="gramStart"/>
            <w:r w:rsidRPr="006F36E0">
              <w:rPr>
                <w:rFonts w:ascii="Times New Roman" w:hAnsi="Times New Roman" w:cs="Times New Roman"/>
                <w:sz w:val="16"/>
                <w:lang w:val="ru-RU"/>
              </w:rPr>
              <w:t>арт</w:t>
            </w:r>
            <w:proofErr w:type="gramEnd"/>
            <w:r w:rsidRPr="006F36E0">
              <w:rPr>
                <w:rFonts w:ascii="Times New Roman" w:hAnsi="Times New Roman" w:cs="Times New Roman"/>
                <w:sz w:val="16"/>
                <w:lang w:val="ru-RU"/>
              </w:rPr>
              <w:t>қы</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жағында</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төгу</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құрылғысы</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болуы</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жүк</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сыйымдылығы</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кемінде</w:t>
            </w:r>
            <w:proofErr w:type="spellEnd"/>
            <w:r w:rsidRPr="006F36E0">
              <w:rPr>
                <w:rFonts w:ascii="Times New Roman" w:hAnsi="Times New Roman" w:cs="Times New Roman"/>
                <w:sz w:val="16"/>
                <w:lang w:val="ru-RU"/>
              </w:rPr>
              <w:t xml:space="preserve"> 18 000 кг </w:t>
            </w:r>
            <w:proofErr w:type="spellStart"/>
            <w:r w:rsidRPr="006F36E0">
              <w:rPr>
                <w:rFonts w:ascii="Times New Roman" w:hAnsi="Times New Roman" w:cs="Times New Roman"/>
                <w:sz w:val="16"/>
                <w:lang w:val="ru-RU"/>
              </w:rPr>
              <w:t>және</w:t>
            </w:r>
            <w:proofErr w:type="spellEnd"/>
            <w:r w:rsidRPr="006F36E0">
              <w:rPr>
                <w:rFonts w:ascii="Times New Roman" w:hAnsi="Times New Roman" w:cs="Times New Roman"/>
                <w:sz w:val="16"/>
                <w:lang w:val="ru-RU"/>
              </w:rPr>
              <w:t xml:space="preserve"> 40 000 кг-</w:t>
            </w:r>
            <w:proofErr w:type="spellStart"/>
            <w:r w:rsidRPr="006F36E0">
              <w:rPr>
                <w:rFonts w:ascii="Times New Roman" w:hAnsi="Times New Roman" w:cs="Times New Roman"/>
                <w:sz w:val="16"/>
                <w:lang w:val="ru-RU"/>
              </w:rPr>
              <w:t>нан</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аспауы</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тыныс</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алу</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клапандары</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жарамды</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болуы</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тиіс</w:t>
            </w:r>
            <w:proofErr w:type="spellEnd"/>
            <w:r w:rsidRPr="006F36E0">
              <w:rPr>
                <w:rFonts w:ascii="Times New Roman" w:hAnsi="Times New Roman" w:cs="Times New Roman"/>
                <w:sz w:val="16"/>
                <w:lang w:val="ru-RU"/>
              </w:rPr>
              <w:t>.</w:t>
            </w:r>
          </w:p>
        </w:tc>
        <w:tc>
          <w:tcPr>
            <w:tcW w:w="3249" w:type="dxa"/>
            <w:tcBorders>
              <w:top w:val="single" w:sz="4" w:space="0" w:color="auto"/>
              <w:left w:val="single" w:sz="4" w:space="0" w:color="auto"/>
              <w:bottom w:val="single" w:sz="4" w:space="0" w:color="auto"/>
              <w:right w:val="single" w:sz="4" w:space="0" w:color="auto"/>
            </w:tcBorders>
          </w:tcPr>
          <w:p w14:paraId="5CE08DB1"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lastRenderedPageBreak/>
              <w:t xml:space="preserve">Бензин автомобильный неэтилированный АИ-92 согласно ГОСТ 2084-77, </w:t>
            </w:r>
            <w:proofErr w:type="gramStart"/>
            <w:r w:rsidRPr="006F36E0">
              <w:rPr>
                <w:rFonts w:ascii="Times New Roman" w:hAnsi="Times New Roman" w:cs="Times New Roman"/>
                <w:sz w:val="16"/>
                <w:lang w:val="ru-RU"/>
              </w:rPr>
              <w:t>СТ</w:t>
            </w:r>
            <w:proofErr w:type="gramEnd"/>
            <w:r w:rsidRPr="006F36E0">
              <w:rPr>
                <w:rFonts w:ascii="Times New Roman" w:hAnsi="Times New Roman" w:cs="Times New Roman"/>
                <w:sz w:val="16"/>
                <w:lang w:val="ru-RU"/>
              </w:rPr>
              <w:t xml:space="preserve"> РК 1721-2007 и ТР ТС 013/2011, экологического класса не ниже К4.</w:t>
            </w:r>
          </w:p>
          <w:p w14:paraId="2DA8A235"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 xml:space="preserve">Качественные характеристики: массовая доля серы – не более 50 мг/кг; массовая доля кислорода – не более 2,7%; концентрация свинца – не более 5 мг/дм3; объемная доля бензола – не более 1%; объемная доля </w:t>
            </w:r>
            <w:proofErr w:type="spellStart"/>
            <w:r w:rsidRPr="006F36E0">
              <w:rPr>
                <w:rFonts w:ascii="Times New Roman" w:hAnsi="Times New Roman" w:cs="Times New Roman"/>
                <w:sz w:val="16"/>
                <w:lang w:val="ru-RU"/>
              </w:rPr>
              <w:t>монометиланилина</w:t>
            </w:r>
            <w:proofErr w:type="spellEnd"/>
            <w:r w:rsidRPr="006F36E0">
              <w:rPr>
                <w:rFonts w:ascii="Times New Roman" w:hAnsi="Times New Roman" w:cs="Times New Roman"/>
                <w:sz w:val="16"/>
                <w:lang w:val="ru-RU"/>
              </w:rPr>
              <w:t xml:space="preserve"> – не более 1%. Остальные параметры – согласно ГОСТ 2084-77, </w:t>
            </w:r>
            <w:proofErr w:type="gramStart"/>
            <w:r w:rsidRPr="006F36E0">
              <w:rPr>
                <w:rFonts w:ascii="Times New Roman" w:hAnsi="Times New Roman" w:cs="Times New Roman"/>
                <w:sz w:val="16"/>
                <w:lang w:val="ru-RU"/>
              </w:rPr>
              <w:t>СТ</w:t>
            </w:r>
            <w:proofErr w:type="gramEnd"/>
            <w:r w:rsidRPr="006F36E0">
              <w:rPr>
                <w:rFonts w:ascii="Times New Roman" w:hAnsi="Times New Roman" w:cs="Times New Roman"/>
                <w:sz w:val="16"/>
                <w:lang w:val="ru-RU"/>
              </w:rPr>
              <w:t xml:space="preserve"> РК 1721-2007 и ТР ТС 013/2011.</w:t>
            </w:r>
          </w:p>
          <w:p w14:paraId="39639C1A"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 xml:space="preserve">1. Поставщик обязан обеспечить резервный стратегический запас Бензина АИ-92 на расстоянии 1 (одного) дня пути от места </w:t>
            </w:r>
            <w:r w:rsidRPr="006F36E0">
              <w:rPr>
                <w:rFonts w:ascii="Times New Roman" w:hAnsi="Times New Roman" w:cs="Times New Roman"/>
                <w:sz w:val="16"/>
                <w:lang w:val="ru-RU"/>
              </w:rPr>
              <w:lastRenderedPageBreak/>
              <w:t>поставки и производить поставку в течение 2 календарных дней с момента получения Заказа на поставку от Покупателя.</w:t>
            </w:r>
          </w:p>
          <w:p w14:paraId="3D686AE9"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2. Резервный стратегический запас должен храниться в резервуаре Поставщика либо в арендованных резервуарах. На момент заключения Договора резервный стратегический запас составляет не менее 1 000 м3 и должен незамедлительно пополняться при достижении неснижаемого остатка – не менее 500 м3.</w:t>
            </w:r>
          </w:p>
          <w:p w14:paraId="69DA41D6"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3. Гарантия качества Товара подтверждается паспортом/сертификатом качества производителя на каждую партию, сертификатом соответствия или декларацией о соответствии применимым техническим регламентам и стандартам, при необходимости протоколом испытаний аккредитованной лаборатории.</w:t>
            </w:r>
          </w:p>
          <w:p w14:paraId="751C9CBC"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4. Покупатель вправе проводить экспресс-анализ качества Товара при приемке с использованием сертифицированных приборов, а при необходимости отбирать пробы и передавать их в независимую аккредитованную лабораторию. В случае отрицательных результатов Покупатель вправе отказаться от приемки Товара и потребовать замены Товара.</w:t>
            </w:r>
          </w:p>
          <w:p w14:paraId="65B5CB03"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 xml:space="preserve">5. </w:t>
            </w:r>
            <w:proofErr w:type="gramStart"/>
            <w:r w:rsidRPr="006F36E0">
              <w:rPr>
                <w:rFonts w:ascii="Times New Roman" w:hAnsi="Times New Roman" w:cs="Times New Roman"/>
                <w:sz w:val="16"/>
                <w:lang w:val="ru-RU"/>
              </w:rPr>
              <w:t xml:space="preserve">Общее количество Товара, указанное в биржевой сделке и настоящем Договоре, является объемом обязательств Сторон по биржевой сделке и подлежит поставке Продавцом и выборке/оплате Покупателем через Клиринговый центр в пределах допустимого </w:t>
            </w:r>
            <w:proofErr w:type="spellStart"/>
            <w:r w:rsidRPr="006F36E0">
              <w:rPr>
                <w:rFonts w:ascii="Times New Roman" w:hAnsi="Times New Roman" w:cs="Times New Roman"/>
                <w:sz w:val="16"/>
                <w:lang w:val="ru-RU"/>
              </w:rPr>
              <w:t>толеранса</w:t>
            </w:r>
            <w:proofErr w:type="spellEnd"/>
            <w:r w:rsidRPr="006F36E0">
              <w:rPr>
                <w:rFonts w:ascii="Times New Roman" w:hAnsi="Times New Roman" w:cs="Times New Roman"/>
                <w:sz w:val="16"/>
                <w:lang w:val="ru-RU"/>
              </w:rPr>
              <w:t>, установленного Спецификацией.</w:t>
            </w:r>
            <w:proofErr w:type="gramEnd"/>
            <w:r w:rsidRPr="006F36E0">
              <w:rPr>
                <w:rFonts w:ascii="Times New Roman" w:hAnsi="Times New Roman" w:cs="Times New Roman"/>
                <w:sz w:val="16"/>
                <w:lang w:val="ru-RU"/>
              </w:rPr>
              <w:t xml:space="preserve"> Заказы на поставку определяют объем, дату и порядок поставки соответствующей партии Товара, но не отменяют обязательства Сторон по исполнению общего объема биржевой сделки.</w:t>
            </w:r>
          </w:p>
          <w:p w14:paraId="0A3A0F87"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6. Транспортировка Бензина АИ-92 должна производиться согласно правилам перевозки опасных грузов автомобильным транспортом. В случае аварийных ситуаций при транспортировке ответственность за устранение последствий несет Поставщик.</w:t>
            </w:r>
          </w:p>
          <w:p w14:paraId="707274EC"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 xml:space="preserve">7. При въезде на территорию Покупателя Поставщик обязан соблюдать внутренние правила Покупателя по безопасности. </w:t>
            </w:r>
            <w:r w:rsidRPr="006F36E0">
              <w:rPr>
                <w:rFonts w:ascii="Times New Roman" w:hAnsi="Times New Roman" w:cs="Times New Roman"/>
                <w:sz w:val="16"/>
                <w:lang w:val="ru-RU"/>
              </w:rPr>
              <w:lastRenderedPageBreak/>
              <w:t>Автоцистерна должна иметь сливное устройство на задней части цистерны, грузовместимость не менее 18 000 кг и не более 40 000 кг, все дыхательные клапаны должны быть в рабочем состоянии.</w:t>
            </w:r>
          </w:p>
        </w:tc>
        <w:tc>
          <w:tcPr>
            <w:tcW w:w="3249" w:type="dxa"/>
            <w:tcBorders>
              <w:top w:val="single" w:sz="4" w:space="0" w:color="auto"/>
              <w:left w:val="single" w:sz="4" w:space="0" w:color="auto"/>
              <w:bottom w:val="single" w:sz="4" w:space="0" w:color="auto"/>
              <w:right w:val="single" w:sz="4" w:space="0" w:color="auto"/>
            </w:tcBorders>
          </w:tcPr>
          <w:p w14:paraId="71FC7B7D" w14:textId="77777777" w:rsidR="0042123E" w:rsidRPr="006F36E0" w:rsidRDefault="00206B0D">
            <w:pPr>
              <w:rPr>
                <w:rFonts w:ascii="Times New Roman" w:hAnsi="Times New Roman" w:cs="Times New Roman"/>
              </w:rPr>
            </w:pPr>
            <w:r w:rsidRPr="006F36E0">
              <w:rPr>
                <w:rFonts w:ascii="Times New Roman" w:hAnsi="Times New Roman" w:cs="Times New Roman"/>
                <w:sz w:val="16"/>
              </w:rPr>
              <w:lastRenderedPageBreak/>
              <w:t>Gasoline AI-92, unleaded, in accordance with GOST 2084-77, ST RK 1721-2007 and CU TR 013/2011, ecological class not lower than K4.</w:t>
            </w:r>
          </w:p>
          <w:p w14:paraId="7E1A710E" w14:textId="77777777" w:rsidR="0042123E" w:rsidRPr="006F36E0" w:rsidRDefault="00206B0D">
            <w:pPr>
              <w:rPr>
                <w:rFonts w:ascii="Times New Roman" w:hAnsi="Times New Roman" w:cs="Times New Roman"/>
              </w:rPr>
            </w:pPr>
            <w:r w:rsidRPr="006F36E0">
              <w:rPr>
                <w:rFonts w:ascii="Times New Roman" w:hAnsi="Times New Roman" w:cs="Times New Roman"/>
                <w:sz w:val="16"/>
              </w:rPr>
              <w:t>Quality characteristics: sulfur mass fraction – not more than 50 mg/kg; oxygen mass fraction – not more than 2.7%; lead concentration – not more than 5 mg/dm3; benzene volume fraction – not more than 1%; monomethylaniline volume fraction – not more than 1%. Other parameters shall comply with GOST 2084-77, ST RK 1721-2007 and CU TR 013/2011.</w:t>
            </w:r>
          </w:p>
          <w:p w14:paraId="57700FA9" w14:textId="77777777" w:rsidR="0042123E" w:rsidRPr="006F36E0" w:rsidRDefault="00206B0D">
            <w:pPr>
              <w:rPr>
                <w:rFonts w:ascii="Times New Roman" w:hAnsi="Times New Roman" w:cs="Times New Roman"/>
              </w:rPr>
            </w:pPr>
            <w:r w:rsidRPr="006F36E0">
              <w:rPr>
                <w:rFonts w:ascii="Times New Roman" w:hAnsi="Times New Roman" w:cs="Times New Roman"/>
                <w:sz w:val="16"/>
              </w:rPr>
              <w:t>1. The Supplier shall ensure a strategic reserve of Gasoline AI-92 within one (1) day of travel from the place of delivery and deliver the relevant batch within two (2) calendar days from receipt of the Buyer’s Purchase Order.</w:t>
            </w:r>
          </w:p>
          <w:p w14:paraId="01159DB1" w14:textId="77777777" w:rsidR="0042123E" w:rsidRPr="006F36E0" w:rsidRDefault="00206B0D">
            <w:pPr>
              <w:rPr>
                <w:rFonts w:ascii="Times New Roman" w:hAnsi="Times New Roman" w:cs="Times New Roman"/>
              </w:rPr>
            </w:pPr>
            <w:r w:rsidRPr="006F36E0">
              <w:rPr>
                <w:rFonts w:ascii="Times New Roman" w:hAnsi="Times New Roman" w:cs="Times New Roman"/>
                <w:sz w:val="16"/>
              </w:rPr>
              <w:lastRenderedPageBreak/>
              <w:t>2. The strategic reserve shall be stored in the Supplier’s tank or rented tanks. As of the Agreement date, the strategic reserve shall be not less than 1,000 m3 and shall be replenished immediately when the minimum balance of not less than 500 m3 is reached.</w:t>
            </w:r>
          </w:p>
          <w:p w14:paraId="354F33DE" w14:textId="77777777" w:rsidR="0042123E" w:rsidRPr="006F36E0" w:rsidRDefault="00206B0D">
            <w:pPr>
              <w:rPr>
                <w:rFonts w:ascii="Times New Roman" w:hAnsi="Times New Roman" w:cs="Times New Roman"/>
              </w:rPr>
            </w:pPr>
            <w:r w:rsidRPr="006F36E0">
              <w:rPr>
                <w:rFonts w:ascii="Times New Roman" w:hAnsi="Times New Roman" w:cs="Times New Roman"/>
                <w:sz w:val="16"/>
              </w:rPr>
              <w:t>3. The quality of the Goods shall be confirmed by the manufacturer’s quality passport/certificate for each batch, certificate or declaration of conformity with applicable technical regulations and standards and, if necessary, a test report of an accredited laboratory.</w:t>
            </w:r>
          </w:p>
          <w:p w14:paraId="3A8597B4" w14:textId="77777777" w:rsidR="0042123E" w:rsidRPr="006F36E0" w:rsidRDefault="00206B0D">
            <w:pPr>
              <w:rPr>
                <w:rFonts w:ascii="Times New Roman" w:hAnsi="Times New Roman" w:cs="Times New Roman"/>
              </w:rPr>
            </w:pPr>
            <w:r w:rsidRPr="006F36E0">
              <w:rPr>
                <w:rFonts w:ascii="Times New Roman" w:hAnsi="Times New Roman" w:cs="Times New Roman"/>
                <w:sz w:val="16"/>
              </w:rPr>
              <w:t>4. The Buyer may perform an express quality analysis of the Goods upon acceptance using certified devices and, if necessary, take samples and submit them to an independent accredited laboratory. In case of negative results, the Buyer may refuse to accept the Goods and demand replacement of the Goods.</w:t>
            </w:r>
          </w:p>
          <w:p w14:paraId="3219A161" w14:textId="77777777" w:rsidR="0042123E" w:rsidRPr="006F36E0" w:rsidRDefault="00206B0D">
            <w:pPr>
              <w:rPr>
                <w:rFonts w:ascii="Times New Roman" w:hAnsi="Times New Roman" w:cs="Times New Roman"/>
              </w:rPr>
            </w:pPr>
            <w:r w:rsidRPr="006F36E0">
              <w:rPr>
                <w:rFonts w:ascii="Times New Roman" w:hAnsi="Times New Roman" w:cs="Times New Roman"/>
                <w:sz w:val="16"/>
              </w:rPr>
              <w:t>5. The total quantity of the Goods specified in the exchange transaction and this Agreement shall constitute the scope of the Parties’ obligations and shall be delivered by the Supplier and offtaken/paid by the Buyer through the Clearing Center within the permitted tolerance established by the Specification. Purchase Orders determine the quantity, date and delivery procedure for the relevant batch but do not release the Parties from their obligation to perform the total volume of the exchange transaction.</w:t>
            </w:r>
          </w:p>
          <w:p w14:paraId="1C50E540" w14:textId="77777777" w:rsidR="0042123E" w:rsidRPr="006F36E0" w:rsidRDefault="00206B0D">
            <w:pPr>
              <w:rPr>
                <w:rFonts w:ascii="Times New Roman" w:hAnsi="Times New Roman" w:cs="Times New Roman"/>
              </w:rPr>
            </w:pPr>
            <w:r w:rsidRPr="006F36E0">
              <w:rPr>
                <w:rFonts w:ascii="Times New Roman" w:hAnsi="Times New Roman" w:cs="Times New Roman"/>
                <w:sz w:val="16"/>
              </w:rPr>
              <w:t>6. Transportation of Gasoline AI-92 shall be carried out in accordance with the rules for transportation of dangerous goods by road. In case of emergency during transportation, the Supplier shall be responsible for eliminating the consequences.</w:t>
            </w:r>
          </w:p>
          <w:p w14:paraId="66778803" w14:textId="77777777" w:rsidR="0042123E" w:rsidRPr="006F36E0" w:rsidRDefault="00206B0D">
            <w:pPr>
              <w:rPr>
                <w:rFonts w:ascii="Times New Roman" w:hAnsi="Times New Roman" w:cs="Times New Roman"/>
              </w:rPr>
            </w:pPr>
            <w:r w:rsidRPr="006F36E0">
              <w:rPr>
                <w:rFonts w:ascii="Times New Roman" w:hAnsi="Times New Roman" w:cs="Times New Roman"/>
                <w:sz w:val="16"/>
              </w:rPr>
              <w:t>7. When entering the Buyer’s territory, the Supplier shall comply with the Buyer’s internal safety rules. The tank truck shall have a drain device at the rear of the tank, cargo capacity of not less than 18,000 kg and not more than 40,000 kg, and all breather valves shall be operable.</w:t>
            </w:r>
          </w:p>
        </w:tc>
      </w:tr>
    </w:tbl>
    <w:p w14:paraId="16DED9FC" w14:textId="77777777" w:rsidR="006C605F" w:rsidRPr="006F36E0" w:rsidRDefault="006C605F" w:rsidP="006C605F">
      <w:pPr>
        <w:ind w:left="-851"/>
        <w:rPr>
          <w:rFonts w:ascii="Times New Roman" w:hAnsi="Times New Roman" w:cs="Times New Roman"/>
          <w:b/>
          <w:bCs/>
          <w:sz w:val="16"/>
          <w:szCs w:val="16"/>
        </w:rPr>
      </w:pPr>
    </w:p>
    <w:p w14:paraId="7E5D577C" w14:textId="77777777" w:rsidR="006C605F" w:rsidRPr="006F36E0" w:rsidRDefault="006C605F" w:rsidP="006C605F">
      <w:pPr>
        <w:spacing w:after="0" w:line="240" w:lineRule="auto"/>
        <w:ind w:left="360"/>
        <w:jc w:val="both"/>
        <w:rPr>
          <w:rFonts w:ascii="Times New Roman" w:eastAsia="Times New Roman" w:hAnsi="Times New Roman" w:cs="Times New Roman"/>
          <w:b/>
          <w:bCs/>
          <w:sz w:val="16"/>
          <w:szCs w:val="16"/>
          <w:lang w:eastAsia="ru-RU"/>
        </w:rPr>
      </w:pPr>
      <w:r w:rsidRPr="006F36E0">
        <w:rPr>
          <w:rFonts w:ascii="Times New Roman" w:eastAsia="Times New Roman" w:hAnsi="Times New Roman" w:cs="Times New Roman"/>
          <w:b/>
          <w:bCs/>
          <w:sz w:val="16"/>
          <w:szCs w:val="16"/>
          <w:lang w:eastAsia="ru-RU"/>
        </w:rPr>
        <w:t xml:space="preserve">3. </w:t>
      </w:r>
      <w:proofErr w:type="spellStart"/>
      <w:r w:rsidRPr="006F36E0">
        <w:rPr>
          <w:rFonts w:ascii="Times New Roman" w:eastAsia="Times New Roman" w:hAnsi="Times New Roman" w:cs="Times New Roman"/>
          <w:b/>
          <w:bCs/>
          <w:sz w:val="16"/>
          <w:szCs w:val="16"/>
          <w:lang w:val="ru-RU" w:eastAsia="ru-RU"/>
        </w:rPr>
        <w:t>Тауарды</w:t>
      </w:r>
      <w:proofErr w:type="spellEnd"/>
      <w:r w:rsidRPr="006F36E0">
        <w:rPr>
          <w:rFonts w:ascii="Times New Roman" w:eastAsia="Times New Roman" w:hAnsi="Times New Roman" w:cs="Times New Roman"/>
          <w:b/>
          <w:bCs/>
          <w:sz w:val="16"/>
          <w:szCs w:val="16"/>
          <w:lang w:eastAsia="ru-RU"/>
        </w:rPr>
        <w:t xml:space="preserve"> </w:t>
      </w:r>
      <w:proofErr w:type="spellStart"/>
      <w:r w:rsidRPr="006F36E0">
        <w:rPr>
          <w:rFonts w:ascii="Times New Roman" w:eastAsia="Times New Roman" w:hAnsi="Times New Roman" w:cs="Times New Roman"/>
          <w:b/>
          <w:bCs/>
          <w:sz w:val="16"/>
          <w:szCs w:val="16"/>
          <w:lang w:val="ru-RU" w:eastAsia="ru-RU"/>
        </w:rPr>
        <w:t>Сатып</w:t>
      </w:r>
      <w:proofErr w:type="spellEnd"/>
      <w:r w:rsidRPr="006F36E0">
        <w:rPr>
          <w:rFonts w:ascii="Times New Roman" w:eastAsia="Times New Roman" w:hAnsi="Times New Roman" w:cs="Times New Roman"/>
          <w:b/>
          <w:bCs/>
          <w:sz w:val="16"/>
          <w:szCs w:val="16"/>
          <w:lang w:eastAsia="ru-RU"/>
        </w:rPr>
        <w:t xml:space="preserve"> </w:t>
      </w:r>
      <w:proofErr w:type="spellStart"/>
      <w:r w:rsidRPr="006F36E0">
        <w:rPr>
          <w:rFonts w:ascii="Times New Roman" w:eastAsia="Times New Roman" w:hAnsi="Times New Roman" w:cs="Times New Roman"/>
          <w:b/>
          <w:bCs/>
          <w:sz w:val="16"/>
          <w:szCs w:val="16"/>
          <w:lang w:val="ru-RU" w:eastAsia="ru-RU"/>
        </w:rPr>
        <w:t>алушыға</w:t>
      </w:r>
      <w:proofErr w:type="spellEnd"/>
      <w:r w:rsidRPr="006F36E0">
        <w:rPr>
          <w:rFonts w:ascii="Times New Roman" w:eastAsia="Times New Roman" w:hAnsi="Times New Roman" w:cs="Times New Roman"/>
          <w:b/>
          <w:bCs/>
          <w:sz w:val="16"/>
          <w:szCs w:val="16"/>
          <w:lang w:eastAsia="ru-RU"/>
        </w:rPr>
        <w:t xml:space="preserve"> </w:t>
      </w:r>
      <w:proofErr w:type="spellStart"/>
      <w:r w:rsidRPr="006F36E0">
        <w:rPr>
          <w:rFonts w:ascii="Times New Roman" w:eastAsia="Times New Roman" w:hAnsi="Times New Roman" w:cs="Times New Roman"/>
          <w:b/>
          <w:bCs/>
          <w:sz w:val="16"/>
          <w:szCs w:val="16"/>
          <w:lang w:val="ru-RU" w:eastAsia="ru-RU"/>
        </w:rPr>
        <w:t>жеткізу</w:t>
      </w:r>
      <w:proofErr w:type="spellEnd"/>
      <w:r w:rsidRPr="006F36E0">
        <w:rPr>
          <w:rFonts w:ascii="Times New Roman" w:eastAsia="Times New Roman" w:hAnsi="Times New Roman" w:cs="Times New Roman"/>
          <w:b/>
          <w:bCs/>
          <w:sz w:val="16"/>
          <w:szCs w:val="16"/>
          <w:lang w:eastAsia="ru-RU"/>
        </w:rPr>
        <w:t xml:space="preserve"> </w:t>
      </w:r>
      <w:proofErr w:type="spellStart"/>
      <w:r w:rsidRPr="006F36E0">
        <w:rPr>
          <w:rFonts w:ascii="Times New Roman" w:eastAsia="Times New Roman" w:hAnsi="Times New Roman" w:cs="Times New Roman"/>
          <w:b/>
          <w:bCs/>
          <w:sz w:val="16"/>
          <w:szCs w:val="16"/>
          <w:lang w:val="ru-RU" w:eastAsia="ru-RU"/>
        </w:rPr>
        <w:t>орны</w:t>
      </w:r>
      <w:proofErr w:type="spellEnd"/>
      <w:r w:rsidRPr="006F36E0">
        <w:rPr>
          <w:rFonts w:ascii="Times New Roman" w:eastAsia="Times New Roman" w:hAnsi="Times New Roman" w:cs="Times New Roman"/>
          <w:b/>
          <w:bCs/>
          <w:sz w:val="16"/>
          <w:szCs w:val="16"/>
          <w:lang w:eastAsia="ru-RU"/>
        </w:rPr>
        <w:t xml:space="preserve"> </w:t>
      </w:r>
      <w:proofErr w:type="spellStart"/>
      <w:r w:rsidRPr="006F36E0">
        <w:rPr>
          <w:rFonts w:ascii="Times New Roman" w:eastAsia="Times New Roman" w:hAnsi="Times New Roman" w:cs="Times New Roman"/>
          <w:b/>
          <w:bCs/>
          <w:sz w:val="16"/>
          <w:szCs w:val="16"/>
          <w:lang w:val="ru-RU" w:eastAsia="ru-RU"/>
        </w:rPr>
        <w:t>және</w:t>
      </w:r>
      <w:proofErr w:type="spellEnd"/>
      <w:r w:rsidRPr="006F36E0">
        <w:rPr>
          <w:rFonts w:ascii="Times New Roman" w:eastAsia="Times New Roman" w:hAnsi="Times New Roman" w:cs="Times New Roman"/>
          <w:b/>
          <w:bCs/>
          <w:sz w:val="16"/>
          <w:szCs w:val="16"/>
          <w:lang w:eastAsia="ru-RU"/>
        </w:rPr>
        <w:t xml:space="preserve"> </w:t>
      </w:r>
      <w:proofErr w:type="spellStart"/>
      <w:r w:rsidRPr="006F36E0">
        <w:rPr>
          <w:rFonts w:ascii="Times New Roman" w:eastAsia="Times New Roman" w:hAnsi="Times New Roman" w:cs="Times New Roman"/>
          <w:b/>
          <w:bCs/>
          <w:sz w:val="16"/>
          <w:szCs w:val="16"/>
          <w:lang w:val="ru-RU" w:eastAsia="ru-RU"/>
        </w:rPr>
        <w:t>шарттары</w:t>
      </w:r>
      <w:proofErr w:type="spellEnd"/>
      <w:r w:rsidRPr="006F36E0">
        <w:rPr>
          <w:rFonts w:ascii="Times New Roman" w:eastAsia="Times New Roman" w:hAnsi="Times New Roman" w:cs="Times New Roman"/>
          <w:b/>
          <w:bCs/>
          <w:sz w:val="16"/>
          <w:szCs w:val="16"/>
          <w:lang w:eastAsia="ru-RU"/>
        </w:rPr>
        <w:t>/</w:t>
      </w:r>
    </w:p>
    <w:p w14:paraId="5DF22010" w14:textId="77777777" w:rsidR="006C605F" w:rsidRPr="006F36E0" w:rsidRDefault="006C605F" w:rsidP="006C605F">
      <w:pPr>
        <w:spacing w:after="0" w:line="240" w:lineRule="auto"/>
        <w:ind w:left="360"/>
        <w:jc w:val="both"/>
        <w:rPr>
          <w:rFonts w:ascii="Times New Roman" w:eastAsia="Times New Roman" w:hAnsi="Times New Roman" w:cs="Times New Roman"/>
          <w:b/>
          <w:bCs/>
          <w:sz w:val="16"/>
          <w:szCs w:val="16"/>
          <w:lang w:val="ru-RU" w:eastAsia="ru-RU"/>
        </w:rPr>
      </w:pPr>
      <w:r w:rsidRPr="006F36E0">
        <w:rPr>
          <w:rFonts w:ascii="Times New Roman" w:eastAsia="Times New Roman" w:hAnsi="Times New Roman" w:cs="Times New Roman"/>
          <w:b/>
          <w:bCs/>
          <w:sz w:val="16"/>
          <w:szCs w:val="16"/>
          <w:lang w:eastAsia="ru-RU"/>
        </w:rPr>
        <w:t xml:space="preserve">    </w:t>
      </w:r>
      <w:r w:rsidRPr="006F36E0">
        <w:rPr>
          <w:rFonts w:ascii="Times New Roman" w:eastAsia="Times New Roman" w:hAnsi="Times New Roman" w:cs="Times New Roman"/>
          <w:b/>
          <w:bCs/>
          <w:sz w:val="16"/>
          <w:szCs w:val="16"/>
          <w:lang w:val="ru-RU" w:eastAsia="ru-RU"/>
        </w:rPr>
        <w:t xml:space="preserve">Место и условие поставки Товара Покупателю / </w:t>
      </w:r>
    </w:p>
    <w:p w14:paraId="2CC4F4EF" w14:textId="77777777" w:rsidR="006C605F" w:rsidRPr="006F36E0" w:rsidRDefault="006C605F" w:rsidP="006C605F">
      <w:pPr>
        <w:spacing w:after="0" w:line="240" w:lineRule="auto"/>
        <w:ind w:left="360"/>
        <w:jc w:val="both"/>
        <w:rPr>
          <w:rFonts w:ascii="Times New Roman" w:eastAsia="Times New Roman" w:hAnsi="Times New Roman" w:cs="Times New Roman"/>
          <w:b/>
          <w:bCs/>
          <w:sz w:val="16"/>
          <w:szCs w:val="16"/>
          <w:lang w:eastAsia="ru-RU"/>
        </w:rPr>
      </w:pPr>
      <w:r w:rsidRPr="006F36E0">
        <w:rPr>
          <w:rFonts w:ascii="Times New Roman" w:eastAsia="Times New Roman" w:hAnsi="Times New Roman" w:cs="Times New Roman"/>
          <w:b/>
          <w:bCs/>
          <w:sz w:val="16"/>
          <w:szCs w:val="16"/>
          <w:lang w:val="ru-RU" w:eastAsia="ru-RU"/>
        </w:rPr>
        <w:t xml:space="preserve">    </w:t>
      </w:r>
      <w:r w:rsidRPr="006F36E0">
        <w:rPr>
          <w:rFonts w:ascii="Times New Roman" w:eastAsia="Times New Roman" w:hAnsi="Times New Roman" w:cs="Times New Roman"/>
          <w:b/>
          <w:bCs/>
          <w:sz w:val="16"/>
          <w:szCs w:val="16"/>
          <w:lang w:eastAsia="ru-RU"/>
        </w:rPr>
        <w:t>Place and terms of the Goods delivery to the Buyer:</w:t>
      </w:r>
    </w:p>
    <w:p w14:paraId="1AF5369D" w14:textId="77777777" w:rsidR="006C605F" w:rsidRPr="006F36E0" w:rsidRDefault="006C605F" w:rsidP="006C605F">
      <w:pPr>
        <w:spacing w:after="0" w:line="240" w:lineRule="auto"/>
        <w:ind w:left="360"/>
        <w:jc w:val="both"/>
        <w:rPr>
          <w:rFonts w:ascii="Times New Roman" w:eastAsia="Times New Roman" w:hAnsi="Times New Roman" w:cs="Times New Roman"/>
          <w:bCs/>
          <w:sz w:val="16"/>
          <w:szCs w:val="16"/>
          <w:lang w:eastAsia="ru-RU"/>
        </w:rPr>
      </w:pPr>
      <w:r w:rsidRPr="006F36E0">
        <w:rPr>
          <w:rFonts w:ascii="Times New Roman" w:eastAsia="Times New Roman" w:hAnsi="Times New Roman" w:cs="Times New Roman"/>
          <w:bCs/>
          <w:sz w:val="16"/>
          <w:szCs w:val="16"/>
          <w:lang w:eastAsia="ru-RU"/>
        </w:rPr>
        <w:t xml:space="preserve"> </w:t>
      </w:r>
    </w:p>
    <w:tbl>
      <w:tblPr>
        <w:tblW w:w="950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469"/>
        <w:gridCol w:w="3217"/>
        <w:gridCol w:w="567"/>
        <w:gridCol w:w="6"/>
      </w:tblGrid>
      <w:tr w:rsidR="006C605F" w:rsidRPr="006F36E0" w14:paraId="1FD1E00B" w14:textId="77777777" w:rsidTr="00263016">
        <w:trPr>
          <w:trHeight w:val="315"/>
        </w:trPr>
        <w:tc>
          <w:tcPr>
            <w:tcW w:w="5713" w:type="dxa"/>
            <w:gridSpan w:val="2"/>
          </w:tcPr>
          <w:p w14:paraId="4C3CEAF1" w14:textId="77777777" w:rsidR="006C605F" w:rsidRPr="006F36E0" w:rsidRDefault="006C605F" w:rsidP="00263016">
            <w:pPr>
              <w:spacing w:after="0" w:line="240" w:lineRule="auto"/>
              <w:jc w:val="center"/>
              <w:rPr>
                <w:rFonts w:ascii="Times New Roman" w:eastAsia="Times New Roman" w:hAnsi="Times New Roman" w:cs="Times New Roman"/>
                <w:b/>
                <w:bCs/>
                <w:sz w:val="16"/>
                <w:szCs w:val="16"/>
                <w:lang w:eastAsia="ru-RU"/>
              </w:rPr>
            </w:pPr>
            <w:proofErr w:type="spellStart"/>
            <w:r w:rsidRPr="006F36E0">
              <w:rPr>
                <w:rFonts w:ascii="Times New Roman" w:eastAsia="Times New Roman" w:hAnsi="Times New Roman" w:cs="Times New Roman"/>
                <w:b/>
                <w:bCs/>
                <w:sz w:val="16"/>
                <w:szCs w:val="16"/>
                <w:lang w:eastAsia="ru-RU"/>
              </w:rPr>
              <w:t>Инкотермс</w:t>
            </w:r>
            <w:proofErr w:type="spellEnd"/>
            <w:r w:rsidRPr="006F36E0">
              <w:rPr>
                <w:rFonts w:ascii="Times New Roman" w:eastAsia="Times New Roman" w:hAnsi="Times New Roman" w:cs="Times New Roman"/>
                <w:b/>
                <w:bCs/>
                <w:sz w:val="16"/>
                <w:szCs w:val="16"/>
                <w:lang w:eastAsia="ru-RU"/>
              </w:rPr>
              <w:t xml:space="preserve"> / </w:t>
            </w:r>
            <w:proofErr w:type="spellStart"/>
            <w:r w:rsidRPr="006F36E0">
              <w:rPr>
                <w:rFonts w:ascii="Times New Roman" w:eastAsia="Times New Roman" w:hAnsi="Times New Roman" w:cs="Times New Roman"/>
                <w:b/>
                <w:bCs/>
                <w:sz w:val="16"/>
                <w:szCs w:val="16"/>
                <w:lang w:eastAsia="ru-RU"/>
              </w:rPr>
              <w:t>Инкотермс</w:t>
            </w:r>
            <w:proofErr w:type="spellEnd"/>
            <w:r w:rsidRPr="006F36E0">
              <w:rPr>
                <w:rFonts w:ascii="Times New Roman" w:eastAsia="Times New Roman" w:hAnsi="Times New Roman" w:cs="Times New Roman"/>
                <w:b/>
                <w:bCs/>
                <w:sz w:val="16"/>
                <w:szCs w:val="16"/>
                <w:lang w:eastAsia="ru-RU"/>
              </w:rPr>
              <w:t>/  Incoterms</w:t>
            </w:r>
          </w:p>
          <w:p w14:paraId="580E0B72" w14:textId="77777777" w:rsidR="006C605F" w:rsidRPr="006F36E0" w:rsidRDefault="006C605F" w:rsidP="00263016">
            <w:pPr>
              <w:spacing w:after="0" w:line="240" w:lineRule="auto"/>
              <w:jc w:val="center"/>
              <w:rPr>
                <w:rFonts w:ascii="Times New Roman" w:eastAsia="Times New Roman" w:hAnsi="Times New Roman" w:cs="Times New Roman"/>
                <w:b/>
                <w:bCs/>
                <w:sz w:val="16"/>
                <w:szCs w:val="16"/>
                <w:lang w:eastAsia="ru-RU"/>
              </w:rPr>
            </w:pPr>
          </w:p>
        </w:tc>
        <w:tc>
          <w:tcPr>
            <w:tcW w:w="3790" w:type="dxa"/>
            <w:gridSpan w:val="3"/>
          </w:tcPr>
          <w:p w14:paraId="2DDA03D5" w14:textId="77777777" w:rsidR="006C605F" w:rsidRPr="006F36E0" w:rsidRDefault="006C605F" w:rsidP="00263016">
            <w:pPr>
              <w:spacing w:after="0" w:line="240" w:lineRule="auto"/>
              <w:jc w:val="center"/>
              <w:rPr>
                <w:rFonts w:ascii="Times New Roman" w:eastAsia="Times New Roman" w:hAnsi="Times New Roman" w:cs="Times New Roman"/>
                <w:b/>
                <w:bCs/>
                <w:sz w:val="16"/>
                <w:szCs w:val="16"/>
                <w:lang w:eastAsia="ru-RU"/>
              </w:rPr>
            </w:pPr>
            <w:r w:rsidRPr="006F36E0">
              <w:rPr>
                <w:rFonts w:ascii="Times New Roman" w:eastAsia="Times New Roman" w:hAnsi="Times New Roman" w:cs="Times New Roman"/>
                <w:b/>
                <w:iCs/>
                <w:sz w:val="16"/>
                <w:szCs w:val="16"/>
                <w:lang w:val="ru-RU" w:eastAsia="ru-RU"/>
              </w:rPr>
              <w:t>К</w:t>
            </w:r>
            <w:proofErr w:type="spellStart"/>
            <w:r w:rsidRPr="006F36E0">
              <w:rPr>
                <w:rFonts w:ascii="Times New Roman" w:eastAsia="Times New Roman" w:hAnsi="Times New Roman" w:cs="Times New Roman"/>
                <w:b/>
                <w:iCs/>
                <w:sz w:val="16"/>
                <w:szCs w:val="16"/>
                <w:lang w:eastAsia="ru-RU"/>
              </w:rPr>
              <w:t>өлік</w:t>
            </w:r>
            <w:proofErr w:type="spellEnd"/>
            <w:r w:rsidRPr="006F36E0">
              <w:rPr>
                <w:rFonts w:ascii="Times New Roman" w:eastAsia="Times New Roman" w:hAnsi="Times New Roman" w:cs="Times New Roman"/>
                <w:b/>
                <w:iCs/>
                <w:sz w:val="16"/>
                <w:szCs w:val="16"/>
                <w:lang w:eastAsia="ru-RU"/>
              </w:rPr>
              <w:t xml:space="preserve"> </w:t>
            </w:r>
            <w:proofErr w:type="spellStart"/>
            <w:r w:rsidRPr="006F36E0">
              <w:rPr>
                <w:rFonts w:ascii="Times New Roman" w:eastAsia="Times New Roman" w:hAnsi="Times New Roman" w:cs="Times New Roman"/>
                <w:b/>
                <w:iCs/>
                <w:sz w:val="16"/>
                <w:szCs w:val="16"/>
                <w:lang w:eastAsia="ru-RU"/>
              </w:rPr>
              <w:t>түрі</w:t>
            </w:r>
            <w:proofErr w:type="spellEnd"/>
            <w:r w:rsidRPr="006F36E0">
              <w:rPr>
                <w:rFonts w:ascii="Times New Roman" w:eastAsia="Times New Roman" w:hAnsi="Times New Roman" w:cs="Times New Roman"/>
                <w:b/>
                <w:bCs/>
                <w:iCs/>
                <w:sz w:val="16"/>
                <w:szCs w:val="16"/>
                <w:lang w:eastAsia="ru-RU"/>
              </w:rPr>
              <w:t xml:space="preserve"> / </w:t>
            </w:r>
            <w:proofErr w:type="spellStart"/>
            <w:r w:rsidRPr="006F36E0">
              <w:rPr>
                <w:rFonts w:ascii="Times New Roman" w:eastAsia="Times New Roman" w:hAnsi="Times New Roman" w:cs="Times New Roman"/>
                <w:b/>
                <w:bCs/>
                <w:iCs/>
                <w:sz w:val="16"/>
                <w:szCs w:val="16"/>
                <w:lang w:eastAsia="ru-RU"/>
              </w:rPr>
              <w:t>Вид</w:t>
            </w:r>
            <w:proofErr w:type="spellEnd"/>
            <w:r w:rsidRPr="006F36E0">
              <w:rPr>
                <w:rFonts w:ascii="Times New Roman" w:eastAsia="Times New Roman" w:hAnsi="Times New Roman" w:cs="Times New Roman"/>
                <w:b/>
                <w:bCs/>
                <w:iCs/>
                <w:sz w:val="16"/>
                <w:szCs w:val="16"/>
                <w:lang w:eastAsia="ru-RU"/>
              </w:rPr>
              <w:t xml:space="preserve"> </w:t>
            </w:r>
            <w:proofErr w:type="spellStart"/>
            <w:r w:rsidRPr="006F36E0">
              <w:rPr>
                <w:rFonts w:ascii="Times New Roman" w:eastAsia="Times New Roman" w:hAnsi="Times New Roman" w:cs="Times New Roman"/>
                <w:b/>
                <w:bCs/>
                <w:iCs/>
                <w:sz w:val="16"/>
                <w:szCs w:val="16"/>
                <w:lang w:eastAsia="ru-RU"/>
              </w:rPr>
              <w:t>транспорта</w:t>
            </w:r>
            <w:proofErr w:type="spellEnd"/>
            <w:r w:rsidRPr="006F36E0">
              <w:rPr>
                <w:rFonts w:ascii="Times New Roman" w:eastAsia="Times New Roman" w:hAnsi="Times New Roman" w:cs="Times New Roman"/>
                <w:b/>
                <w:bCs/>
                <w:iCs/>
                <w:sz w:val="16"/>
                <w:szCs w:val="16"/>
                <w:lang w:eastAsia="ru-RU"/>
              </w:rPr>
              <w:t xml:space="preserve"> / Type of transportation</w:t>
            </w:r>
          </w:p>
        </w:tc>
      </w:tr>
      <w:tr w:rsidR="006C605F" w:rsidRPr="006F36E0" w14:paraId="7D78429F" w14:textId="77777777" w:rsidTr="00263016">
        <w:trPr>
          <w:gridAfter w:val="1"/>
          <w:wAfter w:w="6" w:type="dxa"/>
          <w:trHeight w:val="278"/>
        </w:trPr>
        <w:tc>
          <w:tcPr>
            <w:tcW w:w="5244" w:type="dxa"/>
          </w:tcPr>
          <w:p w14:paraId="518CBB6B" w14:textId="77777777" w:rsidR="0042123E" w:rsidRPr="006F36E0" w:rsidRDefault="00206B0D">
            <w:pPr>
              <w:rPr>
                <w:rFonts w:ascii="Times New Roman" w:hAnsi="Times New Roman" w:cs="Times New Roman"/>
              </w:rPr>
            </w:pPr>
            <w:r w:rsidRPr="006F36E0">
              <w:rPr>
                <w:rFonts w:ascii="Times New Roman" w:hAnsi="Times New Roman" w:cs="Times New Roman"/>
                <w:sz w:val="16"/>
              </w:rPr>
              <w:t>DDP Төртқұдық №2 телімі / участок №2 Торткудук / area # 2 Tortkuduk</w:t>
            </w:r>
          </w:p>
          <w:p w14:paraId="1EFEE545" w14:textId="77777777" w:rsidR="0042123E" w:rsidRPr="006F36E0" w:rsidRDefault="00206B0D">
            <w:pPr>
              <w:rPr>
                <w:rFonts w:ascii="Times New Roman" w:hAnsi="Times New Roman" w:cs="Times New Roman"/>
              </w:rPr>
            </w:pPr>
            <w:r w:rsidRPr="006F36E0">
              <w:rPr>
                <w:rFonts w:ascii="Times New Roman" w:hAnsi="Times New Roman" w:cs="Times New Roman"/>
                <w:sz w:val="16"/>
              </w:rPr>
              <w:t>ҚР, Түркістан облысы, Созақ ауданы, Моинкум кен орны / РК, Туркестанская область, Сузакский район, месторождение Моинкум / RK, Turkestan region, Sozak district, Moinkum deposit</w:t>
            </w:r>
          </w:p>
        </w:tc>
        <w:tc>
          <w:tcPr>
            <w:tcW w:w="469" w:type="dxa"/>
          </w:tcPr>
          <w:p w14:paraId="33AE4309" w14:textId="77777777" w:rsidR="006C605F" w:rsidRPr="006F36E0" w:rsidRDefault="006C605F" w:rsidP="00263016">
            <w:pPr>
              <w:spacing w:after="0" w:line="240" w:lineRule="auto"/>
              <w:jc w:val="both"/>
              <w:rPr>
                <w:rFonts w:ascii="Times New Roman" w:eastAsia="Times New Roman" w:hAnsi="Times New Roman" w:cs="Times New Roman"/>
                <w:sz w:val="16"/>
                <w:szCs w:val="16"/>
                <w:lang w:eastAsia="ru-RU"/>
              </w:rPr>
            </w:pPr>
          </w:p>
          <w:p w14:paraId="3F4E883C" w14:textId="77777777" w:rsidR="006C605F" w:rsidRPr="006F36E0" w:rsidRDefault="006C605F" w:rsidP="00263016">
            <w:pPr>
              <w:spacing w:after="0" w:line="240" w:lineRule="auto"/>
              <w:jc w:val="both"/>
              <w:rPr>
                <w:rFonts w:ascii="Times New Roman" w:eastAsia="Times New Roman" w:hAnsi="Times New Roman" w:cs="Times New Roman"/>
                <w:sz w:val="16"/>
                <w:szCs w:val="16"/>
                <w:lang w:eastAsia="ru-RU"/>
              </w:rPr>
            </w:pPr>
          </w:p>
          <w:p w14:paraId="42CD4914" w14:textId="77777777" w:rsidR="006C605F" w:rsidRPr="006F36E0" w:rsidRDefault="006C605F" w:rsidP="00263016">
            <w:pPr>
              <w:spacing w:after="0" w:line="240" w:lineRule="auto"/>
              <w:jc w:val="both"/>
              <w:rPr>
                <w:rFonts w:ascii="Times New Roman" w:eastAsia="Times New Roman" w:hAnsi="Times New Roman" w:cs="Times New Roman"/>
                <w:bCs/>
                <w:sz w:val="16"/>
                <w:szCs w:val="16"/>
                <w:lang w:eastAsia="ru-RU"/>
              </w:rPr>
            </w:pPr>
          </w:p>
          <w:p w14:paraId="58795197" w14:textId="77777777" w:rsidR="006C605F" w:rsidRPr="006F36E0" w:rsidRDefault="006C605F" w:rsidP="00263016">
            <w:pPr>
              <w:spacing w:after="0" w:line="240" w:lineRule="auto"/>
              <w:jc w:val="both"/>
              <w:rPr>
                <w:rFonts w:ascii="Times New Roman" w:eastAsia="Times New Roman" w:hAnsi="Times New Roman" w:cs="Times New Roman"/>
                <w:bCs/>
                <w:sz w:val="16"/>
                <w:szCs w:val="16"/>
                <w:lang w:eastAsia="ru-RU"/>
              </w:rPr>
            </w:pPr>
          </w:p>
          <w:p w14:paraId="413BF914" w14:textId="77777777" w:rsidR="006C605F" w:rsidRPr="006F36E0" w:rsidRDefault="006C605F" w:rsidP="00263016">
            <w:pPr>
              <w:spacing w:after="0" w:line="240" w:lineRule="auto"/>
              <w:jc w:val="both"/>
              <w:rPr>
                <w:rFonts w:ascii="Times New Roman" w:eastAsia="Times New Roman" w:hAnsi="Times New Roman" w:cs="Times New Roman"/>
                <w:sz w:val="16"/>
                <w:szCs w:val="16"/>
                <w:lang w:eastAsia="ru-RU"/>
              </w:rPr>
            </w:pPr>
          </w:p>
          <w:p w14:paraId="34CF4B55" w14:textId="77777777" w:rsidR="006C605F" w:rsidRPr="006F36E0" w:rsidRDefault="006C605F" w:rsidP="00263016">
            <w:pPr>
              <w:spacing w:after="0" w:line="240" w:lineRule="auto"/>
              <w:jc w:val="both"/>
              <w:rPr>
                <w:rFonts w:ascii="Times New Roman" w:eastAsia="Times New Roman" w:hAnsi="Times New Roman" w:cs="Times New Roman"/>
                <w:bCs/>
                <w:sz w:val="16"/>
                <w:szCs w:val="16"/>
                <w:lang w:eastAsia="ru-RU"/>
              </w:rPr>
            </w:pPr>
          </w:p>
        </w:tc>
        <w:tc>
          <w:tcPr>
            <w:tcW w:w="3217" w:type="dxa"/>
          </w:tcPr>
          <w:p w14:paraId="0F89D845" w14:textId="77777777" w:rsidR="0042123E" w:rsidRPr="006F36E0" w:rsidRDefault="00206B0D">
            <w:pPr>
              <w:jc w:val="center"/>
              <w:rPr>
                <w:rFonts w:ascii="Times New Roman" w:hAnsi="Times New Roman" w:cs="Times New Roman"/>
              </w:rPr>
            </w:pPr>
            <w:r w:rsidRPr="006F36E0">
              <w:rPr>
                <w:rFonts w:ascii="Times New Roman" w:hAnsi="Times New Roman" w:cs="Times New Roman"/>
                <w:sz w:val="16"/>
              </w:rPr>
              <w:t>Автокөлік / Автотранспорт / Road</w:t>
            </w:r>
          </w:p>
        </w:tc>
        <w:tc>
          <w:tcPr>
            <w:tcW w:w="567" w:type="dxa"/>
          </w:tcPr>
          <w:p w14:paraId="363A811F" w14:textId="77777777" w:rsidR="006C605F" w:rsidRPr="006F36E0" w:rsidRDefault="006C605F" w:rsidP="00263016">
            <w:pPr>
              <w:spacing w:after="0" w:line="240" w:lineRule="auto"/>
              <w:jc w:val="both"/>
              <w:rPr>
                <w:rFonts w:ascii="Times New Roman" w:eastAsia="Times New Roman" w:hAnsi="Times New Roman" w:cs="Times New Roman"/>
                <w:b/>
                <w:bCs/>
                <w:sz w:val="16"/>
                <w:szCs w:val="16"/>
                <w:lang w:eastAsia="ru-RU"/>
              </w:rPr>
            </w:pPr>
          </w:p>
        </w:tc>
      </w:tr>
    </w:tbl>
    <w:p w14:paraId="09A0CF17" w14:textId="77777777" w:rsidR="006C605F" w:rsidRPr="006F36E0" w:rsidRDefault="006C605F" w:rsidP="006C605F">
      <w:pPr>
        <w:spacing w:after="0" w:line="240" w:lineRule="auto"/>
        <w:ind w:left="360"/>
        <w:jc w:val="both"/>
        <w:rPr>
          <w:rFonts w:ascii="Times New Roman" w:eastAsia="Times New Roman" w:hAnsi="Times New Roman" w:cs="Times New Roman"/>
          <w:bCs/>
          <w:sz w:val="16"/>
          <w:szCs w:val="16"/>
          <w:lang w:eastAsia="ru-RU"/>
        </w:rPr>
      </w:pPr>
    </w:p>
    <w:p w14:paraId="79356C9C" w14:textId="77777777" w:rsidR="006C605F" w:rsidRPr="006F36E0" w:rsidRDefault="006C605F" w:rsidP="006C605F">
      <w:pPr>
        <w:ind w:left="-851"/>
        <w:jc w:val="both"/>
        <w:rPr>
          <w:rFonts w:ascii="Times New Roman" w:hAnsi="Times New Roman" w:cs="Times New Roman"/>
          <w:b/>
          <w:bCs/>
          <w:sz w:val="16"/>
          <w:szCs w:val="16"/>
        </w:rPr>
      </w:pPr>
      <w:r w:rsidRPr="006F36E0">
        <w:rPr>
          <w:rFonts w:ascii="Times New Roman" w:hAnsi="Times New Roman" w:cs="Times New Roman"/>
          <w:b/>
          <w:bCs/>
          <w:sz w:val="16"/>
          <w:szCs w:val="16"/>
        </w:rPr>
        <w:t xml:space="preserve">4. </w:t>
      </w:r>
      <w:proofErr w:type="spellStart"/>
      <w:r w:rsidRPr="006F36E0">
        <w:rPr>
          <w:rFonts w:ascii="Times New Roman" w:hAnsi="Times New Roman" w:cs="Times New Roman"/>
          <w:b/>
          <w:bCs/>
          <w:sz w:val="16"/>
          <w:szCs w:val="16"/>
        </w:rPr>
        <w:t>Тауарды</w:t>
      </w:r>
      <w:proofErr w:type="spellEnd"/>
      <w:r w:rsidRPr="006F36E0">
        <w:rPr>
          <w:rFonts w:ascii="Times New Roman" w:hAnsi="Times New Roman" w:cs="Times New Roman"/>
          <w:b/>
          <w:bCs/>
          <w:sz w:val="16"/>
          <w:szCs w:val="16"/>
        </w:rPr>
        <w:t xml:space="preserve"> </w:t>
      </w:r>
      <w:proofErr w:type="spellStart"/>
      <w:r w:rsidRPr="006F36E0">
        <w:rPr>
          <w:rFonts w:ascii="Times New Roman" w:hAnsi="Times New Roman" w:cs="Times New Roman"/>
          <w:b/>
          <w:bCs/>
          <w:sz w:val="16"/>
          <w:szCs w:val="16"/>
        </w:rPr>
        <w:t>Сатып</w:t>
      </w:r>
      <w:proofErr w:type="spellEnd"/>
      <w:r w:rsidRPr="006F36E0">
        <w:rPr>
          <w:rFonts w:ascii="Times New Roman" w:hAnsi="Times New Roman" w:cs="Times New Roman"/>
          <w:b/>
          <w:bCs/>
          <w:sz w:val="16"/>
          <w:szCs w:val="16"/>
        </w:rPr>
        <w:t xml:space="preserve"> </w:t>
      </w:r>
      <w:proofErr w:type="spellStart"/>
      <w:r w:rsidRPr="006F36E0">
        <w:rPr>
          <w:rFonts w:ascii="Times New Roman" w:hAnsi="Times New Roman" w:cs="Times New Roman"/>
          <w:b/>
          <w:bCs/>
          <w:sz w:val="16"/>
          <w:szCs w:val="16"/>
        </w:rPr>
        <w:t>алушыға</w:t>
      </w:r>
      <w:proofErr w:type="spellEnd"/>
      <w:r w:rsidRPr="006F36E0">
        <w:rPr>
          <w:rFonts w:ascii="Times New Roman" w:hAnsi="Times New Roman" w:cs="Times New Roman"/>
          <w:b/>
          <w:sz w:val="16"/>
          <w:szCs w:val="16"/>
          <w:lang w:val="kk-KZ"/>
        </w:rPr>
        <w:t xml:space="preserve"> </w:t>
      </w:r>
      <w:proofErr w:type="spellStart"/>
      <w:r w:rsidRPr="006F36E0">
        <w:rPr>
          <w:rFonts w:ascii="Times New Roman" w:hAnsi="Times New Roman" w:cs="Times New Roman"/>
          <w:b/>
          <w:bCs/>
          <w:sz w:val="16"/>
          <w:szCs w:val="16"/>
        </w:rPr>
        <w:t>жеткізу</w:t>
      </w:r>
      <w:proofErr w:type="spellEnd"/>
      <w:r w:rsidRPr="006F36E0">
        <w:rPr>
          <w:rFonts w:ascii="Times New Roman" w:hAnsi="Times New Roman" w:cs="Times New Roman"/>
          <w:b/>
          <w:sz w:val="16"/>
          <w:szCs w:val="16"/>
          <w:lang w:val="kk-KZ"/>
        </w:rPr>
        <w:t xml:space="preserve"> тәртібі</w:t>
      </w:r>
      <w:r w:rsidRPr="006F36E0">
        <w:rPr>
          <w:rFonts w:ascii="Times New Roman" w:hAnsi="Times New Roman" w:cs="Times New Roman"/>
          <w:b/>
          <w:bCs/>
          <w:sz w:val="16"/>
          <w:szCs w:val="16"/>
        </w:rPr>
        <w:t xml:space="preserve"> / </w:t>
      </w:r>
      <w:proofErr w:type="spellStart"/>
      <w:r w:rsidRPr="006F36E0">
        <w:rPr>
          <w:rFonts w:ascii="Times New Roman" w:hAnsi="Times New Roman" w:cs="Times New Roman"/>
          <w:b/>
          <w:bCs/>
          <w:sz w:val="16"/>
          <w:szCs w:val="16"/>
        </w:rPr>
        <w:t>Порядок</w:t>
      </w:r>
      <w:proofErr w:type="spellEnd"/>
      <w:r w:rsidRPr="006F36E0">
        <w:rPr>
          <w:rFonts w:ascii="Times New Roman" w:hAnsi="Times New Roman" w:cs="Times New Roman"/>
          <w:b/>
          <w:sz w:val="16"/>
          <w:szCs w:val="16"/>
          <w:lang w:val="kk-KZ"/>
        </w:rPr>
        <w:t xml:space="preserve">  </w:t>
      </w:r>
      <w:r w:rsidRPr="006F36E0">
        <w:rPr>
          <w:rFonts w:ascii="Times New Roman" w:hAnsi="Times New Roman" w:cs="Times New Roman"/>
          <w:b/>
          <w:bCs/>
          <w:sz w:val="16"/>
          <w:szCs w:val="16"/>
        </w:rPr>
        <w:t xml:space="preserve"> </w:t>
      </w:r>
      <w:proofErr w:type="spellStart"/>
      <w:r w:rsidRPr="006F36E0">
        <w:rPr>
          <w:rFonts w:ascii="Times New Roman" w:hAnsi="Times New Roman" w:cs="Times New Roman"/>
          <w:b/>
          <w:bCs/>
          <w:sz w:val="16"/>
          <w:szCs w:val="16"/>
        </w:rPr>
        <w:t>поставки</w:t>
      </w:r>
      <w:proofErr w:type="spellEnd"/>
      <w:r w:rsidRPr="006F36E0">
        <w:rPr>
          <w:rFonts w:ascii="Times New Roman" w:hAnsi="Times New Roman" w:cs="Times New Roman"/>
          <w:b/>
          <w:bCs/>
          <w:sz w:val="16"/>
          <w:szCs w:val="16"/>
        </w:rPr>
        <w:t xml:space="preserve"> </w:t>
      </w:r>
      <w:proofErr w:type="spellStart"/>
      <w:r w:rsidRPr="006F36E0">
        <w:rPr>
          <w:rFonts w:ascii="Times New Roman" w:hAnsi="Times New Roman" w:cs="Times New Roman"/>
          <w:b/>
          <w:bCs/>
          <w:sz w:val="16"/>
          <w:szCs w:val="16"/>
        </w:rPr>
        <w:t>Товара</w:t>
      </w:r>
      <w:proofErr w:type="spellEnd"/>
      <w:r w:rsidRPr="006F36E0">
        <w:rPr>
          <w:rFonts w:ascii="Times New Roman" w:hAnsi="Times New Roman" w:cs="Times New Roman"/>
          <w:b/>
          <w:bCs/>
          <w:sz w:val="16"/>
          <w:szCs w:val="16"/>
        </w:rPr>
        <w:t xml:space="preserve"> </w:t>
      </w:r>
      <w:proofErr w:type="spellStart"/>
      <w:r w:rsidRPr="006F36E0">
        <w:rPr>
          <w:rFonts w:ascii="Times New Roman" w:hAnsi="Times New Roman" w:cs="Times New Roman"/>
          <w:b/>
          <w:bCs/>
          <w:sz w:val="16"/>
          <w:szCs w:val="16"/>
        </w:rPr>
        <w:t>Покупателю</w:t>
      </w:r>
      <w:proofErr w:type="spellEnd"/>
      <w:r w:rsidRPr="006F36E0">
        <w:rPr>
          <w:rFonts w:ascii="Times New Roman" w:hAnsi="Times New Roman" w:cs="Times New Roman"/>
          <w:b/>
          <w:bCs/>
          <w:sz w:val="16"/>
          <w:szCs w:val="16"/>
        </w:rPr>
        <w:t xml:space="preserve"> / Procedure of the Goods delivery to the Buyer</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3544"/>
        <w:gridCol w:w="3260"/>
      </w:tblGrid>
      <w:tr w:rsidR="006C605F" w:rsidRPr="006F36E0" w14:paraId="3B2A74CA" w14:textId="77777777" w:rsidTr="00263016">
        <w:trPr>
          <w:trHeight w:val="404"/>
        </w:trPr>
        <w:tc>
          <w:tcPr>
            <w:tcW w:w="3261" w:type="dxa"/>
          </w:tcPr>
          <w:p w14:paraId="119492E9" w14:textId="77777777" w:rsidR="006C605F" w:rsidRPr="006F36E0" w:rsidRDefault="006C605F" w:rsidP="00263016">
            <w:pPr>
              <w:pStyle w:val="aeuiou1"/>
              <w:tabs>
                <w:tab w:val="num" w:pos="720"/>
              </w:tabs>
              <w:spacing w:after="120"/>
              <w:jc w:val="both"/>
              <w:rPr>
                <w:sz w:val="16"/>
                <w:szCs w:val="16"/>
                <w:lang w:val="en-US"/>
              </w:rPr>
            </w:pPr>
            <w:proofErr w:type="spellStart"/>
            <w:r w:rsidRPr="006F36E0">
              <w:rPr>
                <w:i/>
                <w:sz w:val="16"/>
                <w:szCs w:val="16"/>
              </w:rPr>
              <w:t>Негіздемелік</w:t>
            </w:r>
            <w:proofErr w:type="spellEnd"/>
          </w:p>
        </w:tc>
        <w:tc>
          <w:tcPr>
            <w:tcW w:w="3544" w:type="dxa"/>
          </w:tcPr>
          <w:p w14:paraId="0BD4C067" w14:textId="77777777" w:rsidR="006C605F" w:rsidRPr="006F36E0" w:rsidRDefault="006C605F" w:rsidP="00263016">
            <w:pPr>
              <w:jc w:val="both"/>
              <w:rPr>
                <w:rFonts w:ascii="Times New Roman" w:hAnsi="Times New Roman" w:cs="Times New Roman"/>
                <w:sz w:val="16"/>
                <w:szCs w:val="16"/>
              </w:rPr>
            </w:pPr>
            <w:proofErr w:type="spellStart"/>
            <w:r w:rsidRPr="006F36E0">
              <w:rPr>
                <w:rFonts w:ascii="Times New Roman" w:hAnsi="Times New Roman" w:cs="Times New Roman"/>
                <w:i/>
                <w:sz w:val="16"/>
                <w:szCs w:val="16"/>
              </w:rPr>
              <w:t>Рамочный</w:t>
            </w:r>
            <w:proofErr w:type="spellEnd"/>
          </w:p>
        </w:tc>
        <w:tc>
          <w:tcPr>
            <w:tcW w:w="3260" w:type="dxa"/>
          </w:tcPr>
          <w:p w14:paraId="7BE5D507" w14:textId="77777777" w:rsidR="006C605F" w:rsidRPr="006F36E0" w:rsidRDefault="006C605F" w:rsidP="00263016">
            <w:pPr>
              <w:spacing w:after="120"/>
              <w:jc w:val="both"/>
              <w:rPr>
                <w:rFonts w:ascii="Times New Roman" w:hAnsi="Times New Roman" w:cs="Times New Roman"/>
                <w:sz w:val="16"/>
                <w:szCs w:val="16"/>
              </w:rPr>
            </w:pPr>
            <w:r w:rsidRPr="006F36E0">
              <w:rPr>
                <w:rFonts w:ascii="Times New Roman" w:hAnsi="Times New Roman" w:cs="Times New Roman"/>
                <w:i/>
                <w:sz w:val="16"/>
                <w:szCs w:val="16"/>
              </w:rPr>
              <w:t>Frame</w:t>
            </w:r>
          </w:p>
        </w:tc>
      </w:tr>
      <w:tr w:rsidR="006C605F" w:rsidRPr="006F36E0" w14:paraId="4DA23DF2" w14:textId="77777777" w:rsidTr="00263016">
        <w:trPr>
          <w:trHeight w:val="497"/>
        </w:trPr>
        <w:tc>
          <w:tcPr>
            <w:tcW w:w="3261" w:type="dxa"/>
          </w:tcPr>
          <w:p w14:paraId="66CF3DFA" w14:textId="77777777" w:rsidR="0042123E" w:rsidRPr="006F36E0" w:rsidRDefault="00206B0D">
            <w:pPr>
              <w:rPr>
                <w:rFonts w:ascii="Times New Roman" w:hAnsi="Times New Roman" w:cs="Times New Roman"/>
              </w:rPr>
            </w:pPr>
            <w:r w:rsidRPr="006F36E0">
              <w:rPr>
                <w:rFonts w:ascii="Times New Roman" w:hAnsi="Times New Roman" w:cs="Times New Roman"/>
                <w:sz w:val="16"/>
              </w:rPr>
              <w:t>4.1. Тауар осы Шарттың қолданылу мерзімі ішінде Сатып алушы Жеткізушіге, Клиринг орталығына көшірмесін жолдай отырып, жіберетін Жеткізу тапсырыстары негізінде партиялармен жеткізіледі.</w:t>
            </w:r>
          </w:p>
          <w:p w14:paraId="37897C6F" w14:textId="77777777" w:rsidR="0042123E" w:rsidRPr="006F36E0" w:rsidRDefault="00206B0D">
            <w:pPr>
              <w:rPr>
                <w:rFonts w:ascii="Times New Roman" w:hAnsi="Times New Roman" w:cs="Times New Roman"/>
              </w:rPr>
            </w:pPr>
            <w:r w:rsidRPr="006F36E0">
              <w:rPr>
                <w:rFonts w:ascii="Times New Roman" w:hAnsi="Times New Roman" w:cs="Times New Roman"/>
                <w:sz w:val="16"/>
              </w:rPr>
              <w:t>Соңғы Жеткізу тапсырысы ____________________ дейін орналастырылуға тиіс.</w:t>
            </w:r>
          </w:p>
        </w:tc>
        <w:tc>
          <w:tcPr>
            <w:tcW w:w="3544" w:type="dxa"/>
          </w:tcPr>
          <w:p w14:paraId="30777548"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4.1. Поставка Товара осуществляется Поставщиком партиями в течение срока действия настоящего Договора на основании Заказов на поставку, направляемых Покупателем Поставщику с копией в Клиринговый центр.</w:t>
            </w:r>
          </w:p>
          <w:p w14:paraId="71DB2584"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При этом последний Заказ на поставку должен быть размещен не позднее ____________________.</w:t>
            </w:r>
          </w:p>
        </w:tc>
        <w:tc>
          <w:tcPr>
            <w:tcW w:w="3260" w:type="dxa"/>
          </w:tcPr>
          <w:p w14:paraId="7F3B3B66" w14:textId="77777777" w:rsidR="0042123E" w:rsidRPr="006F36E0" w:rsidRDefault="00206B0D">
            <w:pPr>
              <w:rPr>
                <w:rFonts w:ascii="Times New Roman" w:hAnsi="Times New Roman" w:cs="Times New Roman"/>
              </w:rPr>
            </w:pPr>
            <w:r w:rsidRPr="006F36E0">
              <w:rPr>
                <w:rFonts w:ascii="Times New Roman" w:hAnsi="Times New Roman" w:cs="Times New Roman"/>
                <w:sz w:val="16"/>
              </w:rPr>
              <w:t>4.1. The Supplier shall deliver the Goods in batches during the term of this Agreement on the basis of Purchase Orders sent by the Buyer to the Supplier with a copy to the Clearing Center.</w:t>
            </w:r>
          </w:p>
          <w:p w14:paraId="1E62C167" w14:textId="77777777" w:rsidR="0042123E" w:rsidRPr="006F36E0" w:rsidRDefault="00206B0D">
            <w:pPr>
              <w:rPr>
                <w:rFonts w:ascii="Times New Roman" w:hAnsi="Times New Roman" w:cs="Times New Roman"/>
              </w:rPr>
            </w:pPr>
            <w:r w:rsidRPr="006F36E0">
              <w:rPr>
                <w:rFonts w:ascii="Times New Roman" w:hAnsi="Times New Roman" w:cs="Times New Roman"/>
                <w:sz w:val="16"/>
              </w:rPr>
              <w:t>The last Purchase Order shall be placed no later than ____________________.</w:t>
            </w:r>
          </w:p>
        </w:tc>
      </w:tr>
      <w:tr w:rsidR="006C605F" w:rsidRPr="006F36E0" w14:paraId="1BC07C72" w14:textId="77777777" w:rsidTr="00263016">
        <w:trPr>
          <w:trHeight w:val="497"/>
        </w:trPr>
        <w:tc>
          <w:tcPr>
            <w:tcW w:w="3261" w:type="dxa"/>
          </w:tcPr>
          <w:p w14:paraId="642F4939" w14:textId="77777777" w:rsidR="006C605F" w:rsidRPr="006F36E0" w:rsidRDefault="006C605F" w:rsidP="00263016">
            <w:pPr>
              <w:ind w:left="-40"/>
              <w:jc w:val="both"/>
              <w:rPr>
                <w:rFonts w:ascii="Times New Roman" w:hAnsi="Times New Roman" w:cs="Times New Roman"/>
                <w:sz w:val="16"/>
                <w:szCs w:val="16"/>
              </w:rPr>
            </w:pPr>
            <w:r w:rsidRPr="006F36E0">
              <w:rPr>
                <w:rFonts w:ascii="Times New Roman" w:hAnsi="Times New Roman" w:cs="Times New Roman"/>
                <w:sz w:val="16"/>
                <w:szCs w:val="16"/>
              </w:rPr>
              <w:t>4.</w:t>
            </w:r>
            <w:r w:rsidRPr="006F36E0">
              <w:rPr>
                <w:rFonts w:ascii="Times New Roman" w:hAnsi="Times New Roman" w:cs="Times New Roman"/>
                <w:sz w:val="16"/>
                <w:szCs w:val="16"/>
                <w:lang w:val="ru-RU"/>
              </w:rPr>
              <w:t>2</w:t>
            </w:r>
            <w:r w:rsidRPr="006F36E0">
              <w:rPr>
                <w:rFonts w:ascii="Times New Roman" w:hAnsi="Times New Roman" w:cs="Times New Roman"/>
                <w:sz w:val="16"/>
                <w:szCs w:val="16"/>
              </w:rPr>
              <w:t xml:space="preserve">. </w:t>
            </w:r>
            <w:r w:rsidRPr="006F36E0">
              <w:rPr>
                <w:rFonts w:ascii="Times New Roman" w:hAnsi="Times New Roman" w:cs="Times New Roman"/>
                <w:sz w:val="16"/>
                <w:szCs w:val="16"/>
                <w:lang w:val="kk-KZ"/>
              </w:rPr>
              <w:t>Жеткізу тапсырыстарын беру процедурасы:</w:t>
            </w:r>
          </w:p>
        </w:tc>
        <w:tc>
          <w:tcPr>
            <w:tcW w:w="3544" w:type="dxa"/>
          </w:tcPr>
          <w:p w14:paraId="05190785" w14:textId="77777777" w:rsidR="006C605F" w:rsidRPr="006F36E0" w:rsidRDefault="006C605F" w:rsidP="00263016">
            <w:pPr>
              <w:jc w:val="both"/>
              <w:rPr>
                <w:rFonts w:ascii="Times New Roman" w:hAnsi="Times New Roman" w:cs="Times New Roman"/>
                <w:sz w:val="16"/>
                <w:szCs w:val="16"/>
                <w:lang w:val="ru-RU"/>
              </w:rPr>
            </w:pPr>
            <w:r w:rsidRPr="006F36E0">
              <w:rPr>
                <w:rFonts w:ascii="Times New Roman" w:hAnsi="Times New Roman" w:cs="Times New Roman"/>
                <w:sz w:val="16"/>
                <w:szCs w:val="16"/>
                <w:lang w:val="ru-RU"/>
              </w:rPr>
              <w:t>4.2. Процедура размещения Заказов на поставку:</w:t>
            </w:r>
          </w:p>
        </w:tc>
        <w:tc>
          <w:tcPr>
            <w:tcW w:w="3260" w:type="dxa"/>
          </w:tcPr>
          <w:p w14:paraId="2C423DCD" w14:textId="77777777" w:rsidR="006C605F" w:rsidRPr="006F36E0" w:rsidRDefault="006C605F" w:rsidP="00263016">
            <w:pPr>
              <w:spacing w:after="120"/>
              <w:jc w:val="both"/>
              <w:rPr>
                <w:rFonts w:ascii="Times New Roman" w:hAnsi="Times New Roman" w:cs="Times New Roman"/>
                <w:bCs/>
                <w:sz w:val="16"/>
                <w:szCs w:val="16"/>
              </w:rPr>
            </w:pPr>
            <w:r w:rsidRPr="006F36E0">
              <w:rPr>
                <w:rFonts w:ascii="Times New Roman" w:hAnsi="Times New Roman" w:cs="Times New Roman"/>
                <w:sz w:val="16"/>
                <w:szCs w:val="16"/>
              </w:rPr>
              <w:t>4.</w:t>
            </w:r>
            <w:r w:rsidRPr="006F36E0">
              <w:rPr>
                <w:rFonts w:ascii="Times New Roman" w:hAnsi="Times New Roman" w:cs="Times New Roman"/>
                <w:sz w:val="16"/>
                <w:szCs w:val="16"/>
                <w:lang w:val="ru-RU"/>
              </w:rPr>
              <w:t>2</w:t>
            </w:r>
            <w:r w:rsidRPr="006F36E0">
              <w:rPr>
                <w:rFonts w:ascii="Times New Roman" w:hAnsi="Times New Roman" w:cs="Times New Roman"/>
                <w:sz w:val="16"/>
                <w:szCs w:val="16"/>
                <w:lang w:val="en-GB"/>
              </w:rPr>
              <w:t>. Purchase Order placement procedure</w:t>
            </w:r>
            <w:r w:rsidRPr="006F36E0">
              <w:rPr>
                <w:rFonts w:ascii="Times New Roman" w:hAnsi="Times New Roman" w:cs="Times New Roman"/>
                <w:sz w:val="16"/>
                <w:szCs w:val="16"/>
              </w:rPr>
              <w:t>:</w:t>
            </w:r>
          </w:p>
          <w:p w14:paraId="0449BC11" w14:textId="77777777" w:rsidR="006C605F" w:rsidRPr="006F36E0" w:rsidRDefault="006C605F" w:rsidP="00263016">
            <w:pPr>
              <w:ind w:left="360"/>
              <w:jc w:val="both"/>
              <w:rPr>
                <w:rFonts w:ascii="Times New Roman" w:hAnsi="Times New Roman" w:cs="Times New Roman"/>
                <w:sz w:val="16"/>
                <w:szCs w:val="16"/>
              </w:rPr>
            </w:pPr>
          </w:p>
        </w:tc>
      </w:tr>
      <w:tr w:rsidR="006C605F" w:rsidRPr="006F36E0" w14:paraId="6F8BBB21" w14:textId="77777777" w:rsidTr="00263016">
        <w:trPr>
          <w:trHeight w:val="497"/>
        </w:trPr>
        <w:tc>
          <w:tcPr>
            <w:tcW w:w="3261" w:type="dxa"/>
          </w:tcPr>
          <w:p w14:paraId="4272D198" w14:textId="77777777" w:rsidR="0042123E" w:rsidRPr="006F36E0" w:rsidRDefault="00206B0D">
            <w:pPr>
              <w:rPr>
                <w:rFonts w:ascii="Times New Roman" w:hAnsi="Times New Roman" w:cs="Times New Roman"/>
              </w:rPr>
            </w:pPr>
            <w:r w:rsidRPr="006F36E0">
              <w:rPr>
                <w:rFonts w:ascii="Times New Roman" w:hAnsi="Times New Roman" w:cs="Times New Roman"/>
                <w:sz w:val="16"/>
              </w:rPr>
              <w:t>4.2.1. Жеткізуші Тауарды Сатып алушының уәкілетті өкілі қол қойған және осы A қосымшасының №1 қосымшасындағы форма бойынша жасалған Жеткізу тапсырысын алғаннан кейін ғана жеткізеді. Сатып алушы Жеткізу тапсырысының көшірмесін Клиринг орталығына жібереді.</w:t>
            </w:r>
          </w:p>
        </w:tc>
        <w:tc>
          <w:tcPr>
            <w:tcW w:w="3544" w:type="dxa"/>
          </w:tcPr>
          <w:p w14:paraId="49DF8631"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 xml:space="preserve">4.2.1. Поставщик производит поставку Товара только после получения от Покупателя Заказа на поставку, подписанного уполномоченным представителем Покупателя по форме, приведенной в Приложении №1 к Приложению </w:t>
            </w:r>
            <w:r w:rsidRPr="006F36E0">
              <w:rPr>
                <w:rFonts w:ascii="Times New Roman" w:hAnsi="Times New Roman" w:cs="Times New Roman"/>
                <w:sz w:val="16"/>
              </w:rPr>
              <w:t>A</w:t>
            </w:r>
            <w:r w:rsidRPr="006F36E0">
              <w:rPr>
                <w:rFonts w:ascii="Times New Roman" w:hAnsi="Times New Roman" w:cs="Times New Roman"/>
                <w:sz w:val="16"/>
                <w:lang w:val="ru-RU"/>
              </w:rPr>
              <w:t xml:space="preserve"> Договора. Покупатель направляет копию Заказа на поставку в Клиринговый центр.</w:t>
            </w:r>
          </w:p>
        </w:tc>
        <w:tc>
          <w:tcPr>
            <w:tcW w:w="3260" w:type="dxa"/>
          </w:tcPr>
          <w:p w14:paraId="1F2BD4B4" w14:textId="77777777" w:rsidR="0042123E" w:rsidRPr="006F36E0" w:rsidRDefault="00206B0D">
            <w:pPr>
              <w:rPr>
                <w:rFonts w:ascii="Times New Roman" w:hAnsi="Times New Roman" w:cs="Times New Roman"/>
              </w:rPr>
            </w:pPr>
            <w:r w:rsidRPr="006F36E0">
              <w:rPr>
                <w:rFonts w:ascii="Times New Roman" w:hAnsi="Times New Roman" w:cs="Times New Roman"/>
                <w:sz w:val="16"/>
              </w:rPr>
              <w:t>4.2.1. The Supplier shall deliver the Goods only upon receipt of a Purchase Order from the Buyer signed by the Buyer’s authorized representative in the form set out in Attachment No. 1 to Annex A. The Buyer shall send a copy of the Purchase Order to the Clearing Center.</w:t>
            </w:r>
          </w:p>
        </w:tc>
      </w:tr>
      <w:tr w:rsidR="006C605F" w:rsidRPr="006F36E0" w14:paraId="78665151" w14:textId="77777777" w:rsidTr="00263016">
        <w:trPr>
          <w:trHeight w:val="497"/>
        </w:trPr>
        <w:tc>
          <w:tcPr>
            <w:tcW w:w="3261" w:type="dxa"/>
          </w:tcPr>
          <w:p w14:paraId="5E96D49A" w14:textId="77777777" w:rsidR="006C605F" w:rsidRPr="006F36E0" w:rsidRDefault="006C605F" w:rsidP="00263016">
            <w:pPr>
              <w:pStyle w:val="aeuiou1"/>
              <w:spacing w:after="120"/>
              <w:ind w:left="34"/>
              <w:jc w:val="both"/>
              <w:rPr>
                <w:sz w:val="16"/>
                <w:szCs w:val="16"/>
                <w:lang w:val="en-US"/>
              </w:rPr>
            </w:pPr>
            <w:r w:rsidRPr="006F36E0">
              <w:rPr>
                <w:sz w:val="16"/>
                <w:szCs w:val="16"/>
                <w:lang w:val="en-US"/>
              </w:rPr>
              <w:t xml:space="preserve">4.2.2. </w:t>
            </w:r>
            <w:r w:rsidRPr="006F36E0">
              <w:rPr>
                <w:sz w:val="16"/>
                <w:szCs w:val="16"/>
                <w:lang w:val="kk-KZ"/>
              </w:rPr>
              <w:t>Жеткізу тапсырысында келесі ақпарат міндетті түрде қамтылуы керек:</w:t>
            </w:r>
          </w:p>
          <w:p w14:paraId="5B66FC46" w14:textId="77777777" w:rsidR="006C605F" w:rsidRPr="006F36E0" w:rsidRDefault="006C605F" w:rsidP="006C605F">
            <w:pPr>
              <w:pStyle w:val="aeuiou1"/>
              <w:numPr>
                <w:ilvl w:val="0"/>
                <w:numId w:val="28"/>
              </w:numPr>
              <w:spacing w:after="120"/>
              <w:ind w:left="34"/>
              <w:jc w:val="both"/>
              <w:rPr>
                <w:sz w:val="16"/>
                <w:szCs w:val="16"/>
                <w:lang w:val="en-US"/>
              </w:rPr>
            </w:pPr>
            <w:r w:rsidRPr="006F36E0">
              <w:rPr>
                <w:sz w:val="16"/>
                <w:szCs w:val="16"/>
                <w:lang w:val="kk-KZ"/>
              </w:rPr>
              <w:t>Тауар атауы, көлемі және Тауар бірлігінің бағасы;</w:t>
            </w:r>
          </w:p>
          <w:p w14:paraId="18E8EB97" w14:textId="77777777" w:rsidR="006C605F" w:rsidRPr="006F36E0" w:rsidRDefault="006C605F" w:rsidP="006C605F">
            <w:pPr>
              <w:pStyle w:val="aeuiou1"/>
              <w:numPr>
                <w:ilvl w:val="0"/>
                <w:numId w:val="28"/>
              </w:numPr>
              <w:spacing w:after="120"/>
              <w:ind w:left="34"/>
              <w:jc w:val="both"/>
              <w:rPr>
                <w:sz w:val="16"/>
                <w:szCs w:val="16"/>
                <w:lang w:val="en-US"/>
              </w:rPr>
            </w:pPr>
            <w:r w:rsidRPr="006F36E0">
              <w:rPr>
                <w:sz w:val="16"/>
                <w:szCs w:val="16"/>
                <w:lang w:val="kk-KZ"/>
              </w:rPr>
              <w:t>Жеткізу тапсырысы бойынша Тауардың жалпы құны;</w:t>
            </w:r>
          </w:p>
          <w:p w14:paraId="3AA2B162" w14:textId="77777777" w:rsidR="006C605F" w:rsidRPr="006F36E0" w:rsidRDefault="006C605F" w:rsidP="00263016">
            <w:pPr>
              <w:jc w:val="both"/>
              <w:rPr>
                <w:rFonts w:ascii="Times New Roman" w:hAnsi="Times New Roman" w:cs="Times New Roman"/>
                <w:sz w:val="16"/>
                <w:szCs w:val="16"/>
              </w:rPr>
            </w:pPr>
            <w:r w:rsidRPr="006F36E0">
              <w:rPr>
                <w:rFonts w:ascii="Times New Roman" w:hAnsi="Times New Roman" w:cs="Times New Roman"/>
                <w:sz w:val="16"/>
                <w:szCs w:val="16"/>
                <w:lang w:val="kk-KZ"/>
              </w:rPr>
              <w:t xml:space="preserve">Шартының </w:t>
            </w:r>
            <w:r w:rsidRPr="006F36E0">
              <w:rPr>
                <w:rFonts w:ascii="Times New Roman" w:hAnsi="Times New Roman" w:cs="Times New Roman"/>
                <w:sz w:val="16"/>
                <w:szCs w:val="16"/>
              </w:rPr>
              <w:t>C</w:t>
            </w:r>
            <w:r w:rsidRPr="006F36E0">
              <w:rPr>
                <w:rFonts w:ascii="Times New Roman" w:hAnsi="Times New Roman" w:cs="Times New Roman"/>
                <w:sz w:val="16"/>
                <w:szCs w:val="16"/>
                <w:lang w:val="kk-KZ"/>
              </w:rPr>
              <w:t xml:space="preserve"> қосымшасына сәйкес Тауарды жеткізу мерзімі.</w:t>
            </w:r>
          </w:p>
        </w:tc>
        <w:tc>
          <w:tcPr>
            <w:tcW w:w="3544" w:type="dxa"/>
          </w:tcPr>
          <w:p w14:paraId="0E7BD8EB" w14:textId="77777777" w:rsidR="006C605F" w:rsidRPr="006F36E0" w:rsidRDefault="006C605F" w:rsidP="00263016">
            <w:pPr>
              <w:spacing w:after="120"/>
              <w:jc w:val="both"/>
              <w:rPr>
                <w:rFonts w:ascii="Times New Roman" w:hAnsi="Times New Roman" w:cs="Times New Roman"/>
                <w:sz w:val="16"/>
                <w:szCs w:val="16"/>
                <w:lang w:val="ru-RU"/>
              </w:rPr>
            </w:pPr>
            <w:r w:rsidRPr="006F36E0">
              <w:rPr>
                <w:rFonts w:ascii="Times New Roman" w:hAnsi="Times New Roman" w:cs="Times New Roman"/>
                <w:sz w:val="16"/>
                <w:szCs w:val="16"/>
                <w:lang w:val="ru-RU"/>
              </w:rPr>
              <w:t>4.2.2. Заказ на поставку обязательно должен содержать нижеследующую информацию:</w:t>
            </w:r>
          </w:p>
          <w:p w14:paraId="403D5A75" w14:textId="77777777" w:rsidR="006C605F" w:rsidRPr="006F36E0" w:rsidRDefault="006C605F" w:rsidP="006C605F">
            <w:pPr>
              <w:numPr>
                <w:ilvl w:val="0"/>
                <w:numId w:val="28"/>
              </w:numPr>
              <w:spacing w:after="120" w:line="240" w:lineRule="auto"/>
              <w:ind w:left="0"/>
              <w:jc w:val="both"/>
              <w:rPr>
                <w:rFonts w:ascii="Times New Roman" w:hAnsi="Times New Roman" w:cs="Times New Roman"/>
                <w:sz w:val="16"/>
                <w:szCs w:val="16"/>
                <w:lang w:val="ru-RU"/>
              </w:rPr>
            </w:pPr>
            <w:r w:rsidRPr="006F36E0">
              <w:rPr>
                <w:rFonts w:ascii="Times New Roman" w:hAnsi="Times New Roman" w:cs="Times New Roman"/>
                <w:sz w:val="16"/>
                <w:szCs w:val="16"/>
                <w:lang w:val="ru-RU"/>
              </w:rPr>
              <w:t>наименование Товара, количество и цену за единицу Товара;</w:t>
            </w:r>
          </w:p>
          <w:p w14:paraId="0CC3FEFE" w14:textId="77777777" w:rsidR="006C605F" w:rsidRPr="006F36E0" w:rsidRDefault="006C605F" w:rsidP="006C605F">
            <w:pPr>
              <w:numPr>
                <w:ilvl w:val="0"/>
                <w:numId w:val="28"/>
              </w:numPr>
              <w:spacing w:after="120" w:line="240" w:lineRule="auto"/>
              <w:ind w:left="0"/>
              <w:jc w:val="both"/>
              <w:rPr>
                <w:rFonts w:ascii="Times New Roman" w:hAnsi="Times New Roman" w:cs="Times New Roman"/>
                <w:sz w:val="16"/>
                <w:szCs w:val="16"/>
                <w:lang w:val="ru-RU"/>
              </w:rPr>
            </w:pPr>
            <w:r w:rsidRPr="006F36E0">
              <w:rPr>
                <w:rFonts w:ascii="Times New Roman" w:hAnsi="Times New Roman" w:cs="Times New Roman"/>
                <w:sz w:val="16"/>
                <w:szCs w:val="16"/>
                <w:lang w:val="ru-RU"/>
              </w:rPr>
              <w:t>общую стоимость Товара по Заказу на поставку;</w:t>
            </w:r>
          </w:p>
          <w:p w14:paraId="561A0A7F" w14:textId="77777777" w:rsidR="006C605F" w:rsidRPr="006F36E0" w:rsidRDefault="006C605F" w:rsidP="00263016">
            <w:pPr>
              <w:ind w:left="-20"/>
              <w:jc w:val="both"/>
              <w:rPr>
                <w:rFonts w:ascii="Times New Roman" w:hAnsi="Times New Roman" w:cs="Times New Roman"/>
                <w:sz w:val="16"/>
                <w:szCs w:val="16"/>
                <w:lang w:val="ru-RU"/>
              </w:rPr>
            </w:pPr>
            <w:r w:rsidRPr="006F36E0">
              <w:rPr>
                <w:rFonts w:ascii="Times New Roman" w:hAnsi="Times New Roman" w:cs="Times New Roman"/>
                <w:sz w:val="16"/>
                <w:szCs w:val="16"/>
                <w:lang w:val="ru-RU"/>
              </w:rPr>
              <w:t xml:space="preserve">срок поставки Товара в соответствии с Приложением </w:t>
            </w:r>
            <w:r w:rsidRPr="006F36E0">
              <w:rPr>
                <w:rFonts w:ascii="Times New Roman" w:hAnsi="Times New Roman" w:cs="Times New Roman"/>
                <w:sz w:val="16"/>
                <w:szCs w:val="16"/>
              </w:rPr>
              <w:t>C</w:t>
            </w:r>
            <w:r w:rsidRPr="006F36E0">
              <w:rPr>
                <w:rFonts w:ascii="Times New Roman" w:hAnsi="Times New Roman" w:cs="Times New Roman"/>
                <w:sz w:val="16"/>
                <w:szCs w:val="16"/>
                <w:lang w:val="ru-RU"/>
              </w:rPr>
              <w:t xml:space="preserve"> к Договору.</w:t>
            </w:r>
          </w:p>
        </w:tc>
        <w:tc>
          <w:tcPr>
            <w:tcW w:w="3260" w:type="dxa"/>
          </w:tcPr>
          <w:p w14:paraId="40119B21" w14:textId="77777777" w:rsidR="006C605F" w:rsidRPr="006F36E0" w:rsidRDefault="006C605F" w:rsidP="00263016">
            <w:pPr>
              <w:spacing w:after="120"/>
              <w:jc w:val="both"/>
              <w:rPr>
                <w:rFonts w:ascii="Times New Roman" w:hAnsi="Times New Roman" w:cs="Times New Roman"/>
                <w:sz w:val="16"/>
                <w:szCs w:val="16"/>
                <w:lang w:val="en-GB"/>
              </w:rPr>
            </w:pPr>
            <w:r w:rsidRPr="006F36E0">
              <w:rPr>
                <w:rFonts w:ascii="Times New Roman" w:hAnsi="Times New Roman" w:cs="Times New Roman"/>
                <w:sz w:val="16"/>
                <w:szCs w:val="16"/>
              </w:rPr>
              <w:t>4</w:t>
            </w:r>
            <w:r w:rsidRPr="006F36E0">
              <w:rPr>
                <w:rFonts w:ascii="Times New Roman" w:hAnsi="Times New Roman" w:cs="Times New Roman"/>
                <w:sz w:val="16"/>
                <w:szCs w:val="16"/>
                <w:lang w:val="en-GB"/>
              </w:rPr>
              <w:t>.</w:t>
            </w:r>
            <w:r w:rsidRPr="006F36E0">
              <w:rPr>
                <w:rFonts w:ascii="Times New Roman" w:hAnsi="Times New Roman" w:cs="Times New Roman"/>
                <w:sz w:val="16"/>
                <w:szCs w:val="16"/>
              </w:rPr>
              <w:t>2</w:t>
            </w:r>
            <w:r w:rsidRPr="006F36E0">
              <w:rPr>
                <w:rFonts w:ascii="Times New Roman" w:hAnsi="Times New Roman" w:cs="Times New Roman"/>
                <w:sz w:val="16"/>
                <w:szCs w:val="16"/>
                <w:lang w:val="en-GB"/>
              </w:rPr>
              <w:t>.2. Any Purchase Order shall mandatorily contain the following information:</w:t>
            </w:r>
          </w:p>
          <w:p w14:paraId="7E791787" w14:textId="77777777" w:rsidR="006C605F" w:rsidRPr="006F36E0" w:rsidRDefault="006C605F" w:rsidP="006C605F">
            <w:pPr>
              <w:numPr>
                <w:ilvl w:val="0"/>
                <w:numId w:val="29"/>
              </w:numPr>
              <w:spacing w:after="120" w:line="240" w:lineRule="auto"/>
              <w:ind w:left="0" w:hanging="357"/>
              <w:jc w:val="both"/>
              <w:rPr>
                <w:rFonts w:ascii="Times New Roman" w:hAnsi="Times New Roman" w:cs="Times New Roman"/>
                <w:sz w:val="16"/>
                <w:szCs w:val="16"/>
                <w:lang w:val="en-GB"/>
              </w:rPr>
            </w:pPr>
            <w:r w:rsidRPr="006F36E0">
              <w:rPr>
                <w:rFonts w:ascii="Times New Roman" w:hAnsi="Times New Roman" w:cs="Times New Roman"/>
                <w:sz w:val="16"/>
                <w:szCs w:val="16"/>
                <w:lang w:val="en-GB"/>
              </w:rPr>
              <w:t>title of the Goods, quantity and prices per unit of the Goods;</w:t>
            </w:r>
          </w:p>
          <w:p w14:paraId="06888E62" w14:textId="77777777" w:rsidR="006C605F" w:rsidRPr="006F36E0" w:rsidRDefault="006C605F" w:rsidP="006C605F">
            <w:pPr>
              <w:numPr>
                <w:ilvl w:val="0"/>
                <w:numId w:val="29"/>
              </w:numPr>
              <w:spacing w:after="120" w:line="240" w:lineRule="auto"/>
              <w:ind w:left="0" w:hanging="357"/>
              <w:jc w:val="both"/>
              <w:rPr>
                <w:rFonts w:ascii="Times New Roman" w:hAnsi="Times New Roman" w:cs="Times New Roman"/>
                <w:sz w:val="16"/>
                <w:szCs w:val="16"/>
                <w:lang w:val="en-GB"/>
              </w:rPr>
            </w:pPr>
            <w:r w:rsidRPr="006F36E0">
              <w:rPr>
                <w:rFonts w:ascii="Times New Roman" w:hAnsi="Times New Roman" w:cs="Times New Roman"/>
                <w:sz w:val="16"/>
                <w:szCs w:val="16"/>
                <w:lang w:val="en-GB"/>
              </w:rPr>
              <w:t>total cost of the Goods under the Purchase Order;</w:t>
            </w:r>
          </w:p>
          <w:p w14:paraId="3FCAEE4A" w14:textId="77777777" w:rsidR="006C605F" w:rsidRPr="006F36E0" w:rsidRDefault="006C605F" w:rsidP="006C605F">
            <w:pPr>
              <w:numPr>
                <w:ilvl w:val="0"/>
                <w:numId w:val="29"/>
              </w:numPr>
              <w:spacing w:after="120" w:line="240" w:lineRule="auto"/>
              <w:ind w:left="0" w:hanging="357"/>
              <w:jc w:val="both"/>
              <w:rPr>
                <w:rFonts w:ascii="Times New Roman" w:hAnsi="Times New Roman" w:cs="Times New Roman"/>
                <w:sz w:val="16"/>
                <w:szCs w:val="16"/>
                <w:lang w:val="en-GB"/>
              </w:rPr>
            </w:pPr>
            <w:r w:rsidRPr="006F36E0">
              <w:rPr>
                <w:rFonts w:ascii="Times New Roman" w:hAnsi="Times New Roman" w:cs="Times New Roman"/>
                <w:sz w:val="16"/>
                <w:szCs w:val="16"/>
                <w:lang w:val="en-GB"/>
              </w:rPr>
              <w:t>Goods delivery date in accordance with Annex C</w:t>
            </w:r>
            <w:r w:rsidRPr="006F36E0">
              <w:rPr>
                <w:rFonts w:ascii="Times New Roman" w:hAnsi="Times New Roman" w:cs="Times New Roman"/>
                <w:sz w:val="16"/>
                <w:szCs w:val="16"/>
              </w:rPr>
              <w:t xml:space="preserve"> to the Agreement</w:t>
            </w:r>
            <w:r w:rsidRPr="006F36E0">
              <w:rPr>
                <w:rFonts w:ascii="Times New Roman" w:hAnsi="Times New Roman" w:cs="Times New Roman"/>
                <w:sz w:val="16"/>
                <w:szCs w:val="16"/>
                <w:lang w:val="en-GB"/>
              </w:rPr>
              <w:t>.</w:t>
            </w:r>
          </w:p>
          <w:p w14:paraId="6724588F" w14:textId="77777777" w:rsidR="006C605F" w:rsidRPr="006F36E0" w:rsidRDefault="006C605F" w:rsidP="00263016">
            <w:pPr>
              <w:ind w:left="360"/>
              <w:jc w:val="both"/>
              <w:rPr>
                <w:rFonts w:ascii="Times New Roman" w:hAnsi="Times New Roman" w:cs="Times New Roman"/>
                <w:sz w:val="16"/>
                <w:szCs w:val="16"/>
              </w:rPr>
            </w:pPr>
          </w:p>
        </w:tc>
      </w:tr>
      <w:tr w:rsidR="006C605F" w:rsidRPr="006F36E0" w14:paraId="65D16037" w14:textId="77777777" w:rsidTr="00263016">
        <w:trPr>
          <w:trHeight w:val="497"/>
        </w:trPr>
        <w:tc>
          <w:tcPr>
            <w:tcW w:w="3261" w:type="dxa"/>
          </w:tcPr>
          <w:p w14:paraId="084A9BCC" w14:textId="77777777" w:rsidR="006C605F" w:rsidRPr="006F36E0" w:rsidRDefault="006C605F" w:rsidP="00263016">
            <w:pPr>
              <w:autoSpaceDE w:val="0"/>
              <w:autoSpaceDN w:val="0"/>
              <w:adjustRightInd w:val="0"/>
              <w:jc w:val="both"/>
              <w:outlineLvl w:val="0"/>
              <w:rPr>
                <w:rFonts w:ascii="Times New Roman" w:hAnsi="Times New Roman" w:cs="Times New Roman"/>
                <w:sz w:val="16"/>
                <w:szCs w:val="16"/>
              </w:rPr>
            </w:pPr>
            <w:r w:rsidRPr="006F36E0">
              <w:rPr>
                <w:rFonts w:ascii="Times New Roman" w:hAnsi="Times New Roman" w:cs="Times New Roman"/>
                <w:sz w:val="16"/>
                <w:szCs w:val="16"/>
              </w:rPr>
              <w:t xml:space="preserve">4.2.3. </w:t>
            </w:r>
            <w:proofErr w:type="spellStart"/>
            <w:r w:rsidRPr="006F36E0">
              <w:rPr>
                <w:rFonts w:ascii="Times New Roman" w:hAnsi="Times New Roman" w:cs="Times New Roman"/>
                <w:sz w:val="16"/>
                <w:szCs w:val="16"/>
              </w:rPr>
              <w:t>Жеткізу</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тапсырысын</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беріп</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келіссөздер</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жүргізуге</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өкілетті</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Сатып</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алушының</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қызметкерлері</w:t>
            </w:r>
            <w:proofErr w:type="spellEnd"/>
            <w:r w:rsidRPr="006F36E0">
              <w:rPr>
                <w:rFonts w:ascii="Times New Roman" w:hAnsi="Times New Roman" w:cs="Times New Roman"/>
                <w:sz w:val="16"/>
                <w:szCs w:val="16"/>
              </w:rPr>
              <w:t>:</w:t>
            </w:r>
          </w:p>
          <w:p w14:paraId="31478EE4" w14:textId="77777777" w:rsidR="006C605F" w:rsidRPr="006F36E0" w:rsidRDefault="006C605F" w:rsidP="00263016">
            <w:pPr>
              <w:autoSpaceDE w:val="0"/>
              <w:autoSpaceDN w:val="0"/>
              <w:adjustRightInd w:val="0"/>
              <w:jc w:val="both"/>
              <w:outlineLvl w:val="0"/>
              <w:rPr>
                <w:rFonts w:ascii="Times New Roman" w:hAnsi="Times New Roman" w:cs="Times New Roman"/>
                <w:sz w:val="16"/>
                <w:szCs w:val="16"/>
              </w:rPr>
            </w:pPr>
            <w:r w:rsidRPr="006F36E0">
              <w:rPr>
                <w:rFonts w:ascii="Times New Roman" w:hAnsi="Times New Roman" w:cs="Times New Roman"/>
                <w:sz w:val="16"/>
                <w:szCs w:val="16"/>
              </w:rPr>
              <w:t>- (</w:t>
            </w:r>
            <w:proofErr w:type="spellStart"/>
            <w:r w:rsidRPr="006F36E0">
              <w:rPr>
                <w:rFonts w:ascii="Times New Roman" w:hAnsi="Times New Roman" w:cs="Times New Roman"/>
                <w:sz w:val="16"/>
                <w:szCs w:val="16"/>
              </w:rPr>
              <w:t>Сатып</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алушы</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қызметкерінің</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аты-жөні</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lastRenderedPageBreak/>
              <w:t>мен</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лауазымы</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көрсетілуі</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тиіс</w:t>
            </w:r>
            <w:proofErr w:type="spellEnd"/>
            <w:r w:rsidRPr="006F36E0">
              <w:rPr>
                <w:rFonts w:ascii="Times New Roman" w:hAnsi="Times New Roman" w:cs="Times New Roman"/>
                <w:sz w:val="16"/>
                <w:szCs w:val="16"/>
              </w:rPr>
              <w:t>);</w:t>
            </w:r>
          </w:p>
          <w:p w14:paraId="214199FF" w14:textId="77777777" w:rsidR="006C605F" w:rsidRPr="006F36E0" w:rsidRDefault="006C605F" w:rsidP="00263016">
            <w:pPr>
              <w:autoSpaceDE w:val="0"/>
              <w:autoSpaceDN w:val="0"/>
              <w:adjustRightInd w:val="0"/>
              <w:jc w:val="both"/>
              <w:outlineLvl w:val="0"/>
              <w:rPr>
                <w:rFonts w:ascii="Times New Roman" w:hAnsi="Times New Roman" w:cs="Times New Roman"/>
                <w:sz w:val="16"/>
                <w:szCs w:val="16"/>
              </w:rPr>
            </w:pPr>
            <w:r w:rsidRPr="006F36E0">
              <w:rPr>
                <w:rFonts w:ascii="Times New Roman" w:hAnsi="Times New Roman" w:cs="Times New Roman"/>
                <w:sz w:val="16"/>
                <w:szCs w:val="16"/>
              </w:rPr>
              <w:t>- (</w:t>
            </w:r>
            <w:proofErr w:type="spellStart"/>
            <w:r w:rsidRPr="006F36E0">
              <w:rPr>
                <w:rFonts w:ascii="Times New Roman" w:hAnsi="Times New Roman" w:cs="Times New Roman"/>
                <w:sz w:val="16"/>
                <w:szCs w:val="16"/>
              </w:rPr>
              <w:t>Сатып</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алушы</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қызметкерінің</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аты-жөні</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мен</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лауазымы</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көрсетілуі</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тиіс</w:t>
            </w:r>
            <w:proofErr w:type="spellEnd"/>
            <w:r w:rsidRPr="006F36E0">
              <w:rPr>
                <w:rFonts w:ascii="Times New Roman" w:hAnsi="Times New Roman" w:cs="Times New Roman"/>
                <w:sz w:val="16"/>
                <w:szCs w:val="16"/>
              </w:rPr>
              <w:t>);</w:t>
            </w:r>
          </w:p>
          <w:p w14:paraId="6CBD84F4" w14:textId="77777777" w:rsidR="006C605F" w:rsidRPr="006F36E0" w:rsidRDefault="006C605F" w:rsidP="00263016">
            <w:pPr>
              <w:autoSpaceDE w:val="0"/>
              <w:autoSpaceDN w:val="0"/>
              <w:adjustRightInd w:val="0"/>
              <w:jc w:val="both"/>
              <w:outlineLvl w:val="0"/>
              <w:rPr>
                <w:rFonts w:ascii="Times New Roman" w:hAnsi="Times New Roman" w:cs="Times New Roman"/>
                <w:sz w:val="16"/>
                <w:szCs w:val="16"/>
              </w:rPr>
            </w:pPr>
            <w:r w:rsidRPr="006F36E0">
              <w:rPr>
                <w:rFonts w:ascii="Times New Roman" w:hAnsi="Times New Roman" w:cs="Times New Roman"/>
                <w:sz w:val="16"/>
                <w:szCs w:val="16"/>
              </w:rPr>
              <w:t>- (</w:t>
            </w:r>
            <w:proofErr w:type="spellStart"/>
            <w:r w:rsidRPr="006F36E0">
              <w:rPr>
                <w:rFonts w:ascii="Times New Roman" w:hAnsi="Times New Roman" w:cs="Times New Roman"/>
                <w:sz w:val="16"/>
                <w:szCs w:val="16"/>
              </w:rPr>
              <w:t>Сатып</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алушы</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қызметкерінің</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аты-жөні</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мен</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лауазымы</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көрсетілуі</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тиіс</w:t>
            </w:r>
            <w:proofErr w:type="spellEnd"/>
            <w:r w:rsidRPr="006F36E0">
              <w:rPr>
                <w:rFonts w:ascii="Times New Roman" w:hAnsi="Times New Roman" w:cs="Times New Roman"/>
                <w:sz w:val="16"/>
                <w:szCs w:val="16"/>
              </w:rPr>
              <w:t>);</w:t>
            </w:r>
          </w:p>
          <w:p w14:paraId="3DA2831F" w14:textId="77777777" w:rsidR="006C605F" w:rsidRPr="006F36E0" w:rsidRDefault="006C605F" w:rsidP="00263016">
            <w:pPr>
              <w:ind w:left="50"/>
              <w:jc w:val="both"/>
              <w:rPr>
                <w:rFonts w:ascii="Times New Roman" w:hAnsi="Times New Roman" w:cs="Times New Roman"/>
                <w:sz w:val="16"/>
                <w:szCs w:val="16"/>
              </w:rPr>
            </w:pPr>
            <w:r w:rsidRPr="006F36E0">
              <w:rPr>
                <w:rFonts w:ascii="Times New Roman" w:hAnsi="Times New Roman" w:cs="Times New Roman"/>
                <w:sz w:val="16"/>
                <w:szCs w:val="16"/>
              </w:rPr>
              <w:t>- (</w:t>
            </w:r>
            <w:proofErr w:type="spellStart"/>
            <w:r w:rsidRPr="006F36E0">
              <w:rPr>
                <w:rFonts w:ascii="Times New Roman" w:hAnsi="Times New Roman" w:cs="Times New Roman"/>
                <w:sz w:val="16"/>
                <w:szCs w:val="16"/>
              </w:rPr>
              <w:t>Сатып</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алушы</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қызметкерінің</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аты-жөні</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мен</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лауазымы</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көрсетілуі</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тиіс</w:t>
            </w:r>
            <w:proofErr w:type="spellEnd"/>
            <w:r w:rsidRPr="006F36E0">
              <w:rPr>
                <w:rFonts w:ascii="Times New Roman" w:hAnsi="Times New Roman" w:cs="Times New Roman"/>
                <w:sz w:val="16"/>
                <w:szCs w:val="16"/>
              </w:rPr>
              <w:t>);</w:t>
            </w:r>
          </w:p>
        </w:tc>
        <w:tc>
          <w:tcPr>
            <w:tcW w:w="3544" w:type="dxa"/>
          </w:tcPr>
          <w:p w14:paraId="1E8D071E" w14:textId="77777777" w:rsidR="006C605F" w:rsidRPr="006F36E0" w:rsidRDefault="006C605F" w:rsidP="00263016">
            <w:pPr>
              <w:autoSpaceDE w:val="0"/>
              <w:autoSpaceDN w:val="0"/>
              <w:adjustRightInd w:val="0"/>
              <w:jc w:val="both"/>
              <w:outlineLvl w:val="0"/>
              <w:rPr>
                <w:rFonts w:ascii="Times New Roman" w:hAnsi="Times New Roman" w:cs="Times New Roman"/>
                <w:sz w:val="16"/>
                <w:szCs w:val="16"/>
                <w:lang w:val="ru-RU"/>
              </w:rPr>
            </w:pPr>
            <w:r w:rsidRPr="006F36E0">
              <w:rPr>
                <w:rFonts w:ascii="Times New Roman" w:hAnsi="Times New Roman" w:cs="Times New Roman"/>
                <w:sz w:val="16"/>
                <w:szCs w:val="16"/>
                <w:lang w:val="ru-RU"/>
              </w:rPr>
              <w:lastRenderedPageBreak/>
              <w:t xml:space="preserve">4.2.3. Работниками Покупателя, которые уполномочены размещать Заказы на поставку и вести переговоры, являются: </w:t>
            </w:r>
          </w:p>
          <w:p w14:paraId="2356CEFC" w14:textId="77777777" w:rsidR="006C605F" w:rsidRPr="006F36E0" w:rsidRDefault="006C605F" w:rsidP="00263016">
            <w:pPr>
              <w:autoSpaceDE w:val="0"/>
              <w:autoSpaceDN w:val="0"/>
              <w:adjustRightInd w:val="0"/>
              <w:jc w:val="both"/>
              <w:outlineLvl w:val="0"/>
              <w:rPr>
                <w:rFonts w:ascii="Times New Roman" w:hAnsi="Times New Roman" w:cs="Times New Roman"/>
                <w:sz w:val="16"/>
                <w:szCs w:val="16"/>
                <w:lang w:val="ru-RU"/>
              </w:rPr>
            </w:pPr>
            <w:r w:rsidRPr="006F36E0">
              <w:rPr>
                <w:rFonts w:ascii="Times New Roman" w:hAnsi="Times New Roman" w:cs="Times New Roman"/>
                <w:sz w:val="16"/>
                <w:szCs w:val="16"/>
                <w:lang w:val="ru-RU"/>
              </w:rPr>
              <w:t xml:space="preserve">_- (необходимо указать Ф.И.О. и должность </w:t>
            </w:r>
            <w:r w:rsidRPr="006F36E0">
              <w:rPr>
                <w:rFonts w:ascii="Times New Roman" w:hAnsi="Times New Roman" w:cs="Times New Roman"/>
                <w:sz w:val="16"/>
                <w:szCs w:val="16"/>
                <w:lang w:val="ru-RU"/>
              </w:rPr>
              <w:lastRenderedPageBreak/>
              <w:t>работника Покупателя);</w:t>
            </w:r>
          </w:p>
          <w:p w14:paraId="544F5F28" w14:textId="77777777" w:rsidR="006C605F" w:rsidRPr="006F36E0" w:rsidRDefault="006C605F" w:rsidP="00263016">
            <w:pPr>
              <w:widowControl w:val="0"/>
              <w:autoSpaceDE w:val="0"/>
              <w:autoSpaceDN w:val="0"/>
              <w:adjustRightInd w:val="0"/>
              <w:jc w:val="both"/>
              <w:rPr>
                <w:rFonts w:ascii="Times New Roman" w:hAnsi="Times New Roman" w:cs="Times New Roman"/>
                <w:sz w:val="16"/>
                <w:szCs w:val="16"/>
                <w:lang w:val="ru-RU"/>
              </w:rPr>
            </w:pPr>
            <w:r w:rsidRPr="006F36E0">
              <w:rPr>
                <w:rFonts w:ascii="Times New Roman" w:hAnsi="Times New Roman" w:cs="Times New Roman"/>
                <w:sz w:val="16"/>
                <w:szCs w:val="16"/>
                <w:lang w:val="ru-RU"/>
              </w:rPr>
              <w:t>_- (необходимо указать Ф.И.О. и должность работника Покупателя);</w:t>
            </w:r>
          </w:p>
          <w:p w14:paraId="0402518F" w14:textId="77777777" w:rsidR="006C605F" w:rsidRPr="006F36E0" w:rsidRDefault="006C605F" w:rsidP="00263016">
            <w:pPr>
              <w:autoSpaceDE w:val="0"/>
              <w:autoSpaceDN w:val="0"/>
              <w:adjustRightInd w:val="0"/>
              <w:jc w:val="both"/>
              <w:outlineLvl w:val="0"/>
              <w:rPr>
                <w:rFonts w:ascii="Times New Roman" w:hAnsi="Times New Roman" w:cs="Times New Roman"/>
                <w:sz w:val="16"/>
                <w:szCs w:val="16"/>
                <w:lang w:val="ru-RU"/>
              </w:rPr>
            </w:pPr>
            <w:r w:rsidRPr="006F36E0">
              <w:rPr>
                <w:rFonts w:ascii="Times New Roman" w:hAnsi="Times New Roman" w:cs="Times New Roman"/>
                <w:sz w:val="16"/>
                <w:szCs w:val="16"/>
                <w:lang w:val="ru-RU"/>
              </w:rPr>
              <w:t>_- (необходимо указать Ф.И.О. и должность работника Покупателя);</w:t>
            </w:r>
          </w:p>
          <w:p w14:paraId="67FF8E20" w14:textId="77777777" w:rsidR="006C605F" w:rsidRPr="006F36E0" w:rsidRDefault="006C605F" w:rsidP="00263016">
            <w:pPr>
              <w:ind w:left="-20"/>
              <w:jc w:val="both"/>
              <w:rPr>
                <w:rFonts w:ascii="Times New Roman" w:hAnsi="Times New Roman" w:cs="Times New Roman"/>
                <w:sz w:val="16"/>
                <w:szCs w:val="16"/>
                <w:lang w:val="ru-RU"/>
              </w:rPr>
            </w:pPr>
            <w:r w:rsidRPr="006F36E0">
              <w:rPr>
                <w:rFonts w:ascii="Times New Roman" w:hAnsi="Times New Roman" w:cs="Times New Roman"/>
                <w:sz w:val="16"/>
                <w:szCs w:val="16"/>
                <w:lang w:val="ru-RU"/>
              </w:rPr>
              <w:t>_- (необходимо указать Ф.И.О. и должность работника Покупателя).</w:t>
            </w:r>
          </w:p>
        </w:tc>
        <w:tc>
          <w:tcPr>
            <w:tcW w:w="3260" w:type="dxa"/>
          </w:tcPr>
          <w:p w14:paraId="51FC3DC9" w14:textId="77777777" w:rsidR="006C605F" w:rsidRPr="006F36E0" w:rsidRDefault="006C605F" w:rsidP="00263016">
            <w:pPr>
              <w:pStyle w:val="10"/>
              <w:keepNext w:val="0"/>
              <w:rPr>
                <w:rFonts w:ascii="Times New Roman" w:hAnsi="Times New Roman" w:cs="Times New Roman"/>
                <w:b w:val="0"/>
                <w:bCs w:val="0"/>
                <w:color w:val="auto"/>
                <w:sz w:val="16"/>
                <w:szCs w:val="16"/>
              </w:rPr>
            </w:pPr>
            <w:r w:rsidRPr="006F36E0">
              <w:rPr>
                <w:rFonts w:ascii="Times New Roman" w:hAnsi="Times New Roman" w:cs="Times New Roman"/>
                <w:b w:val="0"/>
                <w:bCs w:val="0"/>
                <w:color w:val="auto"/>
                <w:sz w:val="16"/>
                <w:szCs w:val="16"/>
              </w:rPr>
              <w:lastRenderedPageBreak/>
              <w:t xml:space="preserve">4.2.3. The Buyer’s employees that are authorized to place Purchase Order and conduct negotiations are: </w:t>
            </w:r>
          </w:p>
          <w:p w14:paraId="54DB31E4" w14:textId="77777777" w:rsidR="006C605F" w:rsidRPr="006F36E0" w:rsidRDefault="006C605F" w:rsidP="00263016">
            <w:pPr>
              <w:autoSpaceDE w:val="0"/>
              <w:autoSpaceDN w:val="0"/>
              <w:adjustRightInd w:val="0"/>
              <w:jc w:val="both"/>
              <w:outlineLvl w:val="0"/>
              <w:rPr>
                <w:rFonts w:ascii="Times New Roman" w:hAnsi="Times New Roman" w:cs="Times New Roman"/>
                <w:sz w:val="16"/>
                <w:szCs w:val="16"/>
              </w:rPr>
            </w:pPr>
            <w:r w:rsidRPr="006F36E0">
              <w:rPr>
                <w:rFonts w:ascii="Times New Roman" w:hAnsi="Times New Roman" w:cs="Times New Roman"/>
                <w:sz w:val="16"/>
                <w:szCs w:val="16"/>
              </w:rPr>
              <w:lastRenderedPageBreak/>
              <w:t>_ (indicate the full name and position of the Buyer’s employee);</w:t>
            </w:r>
          </w:p>
          <w:p w14:paraId="7815EAEA" w14:textId="77777777" w:rsidR="006C605F" w:rsidRPr="006F36E0" w:rsidRDefault="006C605F" w:rsidP="00263016">
            <w:pPr>
              <w:widowControl w:val="0"/>
              <w:autoSpaceDE w:val="0"/>
              <w:autoSpaceDN w:val="0"/>
              <w:adjustRightInd w:val="0"/>
              <w:jc w:val="both"/>
              <w:rPr>
                <w:rFonts w:ascii="Times New Roman" w:hAnsi="Times New Roman" w:cs="Times New Roman"/>
                <w:sz w:val="16"/>
                <w:szCs w:val="16"/>
              </w:rPr>
            </w:pPr>
            <w:r w:rsidRPr="006F36E0">
              <w:rPr>
                <w:rFonts w:ascii="Times New Roman" w:hAnsi="Times New Roman" w:cs="Times New Roman"/>
                <w:sz w:val="16"/>
                <w:szCs w:val="16"/>
              </w:rPr>
              <w:t>_ (indicate the full name and position of the Buyer’s employee);</w:t>
            </w:r>
          </w:p>
          <w:p w14:paraId="7BE21335" w14:textId="77777777" w:rsidR="006C605F" w:rsidRPr="006F36E0" w:rsidRDefault="006C605F" w:rsidP="00263016">
            <w:pPr>
              <w:autoSpaceDE w:val="0"/>
              <w:autoSpaceDN w:val="0"/>
              <w:adjustRightInd w:val="0"/>
              <w:jc w:val="both"/>
              <w:outlineLvl w:val="0"/>
              <w:rPr>
                <w:rFonts w:ascii="Times New Roman" w:hAnsi="Times New Roman" w:cs="Times New Roman"/>
                <w:sz w:val="16"/>
                <w:szCs w:val="16"/>
              </w:rPr>
            </w:pPr>
            <w:r w:rsidRPr="006F36E0">
              <w:rPr>
                <w:rFonts w:ascii="Times New Roman" w:hAnsi="Times New Roman" w:cs="Times New Roman"/>
                <w:sz w:val="16"/>
                <w:szCs w:val="16"/>
              </w:rPr>
              <w:t>_ (indicate the full name and position of the Buyer’s employee);</w:t>
            </w:r>
          </w:p>
          <w:p w14:paraId="2B07D05E" w14:textId="77777777" w:rsidR="006C605F" w:rsidRPr="006F36E0" w:rsidRDefault="006C605F" w:rsidP="00263016">
            <w:pPr>
              <w:jc w:val="both"/>
              <w:rPr>
                <w:rFonts w:ascii="Times New Roman" w:hAnsi="Times New Roman" w:cs="Times New Roman"/>
                <w:sz w:val="16"/>
                <w:szCs w:val="16"/>
              </w:rPr>
            </w:pPr>
            <w:r w:rsidRPr="006F36E0">
              <w:rPr>
                <w:rFonts w:ascii="Times New Roman" w:hAnsi="Times New Roman" w:cs="Times New Roman"/>
                <w:sz w:val="16"/>
                <w:szCs w:val="16"/>
              </w:rPr>
              <w:t>_ (indicate the full name and position of the Buyer’s employee).</w:t>
            </w:r>
          </w:p>
        </w:tc>
      </w:tr>
      <w:tr w:rsidR="006C605F" w:rsidRPr="006F36E0" w14:paraId="4697E2CB" w14:textId="77777777" w:rsidTr="00263016">
        <w:trPr>
          <w:trHeight w:val="497"/>
        </w:trPr>
        <w:tc>
          <w:tcPr>
            <w:tcW w:w="3261" w:type="dxa"/>
          </w:tcPr>
          <w:p w14:paraId="2C65156B" w14:textId="77777777" w:rsidR="006C605F" w:rsidRPr="006F36E0" w:rsidRDefault="006C605F" w:rsidP="00263016">
            <w:pPr>
              <w:ind w:left="50"/>
              <w:jc w:val="both"/>
              <w:rPr>
                <w:rFonts w:ascii="Times New Roman" w:hAnsi="Times New Roman" w:cs="Times New Roman"/>
                <w:sz w:val="16"/>
                <w:szCs w:val="16"/>
                <w:lang w:val="kk-KZ"/>
              </w:rPr>
            </w:pPr>
            <w:r w:rsidRPr="006F36E0">
              <w:rPr>
                <w:rFonts w:ascii="Times New Roman" w:hAnsi="Times New Roman" w:cs="Times New Roman"/>
                <w:sz w:val="16"/>
                <w:szCs w:val="16"/>
              </w:rPr>
              <w:lastRenderedPageBreak/>
              <w:t xml:space="preserve">4.2.4. </w:t>
            </w:r>
            <w:r w:rsidRPr="006F36E0">
              <w:rPr>
                <w:rFonts w:ascii="Times New Roman" w:hAnsi="Times New Roman" w:cs="Times New Roman"/>
                <w:sz w:val="16"/>
                <w:szCs w:val="16"/>
                <w:lang w:val="kk-KZ"/>
              </w:rPr>
              <w:t xml:space="preserve">Шарттың А Қосымшасының </w:t>
            </w:r>
            <w:r w:rsidRPr="006F36E0">
              <w:rPr>
                <w:rFonts w:ascii="Times New Roman" w:hAnsi="Times New Roman" w:cs="Times New Roman"/>
                <w:sz w:val="16"/>
                <w:szCs w:val="16"/>
              </w:rPr>
              <w:t>4.</w:t>
            </w:r>
            <w:r w:rsidRPr="006F36E0">
              <w:rPr>
                <w:rFonts w:ascii="Times New Roman" w:hAnsi="Times New Roman" w:cs="Times New Roman"/>
                <w:sz w:val="16"/>
                <w:szCs w:val="16"/>
                <w:lang w:val="kk-KZ"/>
              </w:rPr>
              <w:t>2</w:t>
            </w:r>
            <w:r w:rsidRPr="006F36E0">
              <w:rPr>
                <w:rFonts w:ascii="Times New Roman" w:hAnsi="Times New Roman" w:cs="Times New Roman"/>
                <w:sz w:val="16"/>
                <w:szCs w:val="16"/>
              </w:rPr>
              <w:t>.3.</w:t>
            </w:r>
            <w:r w:rsidRPr="006F36E0">
              <w:rPr>
                <w:rFonts w:ascii="Times New Roman" w:hAnsi="Times New Roman" w:cs="Times New Roman"/>
                <w:sz w:val="16"/>
                <w:szCs w:val="16"/>
                <w:lang w:val="kk-KZ"/>
              </w:rPr>
              <w:t>-тармағында көрсетілмеген Сатып алушы қызметкерлері берген Жеткізу тапсырысы жарамсыз деп табылады. Жоғарыда аталаған тізімді Шарттың қолданылу мерзімі ішінде Жеткізушіге жазбаша хабарлама жіберу арқылы өзгертуге болады.</w:t>
            </w:r>
          </w:p>
        </w:tc>
        <w:tc>
          <w:tcPr>
            <w:tcW w:w="3544" w:type="dxa"/>
          </w:tcPr>
          <w:p w14:paraId="3CF371E1" w14:textId="77777777" w:rsidR="006C605F" w:rsidRPr="006F36E0" w:rsidRDefault="006C605F" w:rsidP="00263016">
            <w:pPr>
              <w:ind w:left="-20" w:firstLine="90"/>
              <w:jc w:val="both"/>
              <w:rPr>
                <w:rFonts w:ascii="Times New Roman" w:hAnsi="Times New Roman" w:cs="Times New Roman"/>
                <w:sz w:val="16"/>
                <w:szCs w:val="16"/>
                <w:lang w:val="ru-RU"/>
              </w:rPr>
            </w:pPr>
            <w:r w:rsidRPr="006F36E0">
              <w:rPr>
                <w:rFonts w:ascii="Times New Roman" w:hAnsi="Times New Roman" w:cs="Times New Roman"/>
                <w:sz w:val="16"/>
                <w:szCs w:val="16"/>
                <w:lang w:val="ru-RU"/>
              </w:rPr>
              <w:t xml:space="preserve">4.2.4. Размещение Заказов на поставку работниками Покупателя, не указанными в пункте 4.2.3. Приложения А </w:t>
            </w:r>
            <w:r w:rsidRPr="006F36E0">
              <w:rPr>
                <w:rFonts w:ascii="Times New Roman" w:hAnsi="Times New Roman" w:cs="Times New Roman"/>
                <w:sz w:val="16"/>
                <w:szCs w:val="16"/>
                <w:lang w:val="kk-KZ"/>
              </w:rPr>
              <w:t xml:space="preserve">к </w:t>
            </w:r>
            <w:r w:rsidRPr="006F36E0">
              <w:rPr>
                <w:rFonts w:ascii="Times New Roman" w:hAnsi="Times New Roman" w:cs="Times New Roman"/>
                <w:sz w:val="16"/>
                <w:szCs w:val="16"/>
                <w:lang w:val="ru-RU"/>
              </w:rPr>
              <w:t>Договору, является недействительным. Изменение вышеуказанного списка возможно в течение срока действия Договора путем подачи письменного уведомления в адрес Поставщика.</w:t>
            </w:r>
          </w:p>
        </w:tc>
        <w:tc>
          <w:tcPr>
            <w:tcW w:w="3260" w:type="dxa"/>
          </w:tcPr>
          <w:p w14:paraId="62648D91" w14:textId="77777777" w:rsidR="006C605F" w:rsidRPr="006F36E0" w:rsidRDefault="006C605F" w:rsidP="00263016">
            <w:pPr>
              <w:jc w:val="both"/>
              <w:rPr>
                <w:rFonts w:ascii="Times New Roman" w:hAnsi="Times New Roman" w:cs="Times New Roman"/>
                <w:sz w:val="16"/>
                <w:szCs w:val="16"/>
              </w:rPr>
            </w:pPr>
            <w:r w:rsidRPr="006F36E0">
              <w:rPr>
                <w:rFonts w:ascii="Times New Roman" w:hAnsi="Times New Roman" w:cs="Times New Roman"/>
                <w:sz w:val="16"/>
                <w:szCs w:val="16"/>
              </w:rPr>
              <w:t>4.2.4. Placement of Purchase Order by the Buyer’s employees who are not indicated in clause 4.</w:t>
            </w:r>
            <w:r w:rsidRPr="006F36E0">
              <w:rPr>
                <w:rFonts w:ascii="Times New Roman" w:hAnsi="Times New Roman" w:cs="Times New Roman"/>
                <w:sz w:val="16"/>
                <w:szCs w:val="16"/>
                <w:lang w:val="kk-KZ"/>
              </w:rPr>
              <w:t>2</w:t>
            </w:r>
            <w:r w:rsidRPr="006F36E0">
              <w:rPr>
                <w:rFonts w:ascii="Times New Roman" w:hAnsi="Times New Roman" w:cs="Times New Roman"/>
                <w:sz w:val="16"/>
                <w:szCs w:val="16"/>
              </w:rPr>
              <w:t>.3. hereof shall be invalid. Any change in the above list may be made during the term of the Agreement by sending a written notice to the Supplier.</w:t>
            </w:r>
          </w:p>
        </w:tc>
      </w:tr>
    </w:tbl>
    <w:p w14:paraId="4BE46DE5" w14:textId="77777777" w:rsidR="006C605F" w:rsidRPr="006F36E0" w:rsidRDefault="006C605F" w:rsidP="006C605F">
      <w:pPr>
        <w:ind w:left="-426"/>
        <w:jc w:val="both"/>
        <w:rPr>
          <w:rFonts w:ascii="Times New Roman" w:hAnsi="Times New Roman" w:cs="Times New Roman"/>
          <w:b/>
          <w:bCs/>
          <w:sz w:val="16"/>
          <w:szCs w:val="16"/>
        </w:rPr>
      </w:pPr>
      <w:bookmarkStart w:id="1" w:name="_Hlk146011112"/>
      <w:r w:rsidRPr="006F36E0">
        <w:rPr>
          <w:rFonts w:ascii="Times New Roman" w:hAnsi="Times New Roman" w:cs="Times New Roman"/>
          <w:b/>
          <w:bCs/>
          <w:sz w:val="16"/>
          <w:szCs w:val="16"/>
        </w:rPr>
        <w:t>5.</w:t>
      </w:r>
      <w:r w:rsidRPr="006F36E0">
        <w:rPr>
          <w:rFonts w:ascii="Times New Roman" w:hAnsi="Times New Roman" w:cs="Times New Roman"/>
        </w:rPr>
        <w:t xml:space="preserve"> </w:t>
      </w:r>
      <w:r w:rsidRPr="006F36E0">
        <w:rPr>
          <w:rFonts w:ascii="Times New Roman" w:hAnsi="Times New Roman" w:cs="Times New Roman"/>
          <w:b/>
          <w:sz w:val="16"/>
          <w:szCs w:val="16"/>
          <w:lang w:val="ru-RU"/>
        </w:rPr>
        <w:t>ТАУАРДЫ</w:t>
      </w:r>
      <w:r w:rsidRPr="006F36E0">
        <w:rPr>
          <w:rFonts w:ascii="Times New Roman" w:hAnsi="Times New Roman" w:cs="Times New Roman"/>
          <w:b/>
          <w:sz w:val="16"/>
          <w:szCs w:val="16"/>
        </w:rPr>
        <w:t xml:space="preserve"> </w:t>
      </w:r>
      <w:r w:rsidRPr="006F36E0">
        <w:rPr>
          <w:rFonts w:ascii="Times New Roman" w:hAnsi="Times New Roman" w:cs="Times New Roman"/>
          <w:b/>
          <w:sz w:val="16"/>
          <w:szCs w:val="16"/>
          <w:lang w:val="ru-RU"/>
        </w:rPr>
        <w:t>ҚАБЫЛДАУ</w:t>
      </w:r>
      <w:r w:rsidRPr="006F36E0">
        <w:rPr>
          <w:rFonts w:ascii="Times New Roman" w:hAnsi="Times New Roman" w:cs="Times New Roman"/>
          <w:b/>
          <w:sz w:val="16"/>
          <w:szCs w:val="16"/>
        </w:rPr>
        <w:t>-</w:t>
      </w:r>
      <w:r w:rsidRPr="006F36E0">
        <w:rPr>
          <w:rFonts w:ascii="Times New Roman" w:hAnsi="Times New Roman" w:cs="Times New Roman"/>
          <w:b/>
          <w:sz w:val="16"/>
          <w:szCs w:val="16"/>
          <w:lang w:val="ru-RU"/>
        </w:rPr>
        <w:t>БЕРУ</w:t>
      </w:r>
      <w:r w:rsidRPr="006F36E0">
        <w:rPr>
          <w:rFonts w:ascii="Times New Roman" w:hAnsi="Times New Roman" w:cs="Times New Roman"/>
          <w:b/>
          <w:sz w:val="16"/>
          <w:szCs w:val="16"/>
        </w:rPr>
        <w:t xml:space="preserve"> </w:t>
      </w:r>
      <w:r w:rsidRPr="006F36E0">
        <w:rPr>
          <w:rFonts w:ascii="Times New Roman" w:hAnsi="Times New Roman" w:cs="Times New Roman"/>
          <w:b/>
          <w:sz w:val="16"/>
          <w:szCs w:val="16"/>
          <w:lang w:val="ru-RU"/>
        </w:rPr>
        <w:t>ТӘРТІБІ</w:t>
      </w:r>
      <w:r w:rsidRPr="006F36E0">
        <w:rPr>
          <w:rFonts w:ascii="Times New Roman" w:hAnsi="Times New Roman" w:cs="Times New Roman"/>
        </w:rPr>
        <w:t xml:space="preserve"> /</w:t>
      </w:r>
      <w:r w:rsidRPr="006F36E0">
        <w:rPr>
          <w:rFonts w:ascii="Times New Roman" w:hAnsi="Times New Roman" w:cs="Times New Roman"/>
          <w:b/>
          <w:bCs/>
          <w:sz w:val="16"/>
          <w:szCs w:val="16"/>
          <w:lang w:val="ru-RU"/>
        </w:rPr>
        <w:t>ПОРЯДОК</w:t>
      </w:r>
      <w:r w:rsidRPr="006F36E0">
        <w:rPr>
          <w:rFonts w:ascii="Times New Roman" w:hAnsi="Times New Roman" w:cs="Times New Roman"/>
          <w:b/>
          <w:bCs/>
          <w:sz w:val="16"/>
          <w:szCs w:val="16"/>
        </w:rPr>
        <w:t xml:space="preserve"> </w:t>
      </w:r>
      <w:r w:rsidRPr="006F36E0">
        <w:rPr>
          <w:rFonts w:ascii="Times New Roman" w:hAnsi="Times New Roman" w:cs="Times New Roman"/>
          <w:b/>
          <w:bCs/>
          <w:sz w:val="16"/>
          <w:szCs w:val="16"/>
          <w:lang w:val="ru-RU"/>
        </w:rPr>
        <w:t>ПРИЕМА</w:t>
      </w:r>
      <w:r w:rsidRPr="006F36E0">
        <w:rPr>
          <w:rFonts w:ascii="Times New Roman" w:hAnsi="Times New Roman" w:cs="Times New Roman"/>
          <w:b/>
          <w:bCs/>
          <w:sz w:val="16"/>
          <w:szCs w:val="16"/>
        </w:rPr>
        <w:t>-</w:t>
      </w:r>
      <w:r w:rsidRPr="006F36E0">
        <w:rPr>
          <w:rFonts w:ascii="Times New Roman" w:hAnsi="Times New Roman" w:cs="Times New Roman"/>
          <w:b/>
          <w:bCs/>
          <w:sz w:val="16"/>
          <w:szCs w:val="16"/>
          <w:lang w:val="ru-RU"/>
        </w:rPr>
        <w:t>ПЕРЕДАЧИ</w:t>
      </w:r>
      <w:r w:rsidRPr="006F36E0">
        <w:rPr>
          <w:rFonts w:ascii="Times New Roman" w:hAnsi="Times New Roman" w:cs="Times New Roman"/>
          <w:b/>
          <w:bCs/>
          <w:sz w:val="16"/>
          <w:szCs w:val="16"/>
        </w:rPr>
        <w:t xml:space="preserve"> </w:t>
      </w:r>
      <w:r w:rsidRPr="006F36E0">
        <w:rPr>
          <w:rFonts w:ascii="Times New Roman" w:hAnsi="Times New Roman" w:cs="Times New Roman"/>
          <w:b/>
          <w:bCs/>
          <w:sz w:val="16"/>
          <w:szCs w:val="16"/>
          <w:lang w:val="ru-RU"/>
        </w:rPr>
        <w:t>ТОВАРА</w:t>
      </w:r>
      <w:r w:rsidRPr="006F36E0">
        <w:rPr>
          <w:rFonts w:ascii="Times New Roman" w:hAnsi="Times New Roman" w:cs="Times New Roman"/>
        </w:rPr>
        <w:t xml:space="preserve"> /</w:t>
      </w:r>
      <w:r w:rsidRPr="006F36E0">
        <w:rPr>
          <w:rFonts w:ascii="Times New Roman" w:hAnsi="Times New Roman" w:cs="Times New Roman"/>
          <w:b/>
          <w:bCs/>
          <w:sz w:val="16"/>
          <w:szCs w:val="16"/>
        </w:rPr>
        <w:t>ACCEPTANCE-HANDOVER PROCEDURE</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3544"/>
        <w:gridCol w:w="3260"/>
      </w:tblGrid>
      <w:tr w:rsidR="006C605F" w:rsidRPr="006F36E0" w14:paraId="624FCB52" w14:textId="77777777" w:rsidTr="00263016">
        <w:trPr>
          <w:trHeight w:val="497"/>
        </w:trPr>
        <w:tc>
          <w:tcPr>
            <w:tcW w:w="3261" w:type="dxa"/>
          </w:tcPr>
          <w:p w14:paraId="1558D677" w14:textId="77777777" w:rsidR="0042123E" w:rsidRPr="006F36E0" w:rsidRDefault="00206B0D">
            <w:pPr>
              <w:rPr>
                <w:rFonts w:ascii="Times New Roman" w:hAnsi="Times New Roman" w:cs="Times New Roman"/>
              </w:rPr>
            </w:pPr>
            <w:r w:rsidRPr="006F36E0">
              <w:rPr>
                <w:rFonts w:ascii="Times New Roman" w:hAnsi="Times New Roman" w:cs="Times New Roman"/>
                <w:sz w:val="16"/>
              </w:rPr>
              <w:t>5.1. Тиісті Жеткізу тапсырысына сәйкес жеткізілетін Тауар Шартта көрсетілген жеткізу орнында Тараптардың уәкілетті өкілдері Тауар жүкқұжатына және/немесе Тауарды қабылдау-өткізу актісіне қол қойған күннен бастап Жеткізуші тарапынан тапсырылған және Сатып алушы тарапынан қабылданған болып есептеледі.</w:t>
            </w:r>
          </w:p>
          <w:p w14:paraId="0C2858C4" w14:textId="77777777" w:rsidR="0042123E" w:rsidRPr="006F36E0" w:rsidRDefault="00206B0D">
            <w:pPr>
              <w:rPr>
                <w:rFonts w:ascii="Times New Roman" w:hAnsi="Times New Roman" w:cs="Times New Roman"/>
              </w:rPr>
            </w:pPr>
            <w:r w:rsidRPr="006F36E0">
              <w:rPr>
                <w:rFonts w:ascii="Times New Roman" w:hAnsi="Times New Roman" w:cs="Times New Roman"/>
                <w:sz w:val="16"/>
              </w:rPr>
              <w:t>Клирингтік қызмет көрсету мақсатында жеткізу Клиринг орталығы Тараптар қол қойған жеткізуді растайтын құжаттардың көшірмелерін алған күннен бастап расталған болып есептеледі.</w:t>
            </w:r>
          </w:p>
        </w:tc>
        <w:tc>
          <w:tcPr>
            <w:tcW w:w="3544" w:type="dxa"/>
          </w:tcPr>
          <w:p w14:paraId="02E22043"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 xml:space="preserve">5.1. Поставляемый по соответствующему Заказу на поставку Товар считается сданным Поставщиком и принятым </w:t>
            </w:r>
            <w:proofErr w:type="gramStart"/>
            <w:r w:rsidRPr="006F36E0">
              <w:rPr>
                <w:rFonts w:ascii="Times New Roman" w:hAnsi="Times New Roman" w:cs="Times New Roman"/>
                <w:sz w:val="16"/>
                <w:lang w:val="ru-RU"/>
              </w:rPr>
              <w:t>Покупателем</w:t>
            </w:r>
            <w:proofErr w:type="gramEnd"/>
            <w:r w:rsidRPr="006F36E0">
              <w:rPr>
                <w:rFonts w:ascii="Times New Roman" w:hAnsi="Times New Roman" w:cs="Times New Roman"/>
                <w:sz w:val="16"/>
                <w:lang w:val="ru-RU"/>
              </w:rPr>
              <w:t xml:space="preserve"> с даты подписания уполномоченными представителями Сторон Накладной на Товар и/или акта приема-передачи Товара в месте поставки, установленном Договором.</w:t>
            </w:r>
          </w:p>
          <w:p w14:paraId="37FC61A3"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 xml:space="preserve">Для целей клирингового обслуживания поставка считается подтвержденной </w:t>
            </w:r>
            <w:proofErr w:type="gramStart"/>
            <w:r w:rsidRPr="006F36E0">
              <w:rPr>
                <w:rFonts w:ascii="Times New Roman" w:hAnsi="Times New Roman" w:cs="Times New Roman"/>
                <w:sz w:val="16"/>
                <w:lang w:val="ru-RU"/>
              </w:rPr>
              <w:t>с даты получения</w:t>
            </w:r>
            <w:proofErr w:type="gramEnd"/>
            <w:r w:rsidRPr="006F36E0">
              <w:rPr>
                <w:rFonts w:ascii="Times New Roman" w:hAnsi="Times New Roman" w:cs="Times New Roman"/>
                <w:sz w:val="16"/>
                <w:lang w:val="ru-RU"/>
              </w:rPr>
              <w:t xml:space="preserve"> Клиринговым центром копий подписанных Сторонами документов, подтверждающих поставку.</w:t>
            </w:r>
          </w:p>
        </w:tc>
        <w:tc>
          <w:tcPr>
            <w:tcW w:w="3260" w:type="dxa"/>
          </w:tcPr>
          <w:p w14:paraId="683A8601" w14:textId="77777777" w:rsidR="0042123E" w:rsidRPr="006F36E0" w:rsidRDefault="00206B0D">
            <w:pPr>
              <w:rPr>
                <w:rFonts w:ascii="Times New Roman" w:hAnsi="Times New Roman" w:cs="Times New Roman"/>
              </w:rPr>
            </w:pPr>
            <w:r w:rsidRPr="006F36E0">
              <w:rPr>
                <w:rFonts w:ascii="Times New Roman" w:hAnsi="Times New Roman" w:cs="Times New Roman"/>
                <w:sz w:val="16"/>
              </w:rPr>
              <w:t>5.1. The Goods delivered under the relevant Purchase Order shall be deemed transferred by the Supplier and accepted by the Buyer from the date of signing by authorized representatives of the Parties of the Consignment Note and/or Goods Acceptance Certificate at the place of delivery set by the Agreement.</w:t>
            </w:r>
          </w:p>
          <w:p w14:paraId="2833B266" w14:textId="77777777" w:rsidR="0042123E" w:rsidRPr="006F36E0" w:rsidRDefault="00206B0D">
            <w:pPr>
              <w:rPr>
                <w:rFonts w:ascii="Times New Roman" w:hAnsi="Times New Roman" w:cs="Times New Roman"/>
              </w:rPr>
            </w:pPr>
            <w:r w:rsidRPr="006F36E0">
              <w:rPr>
                <w:rFonts w:ascii="Times New Roman" w:hAnsi="Times New Roman" w:cs="Times New Roman"/>
                <w:sz w:val="16"/>
              </w:rPr>
              <w:t>For clearing purposes, delivery shall be deemed confirmed from the date the Clearing Center receives copies of the delivery confirmation documents signed by the Parties.</w:t>
            </w:r>
          </w:p>
        </w:tc>
      </w:tr>
      <w:tr w:rsidR="006C605F" w:rsidRPr="006F36E0" w14:paraId="7AD90DE7" w14:textId="77777777" w:rsidTr="00263016">
        <w:trPr>
          <w:trHeight w:val="497"/>
        </w:trPr>
        <w:tc>
          <w:tcPr>
            <w:tcW w:w="3261" w:type="dxa"/>
          </w:tcPr>
          <w:p w14:paraId="2A37E195" w14:textId="77777777" w:rsidR="0042123E" w:rsidRPr="006F36E0" w:rsidRDefault="00206B0D">
            <w:pPr>
              <w:rPr>
                <w:rFonts w:ascii="Times New Roman" w:hAnsi="Times New Roman" w:cs="Times New Roman"/>
              </w:rPr>
            </w:pPr>
            <w:r w:rsidRPr="006F36E0">
              <w:rPr>
                <w:rFonts w:ascii="Times New Roman" w:hAnsi="Times New Roman" w:cs="Times New Roman"/>
                <w:sz w:val="16"/>
              </w:rPr>
              <w:t>5.2. Сатып алушы Тауарды қабылдау кезінде ГОСТ 2084-77, ҚР СТ 1721-2007 және КО ТР 013/2011 талаптарына сәйкестігін тексеру үшін сертификатталған құралдарды пайдалана отырып экспресс-талдау жүргізуге, сондай-ақ қажет болған жағдайда үлгілерді тәуелсіз немесе өзінің зертханасына беруге құқылы. Теріс нәтиже болған жағдайда Сатып алушы Тауарды қабылдаудан бас тартуға және оны ауыстыруды талап етуге құқылы.</w:t>
            </w:r>
          </w:p>
        </w:tc>
        <w:tc>
          <w:tcPr>
            <w:tcW w:w="3544" w:type="dxa"/>
          </w:tcPr>
          <w:p w14:paraId="3CD5CDF9"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 xml:space="preserve">5.2. Покупатель вправе проводить экспресс-анализ качества Товара при приемке на соответствие требованиям ГОСТ 2084-77, </w:t>
            </w:r>
            <w:proofErr w:type="gramStart"/>
            <w:r w:rsidRPr="006F36E0">
              <w:rPr>
                <w:rFonts w:ascii="Times New Roman" w:hAnsi="Times New Roman" w:cs="Times New Roman"/>
                <w:sz w:val="16"/>
                <w:lang w:val="ru-RU"/>
              </w:rPr>
              <w:t>СТ</w:t>
            </w:r>
            <w:proofErr w:type="gramEnd"/>
            <w:r w:rsidRPr="006F36E0">
              <w:rPr>
                <w:rFonts w:ascii="Times New Roman" w:hAnsi="Times New Roman" w:cs="Times New Roman"/>
                <w:sz w:val="16"/>
                <w:lang w:val="ru-RU"/>
              </w:rPr>
              <w:t xml:space="preserve"> РК 1721-2007 и ТР ТС 013/2011 с использованием сертифицированных приборов, а при необходимости передавать пробы для анализа в независимую или собственную лабораторию. В случае отрицательных результатов Покупатель вправе отказаться от приемки Товара и потребовать замены Товара.</w:t>
            </w:r>
          </w:p>
        </w:tc>
        <w:tc>
          <w:tcPr>
            <w:tcW w:w="3260" w:type="dxa"/>
          </w:tcPr>
          <w:p w14:paraId="714B8FD0" w14:textId="77777777" w:rsidR="0042123E" w:rsidRPr="006F36E0" w:rsidRDefault="00206B0D">
            <w:pPr>
              <w:rPr>
                <w:rFonts w:ascii="Times New Roman" w:hAnsi="Times New Roman" w:cs="Times New Roman"/>
              </w:rPr>
            </w:pPr>
            <w:r w:rsidRPr="006F36E0">
              <w:rPr>
                <w:rFonts w:ascii="Times New Roman" w:hAnsi="Times New Roman" w:cs="Times New Roman"/>
                <w:sz w:val="16"/>
              </w:rPr>
              <w:t>5.2. The Buyer may perform an express quality analysis of the Goods upon acceptance for compliance with GOST 2084-77, ST RK 1721-2007 and CU TR 013/2011 using certified devices and, if necessary, submit samples to an independent or own laboratory. In case of negative results, the Buyer may refuse to accept the Goods and demand replacement of the Goods.</w:t>
            </w:r>
          </w:p>
        </w:tc>
      </w:tr>
      <w:tr w:rsidR="006C605F" w:rsidRPr="006F36E0" w14:paraId="02FBE8EF" w14:textId="77777777" w:rsidTr="00263016">
        <w:trPr>
          <w:trHeight w:val="497"/>
        </w:trPr>
        <w:tc>
          <w:tcPr>
            <w:tcW w:w="3261" w:type="dxa"/>
          </w:tcPr>
          <w:p w14:paraId="73F7541F" w14:textId="77777777" w:rsidR="006C605F" w:rsidRPr="006F36E0" w:rsidRDefault="006C605F" w:rsidP="00263016">
            <w:pPr>
              <w:pStyle w:val="af5"/>
              <w:widowControl w:val="0"/>
              <w:tabs>
                <w:tab w:val="left" w:pos="426"/>
              </w:tabs>
              <w:autoSpaceDN w:val="0"/>
              <w:textAlignment w:val="baseline"/>
              <w:rPr>
                <w:rFonts w:ascii="Times New Roman" w:hAnsi="Times New Roman" w:cs="Times New Roman"/>
                <w:bCs/>
                <w:sz w:val="16"/>
                <w:szCs w:val="16"/>
              </w:rPr>
            </w:pPr>
            <w:r w:rsidRPr="006F36E0">
              <w:rPr>
                <w:rFonts w:ascii="Times New Roman" w:hAnsi="Times New Roman" w:cs="Times New Roman"/>
                <w:bCs/>
                <w:sz w:val="16"/>
                <w:szCs w:val="16"/>
              </w:rPr>
              <w:t xml:space="preserve">5.3. </w:t>
            </w:r>
            <w:proofErr w:type="spellStart"/>
            <w:r w:rsidRPr="006F36E0">
              <w:rPr>
                <w:rFonts w:ascii="Times New Roman" w:hAnsi="Times New Roman" w:cs="Times New Roman"/>
                <w:bCs/>
                <w:sz w:val="16"/>
                <w:szCs w:val="16"/>
              </w:rPr>
              <w:t>Жеткізетін</w:t>
            </w:r>
            <w:proofErr w:type="spellEnd"/>
            <w:r w:rsidRPr="006F36E0">
              <w:rPr>
                <w:rFonts w:ascii="Times New Roman" w:hAnsi="Times New Roman" w:cs="Times New Roman"/>
                <w:bCs/>
                <w:sz w:val="16"/>
                <w:szCs w:val="16"/>
              </w:rPr>
              <w:t xml:space="preserve"> </w:t>
            </w:r>
            <w:proofErr w:type="spellStart"/>
            <w:r w:rsidRPr="006F36E0">
              <w:rPr>
                <w:rFonts w:ascii="Times New Roman" w:hAnsi="Times New Roman" w:cs="Times New Roman"/>
                <w:bCs/>
                <w:sz w:val="16"/>
                <w:szCs w:val="16"/>
              </w:rPr>
              <w:t>Тауардың</w:t>
            </w:r>
            <w:proofErr w:type="spellEnd"/>
            <w:r w:rsidRPr="006F36E0">
              <w:rPr>
                <w:rFonts w:ascii="Times New Roman" w:hAnsi="Times New Roman" w:cs="Times New Roman"/>
                <w:bCs/>
                <w:sz w:val="16"/>
                <w:szCs w:val="16"/>
              </w:rPr>
              <w:t xml:space="preserve"> </w:t>
            </w:r>
            <w:proofErr w:type="spellStart"/>
            <w:r w:rsidRPr="006F36E0">
              <w:rPr>
                <w:rFonts w:ascii="Times New Roman" w:hAnsi="Times New Roman" w:cs="Times New Roman"/>
                <w:bCs/>
                <w:sz w:val="16"/>
                <w:szCs w:val="16"/>
              </w:rPr>
              <w:t>саны</w:t>
            </w:r>
            <w:proofErr w:type="spellEnd"/>
            <w:r w:rsidRPr="006F36E0">
              <w:rPr>
                <w:rFonts w:ascii="Times New Roman" w:hAnsi="Times New Roman" w:cs="Times New Roman"/>
                <w:bCs/>
                <w:sz w:val="16"/>
                <w:szCs w:val="16"/>
              </w:rPr>
              <w:t xml:space="preserve"> </w:t>
            </w:r>
            <w:proofErr w:type="spellStart"/>
            <w:r w:rsidRPr="006F36E0">
              <w:rPr>
                <w:rFonts w:ascii="Times New Roman" w:hAnsi="Times New Roman" w:cs="Times New Roman"/>
                <w:bCs/>
                <w:sz w:val="16"/>
                <w:szCs w:val="16"/>
              </w:rPr>
              <w:t>рұқсат</w:t>
            </w:r>
            <w:proofErr w:type="spellEnd"/>
            <w:r w:rsidRPr="006F36E0">
              <w:rPr>
                <w:rFonts w:ascii="Times New Roman" w:hAnsi="Times New Roman" w:cs="Times New Roman"/>
                <w:bCs/>
                <w:sz w:val="16"/>
                <w:szCs w:val="16"/>
              </w:rPr>
              <w:t xml:space="preserve"> </w:t>
            </w:r>
            <w:proofErr w:type="spellStart"/>
            <w:r w:rsidRPr="006F36E0">
              <w:rPr>
                <w:rFonts w:ascii="Times New Roman" w:hAnsi="Times New Roman" w:cs="Times New Roman"/>
                <w:bCs/>
                <w:sz w:val="16"/>
                <w:szCs w:val="16"/>
              </w:rPr>
              <w:t>етілген</w:t>
            </w:r>
            <w:proofErr w:type="spellEnd"/>
            <w:r w:rsidRPr="006F36E0">
              <w:rPr>
                <w:rFonts w:ascii="Times New Roman" w:hAnsi="Times New Roman" w:cs="Times New Roman"/>
                <w:bCs/>
                <w:sz w:val="16"/>
                <w:szCs w:val="16"/>
              </w:rPr>
              <w:t xml:space="preserve"> </w:t>
            </w:r>
            <w:proofErr w:type="spellStart"/>
            <w:r w:rsidRPr="006F36E0">
              <w:rPr>
                <w:rFonts w:ascii="Times New Roman" w:hAnsi="Times New Roman" w:cs="Times New Roman"/>
                <w:bCs/>
                <w:sz w:val="16"/>
                <w:szCs w:val="16"/>
              </w:rPr>
              <w:t>толеранс</w:t>
            </w:r>
            <w:proofErr w:type="spellEnd"/>
            <w:r w:rsidRPr="006F36E0">
              <w:rPr>
                <w:rFonts w:ascii="Times New Roman" w:hAnsi="Times New Roman" w:cs="Times New Roman"/>
                <w:bCs/>
                <w:sz w:val="16"/>
                <w:szCs w:val="16"/>
              </w:rPr>
              <w:t xml:space="preserve"> </w:t>
            </w:r>
            <w:proofErr w:type="spellStart"/>
            <w:r w:rsidRPr="006F36E0">
              <w:rPr>
                <w:rFonts w:ascii="Times New Roman" w:hAnsi="Times New Roman" w:cs="Times New Roman"/>
                <w:bCs/>
                <w:sz w:val="16"/>
                <w:szCs w:val="16"/>
              </w:rPr>
              <w:t>шегінде</w:t>
            </w:r>
            <w:proofErr w:type="spellEnd"/>
            <w:r w:rsidRPr="006F36E0">
              <w:rPr>
                <w:rFonts w:ascii="Times New Roman" w:hAnsi="Times New Roman" w:cs="Times New Roman"/>
                <w:bCs/>
                <w:sz w:val="16"/>
                <w:szCs w:val="16"/>
              </w:rPr>
              <w:t xml:space="preserve"> </w:t>
            </w:r>
            <w:proofErr w:type="spellStart"/>
            <w:r w:rsidRPr="006F36E0">
              <w:rPr>
                <w:rFonts w:ascii="Times New Roman" w:hAnsi="Times New Roman" w:cs="Times New Roman"/>
                <w:bCs/>
                <w:sz w:val="16"/>
                <w:szCs w:val="16"/>
              </w:rPr>
              <w:t>өзгеруі</w:t>
            </w:r>
            <w:proofErr w:type="spellEnd"/>
            <w:r w:rsidRPr="006F36E0">
              <w:rPr>
                <w:rFonts w:ascii="Times New Roman" w:hAnsi="Times New Roman" w:cs="Times New Roman"/>
                <w:bCs/>
                <w:sz w:val="16"/>
                <w:szCs w:val="16"/>
              </w:rPr>
              <w:t xml:space="preserve"> </w:t>
            </w:r>
            <w:proofErr w:type="spellStart"/>
            <w:r w:rsidRPr="006F36E0">
              <w:rPr>
                <w:rFonts w:ascii="Times New Roman" w:hAnsi="Times New Roman" w:cs="Times New Roman"/>
                <w:bCs/>
                <w:sz w:val="16"/>
                <w:szCs w:val="16"/>
              </w:rPr>
              <w:t>мүмкін</w:t>
            </w:r>
            <w:proofErr w:type="spellEnd"/>
            <w:r w:rsidRPr="006F36E0">
              <w:rPr>
                <w:rFonts w:ascii="Times New Roman" w:hAnsi="Times New Roman" w:cs="Times New Roman"/>
                <w:bCs/>
                <w:sz w:val="16"/>
                <w:szCs w:val="16"/>
              </w:rPr>
              <w:t xml:space="preserve">. </w:t>
            </w:r>
            <w:proofErr w:type="spellStart"/>
            <w:r w:rsidRPr="006F36E0">
              <w:rPr>
                <w:rFonts w:ascii="Times New Roman" w:hAnsi="Times New Roman" w:cs="Times New Roman"/>
                <w:bCs/>
                <w:sz w:val="16"/>
                <w:szCs w:val="16"/>
              </w:rPr>
              <w:t>Жеткізу</w:t>
            </w:r>
            <w:proofErr w:type="spellEnd"/>
            <w:r w:rsidRPr="006F36E0">
              <w:rPr>
                <w:rFonts w:ascii="Times New Roman" w:hAnsi="Times New Roman" w:cs="Times New Roman"/>
                <w:bCs/>
                <w:sz w:val="16"/>
                <w:szCs w:val="16"/>
              </w:rPr>
              <w:t xml:space="preserve"> </w:t>
            </w:r>
            <w:proofErr w:type="spellStart"/>
            <w:r w:rsidRPr="006F36E0">
              <w:rPr>
                <w:rFonts w:ascii="Times New Roman" w:hAnsi="Times New Roman" w:cs="Times New Roman"/>
                <w:bCs/>
                <w:sz w:val="16"/>
                <w:szCs w:val="16"/>
              </w:rPr>
              <w:t>кезінде</w:t>
            </w:r>
            <w:proofErr w:type="spellEnd"/>
            <w:r w:rsidRPr="006F36E0">
              <w:rPr>
                <w:rFonts w:ascii="Times New Roman" w:hAnsi="Times New Roman" w:cs="Times New Roman"/>
                <w:bCs/>
                <w:sz w:val="16"/>
                <w:szCs w:val="16"/>
              </w:rPr>
              <w:t xml:space="preserve"> </w:t>
            </w:r>
            <w:proofErr w:type="spellStart"/>
            <w:r w:rsidRPr="006F36E0">
              <w:rPr>
                <w:rFonts w:ascii="Times New Roman" w:hAnsi="Times New Roman" w:cs="Times New Roman"/>
                <w:bCs/>
                <w:sz w:val="16"/>
                <w:szCs w:val="16"/>
              </w:rPr>
              <w:t>рұқсат</w:t>
            </w:r>
            <w:proofErr w:type="spellEnd"/>
            <w:r w:rsidRPr="006F36E0">
              <w:rPr>
                <w:rFonts w:ascii="Times New Roman" w:hAnsi="Times New Roman" w:cs="Times New Roman"/>
                <w:bCs/>
                <w:sz w:val="16"/>
                <w:szCs w:val="16"/>
              </w:rPr>
              <w:t xml:space="preserve"> </w:t>
            </w:r>
            <w:proofErr w:type="spellStart"/>
            <w:r w:rsidRPr="006F36E0">
              <w:rPr>
                <w:rFonts w:ascii="Times New Roman" w:hAnsi="Times New Roman" w:cs="Times New Roman"/>
                <w:bCs/>
                <w:sz w:val="16"/>
                <w:szCs w:val="16"/>
              </w:rPr>
              <w:t>етілген</w:t>
            </w:r>
            <w:proofErr w:type="spellEnd"/>
            <w:r w:rsidRPr="006F36E0">
              <w:rPr>
                <w:rFonts w:ascii="Times New Roman" w:hAnsi="Times New Roman" w:cs="Times New Roman"/>
                <w:bCs/>
                <w:sz w:val="16"/>
                <w:szCs w:val="16"/>
              </w:rPr>
              <w:t xml:space="preserve"> </w:t>
            </w:r>
            <w:proofErr w:type="spellStart"/>
            <w:r w:rsidRPr="006F36E0">
              <w:rPr>
                <w:rFonts w:ascii="Times New Roman" w:hAnsi="Times New Roman" w:cs="Times New Roman"/>
                <w:bCs/>
                <w:sz w:val="16"/>
                <w:szCs w:val="16"/>
              </w:rPr>
              <w:t>толеранс</w:t>
            </w:r>
            <w:proofErr w:type="spellEnd"/>
            <w:r w:rsidRPr="006F36E0">
              <w:rPr>
                <w:rFonts w:ascii="Times New Roman" w:hAnsi="Times New Roman" w:cs="Times New Roman"/>
                <w:bCs/>
                <w:sz w:val="16"/>
                <w:szCs w:val="16"/>
              </w:rPr>
              <w:t xml:space="preserve"> 10%.</w:t>
            </w:r>
          </w:p>
        </w:tc>
        <w:tc>
          <w:tcPr>
            <w:tcW w:w="3544" w:type="dxa"/>
          </w:tcPr>
          <w:p w14:paraId="7263172E" w14:textId="77777777" w:rsidR="006C605F" w:rsidRPr="006F36E0" w:rsidRDefault="006C605F" w:rsidP="00263016">
            <w:pPr>
              <w:pStyle w:val="af5"/>
              <w:widowControl w:val="0"/>
              <w:autoSpaceDN w:val="0"/>
              <w:textAlignment w:val="baseline"/>
              <w:rPr>
                <w:rFonts w:ascii="Times New Roman" w:hAnsi="Times New Roman" w:cs="Times New Roman"/>
                <w:bCs/>
                <w:sz w:val="16"/>
                <w:szCs w:val="16"/>
              </w:rPr>
            </w:pPr>
            <w:r w:rsidRPr="006F36E0">
              <w:rPr>
                <w:rFonts w:ascii="Times New Roman" w:hAnsi="Times New Roman" w:cs="Times New Roman"/>
                <w:bCs/>
                <w:sz w:val="16"/>
                <w:szCs w:val="16"/>
                <w:lang w:val="ru-RU"/>
              </w:rPr>
              <w:t xml:space="preserve">5.3. Количество Товара может изменяться в пределах допустимого толеранса. </w:t>
            </w:r>
            <w:proofErr w:type="spellStart"/>
            <w:r w:rsidRPr="006F36E0">
              <w:rPr>
                <w:rFonts w:ascii="Times New Roman" w:hAnsi="Times New Roman" w:cs="Times New Roman"/>
                <w:bCs/>
                <w:sz w:val="16"/>
                <w:szCs w:val="16"/>
              </w:rPr>
              <w:t>Допустимый</w:t>
            </w:r>
            <w:proofErr w:type="spellEnd"/>
            <w:r w:rsidRPr="006F36E0">
              <w:rPr>
                <w:rFonts w:ascii="Times New Roman" w:hAnsi="Times New Roman" w:cs="Times New Roman"/>
                <w:bCs/>
                <w:sz w:val="16"/>
                <w:szCs w:val="16"/>
              </w:rPr>
              <w:t xml:space="preserve"> </w:t>
            </w:r>
            <w:proofErr w:type="spellStart"/>
            <w:r w:rsidRPr="006F36E0">
              <w:rPr>
                <w:rFonts w:ascii="Times New Roman" w:hAnsi="Times New Roman" w:cs="Times New Roman"/>
                <w:bCs/>
                <w:sz w:val="16"/>
                <w:szCs w:val="16"/>
              </w:rPr>
              <w:t>толеранс</w:t>
            </w:r>
            <w:proofErr w:type="spellEnd"/>
            <w:r w:rsidRPr="006F36E0">
              <w:rPr>
                <w:rFonts w:ascii="Times New Roman" w:hAnsi="Times New Roman" w:cs="Times New Roman"/>
                <w:bCs/>
                <w:sz w:val="16"/>
                <w:szCs w:val="16"/>
              </w:rPr>
              <w:t xml:space="preserve"> </w:t>
            </w:r>
            <w:proofErr w:type="spellStart"/>
            <w:r w:rsidRPr="006F36E0">
              <w:rPr>
                <w:rFonts w:ascii="Times New Roman" w:hAnsi="Times New Roman" w:cs="Times New Roman"/>
                <w:bCs/>
                <w:sz w:val="16"/>
                <w:szCs w:val="16"/>
              </w:rPr>
              <w:t>при</w:t>
            </w:r>
            <w:proofErr w:type="spellEnd"/>
            <w:r w:rsidRPr="006F36E0">
              <w:rPr>
                <w:rFonts w:ascii="Times New Roman" w:hAnsi="Times New Roman" w:cs="Times New Roman"/>
                <w:bCs/>
                <w:sz w:val="16"/>
                <w:szCs w:val="16"/>
              </w:rPr>
              <w:t xml:space="preserve"> </w:t>
            </w:r>
            <w:proofErr w:type="spellStart"/>
            <w:r w:rsidRPr="006F36E0">
              <w:rPr>
                <w:rFonts w:ascii="Times New Roman" w:hAnsi="Times New Roman" w:cs="Times New Roman"/>
                <w:bCs/>
                <w:sz w:val="16"/>
                <w:szCs w:val="16"/>
              </w:rPr>
              <w:t>поставке</w:t>
            </w:r>
            <w:proofErr w:type="spellEnd"/>
            <w:r w:rsidRPr="006F36E0">
              <w:rPr>
                <w:rFonts w:ascii="Times New Roman" w:hAnsi="Times New Roman" w:cs="Times New Roman"/>
                <w:bCs/>
                <w:sz w:val="16"/>
                <w:szCs w:val="16"/>
              </w:rPr>
              <w:t xml:space="preserve"> 10%.</w:t>
            </w:r>
          </w:p>
        </w:tc>
        <w:tc>
          <w:tcPr>
            <w:tcW w:w="3260" w:type="dxa"/>
          </w:tcPr>
          <w:p w14:paraId="5E7D2B88" w14:textId="77777777" w:rsidR="006C605F" w:rsidRPr="006F36E0" w:rsidRDefault="006C605F" w:rsidP="00263016">
            <w:pPr>
              <w:pStyle w:val="af5"/>
              <w:widowControl w:val="0"/>
              <w:tabs>
                <w:tab w:val="left" w:pos="426"/>
              </w:tabs>
              <w:suppressAutoHyphens/>
              <w:autoSpaceDN w:val="0"/>
              <w:textAlignment w:val="baseline"/>
              <w:rPr>
                <w:rFonts w:ascii="Times New Roman" w:hAnsi="Times New Roman" w:cs="Times New Roman"/>
                <w:bCs/>
                <w:sz w:val="16"/>
                <w:szCs w:val="16"/>
              </w:rPr>
            </w:pPr>
            <w:r w:rsidRPr="006F36E0">
              <w:rPr>
                <w:rFonts w:ascii="Times New Roman" w:hAnsi="Times New Roman" w:cs="Times New Roman"/>
                <w:bCs/>
                <w:sz w:val="16"/>
                <w:szCs w:val="16"/>
              </w:rPr>
              <w:t>5.3. The quantity of the Goods may vary within the tolerance limits. Tolerance allowed at delivery 10%.</w:t>
            </w:r>
          </w:p>
        </w:tc>
      </w:tr>
    </w:tbl>
    <w:p w14:paraId="1523DB37" w14:textId="77777777" w:rsidR="006C605F" w:rsidRPr="006F36E0" w:rsidRDefault="006C605F" w:rsidP="006C605F">
      <w:pPr>
        <w:ind w:left="-426" w:hanging="425"/>
        <w:jc w:val="both"/>
        <w:rPr>
          <w:rFonts w:ascii="Times New Roman" w:hAnsi="Times New Roman" w:cs="Times New Roman"/>
          <w:b/>
          <w:bCs/>
          <w:sz w:val="16"/>
          <w:szCs w:val="16"/>
        </w:rPr>
      </w:pPr>
    </w:p>
    <w:p w14:paraId="1B9D7DEA" w14:textId="77777777" w:rsidR="006C605F" w:rsidRPr="006F36E0" w:rsidRDefault="006C605F" w:rsidP="006C605F">
      <w:pPr>
        <w:ind w:left="-426"/>
        <w:jc w:val="both"/>
        <w:rPr>
          <w:rFonts w:ascii="Times New Roman" w:hAnsi="Times New Roman" w:cs="Times New Roman"/>
          <w:b/>
          <w:sz w:val="16"/>
          <w:szCs w:val="16"/>
        </w:rPr>
      </w:pPr>
      <w:r w:rsidRPr="006F36E0">
        <w:rPr>
          <w:rFonts w:ascii="Times New Roman" w:hAnsi="Times New Roman" w:cs="Times New Roman"/>
          <w:b/>
          <w:bCs/>
          <w:sz w:val="16"/>
          <w:szCs w:val="16"/>
        </w:rPr>
        <w:t xml:space="preserve">6. </w:t>
      </w:r>
      <w:r w:rsidRPr="006F36E0">
        <w:rPr>
          <w:rFonts w:ascii="Times New Roman" w:hAnsi="Times New Roman" w:cs="Times New Roman"/>
          <w:b/>
          <w:sz w:val="16"/>
          <w:szCs w:val="16"/>
          <w:lang w:val="kk-KZ"/>
        </w:rPr>
        <w:t xml:space="preserve">КАТКО байланыс тұлғасы </w:t>
      </w:r>
      <w:r w:rsidRPr="006F36E0">
        <w:rPr>
          <w:rFonts w:ascii="Times New Roman" w:hAnsi="Times New Roman" w:cs="Times New Roman"/>
          <w:b/>
          <w:sz w:val="16"/>
          <w:szCs w:val="16"/>
        </w:rPr>
        <w:t>/</w:t>
      </w:r>
      <w:r w:rsidRPr="006F36E0">
        <w:rPr>
          <w:rFonts w:ascii="Times New Roman" w:hAnsi="Times New Roman" w:cs="Times New Roman"/>
          <w:b/>
          <w:sz w:val="16"/>
          <w:szCs w:val="16"/>
          <w:lang w:val="kk-KZ"/>
        </w:rPr>
        <w:t xml:space="preserve"> КАТКО </w:t>
      </w:r>
      <w:proofErr w:type="spellStart"/>
      <w:r w:rsidRPr="006F36E0">
        <w:rPr>
          <w:rFonts w:ascii="Times New Roman" w:hAnsi="Times New Roman" w:cs="Times New Roman"/>
          <w:b/>
          <w:bCs/>
          <w:sz w:val="16"/>
          <w:szCs w:val="16"/>
        </w:rPr>
        <w:t>Контактное</w:t>
      </w:r>
      <w:proofErr w:type="spellEnd"/>
      <w:r w:rsidRPr="006F36E0">
        <w:rPr>
          <w:rFonts w:ascii="Times New Roman" w:hAnsi="Times New Roman" w:cs="Times New Roman"/>
          <w:b/>
          <w:bCs/>
          <w:sz w:val="16"/>
          <w:szCs w:val="16"/>
        </w:rPr>
        <w:t xml:space="preserve"> </w:t>
      </w:r>
      <w:proofErr w:type="spellStart"/>
      <w:r w:rsidRPr="006F36E0">
        <w:rPr>
          <w:rFonts w:ascii="Times New Roman" w:hAnsi="Times New Roman" w:cs="Times New Roman"/>
          <w:b/>
          <w:bCs/>
          <w:sz w:val="16"/>
          <w:szCs w:val="16"/>
        </w:rPr>
        <w:t>лицо</w:t>
      </w:r>
      <w:proofErr w:type="spellEnd"/>
      <w:r w:rsidRPr="006F36E0">
        <w:rPr>
          <w:rFonts w:ascii="Times New Roman" w:hAnsi="Times New Roman" w:cs="Times New Roman"/>
          <w:b/>
          <w:bCs/>
          <w:sz w:val="16"/>
          <w:szCs w:val="16"/>
        </w:rPr>
        <w:t xml:space="preserve">/ Contact person </w:t>
      </w:r>
      <w:r w:rsidRPr="006F36E0">
        <w:rPr>
          <w:rFonts w:ascii="Times New Roman" w:hAnsi="Times New Roman" w:cs="Times New Roman"/>
          <w:b/>
          <w:sz w:val="16"/>
          <w:szCs w:val="16"/>
        </w:rPr>
        <w:t>for KATCO</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3544"/>
        <w:gridCol w:w="3260"/>
      </w:tblGrid>
      <w:tr w:rsidR="006C605F" w:rsidRPr="006F36E0" w14:paraId="5EE0D4EB" w14:textId="77777777" w:rsidTr="00263016">
        <w:trPr>
          <w:trHeight w:val="497"/>
        </w:trPr>
        <w:tc>
          <w:tcPr>
            <w:tcW w:w="3261" w:type="dxa"/>
          </w:tcPr>
          <w:p w14:paraId="03F43594" w14:textId="77777777" w:rsidR="006C605F" w:rsidRPr="006F36E0" w:rsidRDefault="006C605F" w:rsidP="00263016">
            <w:pPr>
              <w:ind w:left="360"/>
              <w:jc w:val="both"/>
              <w:rPr>
                <w:rFonts w:ascii="Times New Roman" w:hAnsi="Times New Roman" w:cs="Times New Roman"/>
                <w:sz w:val="16"/>
                <w:szCs w:val="16"/>
              </w:rPr>
            </w:pPr>
          </w:p>
        </w:tc>
        <w:tc>
          <w:tcPr>
            <w:tcW w:w="3544" w:type="dxa"/>
          </w:tcPr>
          <w:p w14:paraId="4AB831C0" w14:textId="77777777" w:rsidR="006C605F" w:rsidRPr="006F36E0" w:rsidRDefault="006C605F" w:rsidP="00263016">
            <w:pPr>
              <w:ind w:left="360"/>
              <w:jc w:val="both"/>
              <w:rPr>
                <w:rFonts w:ascii="Times New Roman" w:hAnsi="Times New Roman" w:cs="Times New Roman"/>
                <w:sz w:val="16"/>
                <w:szCs w:val="16"/>
              </w:rPr>
            </w:pPr>
          </w:p>
        </w:tc>
        <w:tc>
          <w:tcPr>
            <w:tcW w:w="3260" w:type="dxa"/>
          </w:tcPr>
          <w:p w14:paraId="17597B6D" w14:textId="77777777" w:rsidR="006C605F" w:rsidRPr="006F36E0" w:rsidRDefault="006C605F" w:rsidP="00263016">
            <w:pPr>
              <w:ind w:left="360"/>
              <w:jc w:val="both"/>
              <w:rPr>
                <w:rFonts w:ascii="Times New Roman" w:hAnsi="Times New Roman" w:cs="Times New Roman"/>
                <w:sz w:val="16"/>
                <w:szCs w:val="16"/>
              </w:rPr>
            </w:pPr>
          </w:p>
        </w:tc>
      </w:tr>
    </w:tbl>
    <w:bookmarkEnd w:id="1"/>
    <w:p w14:paraId="725530C8" w14:textId="77777777" w:rsidR="006C605F" w:rsidRPr="006F36E0" w:rsidRDefault="006C605F" w:rsidP="006C605F">
      <w:pPr>
        <w:ind w:left="-567" w:hanging="284"/>
        <w:jc w:val="both"/>
        <w:rPr>
          <w:rFonts w:ascii="Times New Roman" w:hAnsi="Times New Roman" w:cs="Times New Roman"/>
          <w:b/>
          <w:bCs/>
          <w:sz w:val="16"/>
          <w:szCs w:val="16"/>
        </w:rPr>
      </w:pPr>
      <w:r w:rsidRPr="006F36E0">
        <w:rPr>
          <w:rFonts w:ascii="Times New Roman" w:hAnsi="Times New Roman" w:cs="Times New Roman"/>
          <w:b/>
          <w:bCs/>
          <w:sz w:val="16"/>
          <w:szCs w:val="16"/>
        </w:rPr>
        <w:lastRenderedPageBreak/>
        <w:t xml:space="preserve">         </w:t>
      </w:r>
    </w:p>
    <w:p w14:paraId="493D5AB2" w14:textId="77777777" w:rsidR="006C605F" w:rsidRPr="006F36E0" w:rsidRDefault="006C605F" w:rsidP="006C605F">
      <w:pPr>
        <w:ind w:left="-567" w:firstLine="141"/>
        <w:jc w:val="both"/>
        <w:rPr>
          <w:rFonts w:ascii="Times New Roman" w:hAnsi="Times New Roman" w:cs="Times New Roman"/>
          <w:b/>
          <w:bCs/>
          <w:sz w:val="16"/>
          <w:szCs w:val="16"/>
        </w:rPr>
      </w:pPr>
      <w:r w:rsidRPr="006F36E0">
        <w:rPr>
          <w:rFonts w:ascii="Times New Roman" w:hAnsi="Times New Roman" w:cs="Times New Roman"/>
          <w:b/>
          <w:bCs/>
          <w:sz w:val="16"/>
          <w:szCs w:val="16"/>
          <w:lang w:val="ru-RU"/>
        </w:rPr>
        <w:t>7</w:t>
      </w:r>
      <w:r w:rsidRPr="006F36E0">
        <w:rPr>
          <w:rFonts w:ascii="Times New Roman" w:hAnsi="Times New Roman" w:cs="Times New Roman"/>
          <w:b/>
          <w:bCs/>
          <w:sz w:val="16"/>
          <w:szCs w:val="16"/>
        </w:rPr>
        <w:t xml:space="preserve">. </w:t>
      </w:r>
      <w:bookmarkStart w:id="2" w:name="_Hlk146010760"/>
      <w:proofErr w:type="spellStart"/>
      <w:r w:rsidRPr="006F36E0">
        <w:rPr>
          <w:rFonts w:ascii="Times New Roman" w:hAnsi="Times New Roman" w:cs="Times New Roman"/>
          <w:b/>
          <w:bCs/>
          <w:sz w:val="16"/>
          <w:szCs w:val="16"/>
        </w:rPr>
        <w:t>Құжаттама</w:t>
      </w:r>
      <w:proofErr w:type="spellEnd"/>
      <w:r w:rsidRPr="006F36E0">
        <w:rPr>
          <w:rFonts w:ascii="Times New Roman" w:hAnsi="Times New Roman" w:cs="Times New Roman"/>
          <w:b/>
          <w:bCs/>
          <w:sz w:val="16"/>
          <w:szCs w:val="16"/>
        </w:rPr>
        <w:t xml:space="preserve"> /</w:t>
      </w:r>
      <w:proofErr w:type="spellStart"/>
      <w:r w:rsidRPr="006F36E0">
        <w:rPr>
          <w:rFonts w:ascii="Times New Roman" w:hAnsi="Times New Roman" w:cs="Times New Roman"/>
          <w:b/>
          <w:bCs/>
          <w:sz w:val="16"/>
          <w:szCs w:val="16"/>
        </w:rPr>
        <w:t>Документация</w:t>
      </w:r>
      <w:proofErr w:type="spellEnd"/>
      <w:r w:rsidRPr="006F36E0">
        <w:rPr>
          <w:rFonts w:ascii="Times New Roman" w:hAnsi="Times New Roman" w:cs="Times New Roman"/>
          <w:b/>
          <w:bCs/>
          <w:sz w:val="16"/>
          <w:szCs w:val="16"/>
        </w:rPr>
        <w:t xml:space="preserve"> / Documentation</w:t>
      </w:r>
      <w:bookmarkEnd w:id="2"/>
    </w:p>
    <w:tbl>
      <w:tblPr>
        <w:tblW w:w="10065" w:type="dxa"/>
        <w:tblInd w:w="-431" w:type="dxa"/>
        <w:tblBorders>
          <w:left w:val="single" w:sz="4" w:space="0" w:color="auto"/>
          <w:right w:val="single" w:sz="4" w:space="0" w:color="auto"/>
          <w:insideV w:val="single" w:sz="4" w:space="0" w:color="auto"/>
        </w:tblBorders>
        <w:tblLayout w:type="fixed"/>
        <w:tblLook w:val="01E0" w:firstRow="1" w:lastRow="1" w:firstColumn="1" w:lastColumn="1" w:noHBand="0" w:noVBand="0"/>
      </w:tblPr>
      <w:tblGrid>
        <w:gridCol w:w="3261"/>
        <w:gridCol w:w="3544"/>
        <w:gridCol w:w="3260"/>
      </w:tblGrid>
      <w:tr w:rsidR="006C605F" w:rsidRPr="006F36E0" w14:paraId="6C010DF8" w14:textId="77777777" w:rsidTr="00263016">
        <w:tc>
          <w:tcPr>
            <w:tcW w:w="3261" w:type="dxa"/>
            <w:tcBorders>
              <w:top w:val="single" w:sz="4" w:space="0" w:color="auto"/>
            </w:tcBorders>
          </w:tcPr>
          <w:p w14:paraId="51CD4A2F" w14:textId="77777777" w:rsidR="006C605F" w:rsidRPr="006F36E0" w:rsidRDefault="006C605F" w:rsidP="00263016">
            <w:pPr>
              <w:ind w:left="-13"/>
              <w:jc w:val="both"/>
              <w:rPr>
                <w:rFonts w:ascii="Times New Roman" w:hAnsi="Times New Roman" w:cs="Times New Roman"/>
                <w:bCs/>
                <w:sz w:val="16"/>
                <w:szCs w:val="16"/>
              </w:rPr>
            </w:pPr>
            <w:proofErr w:type="spellStart"/>
            <w:r w:rsidRPr="006F36E0">
              <w:rPr>
                <w:rFonts w:ascii="Times New Roman" w:hAnsi="Times New Roman" w:cs="Times New Roman"/>
                <w:bCs/>
                <w:sz w:val="16"/>
                <w:szCs w:val="16"/>
              </w:rPr>
              <w:t>Жеткізуші</w:t>
            </w:r>
            <w:proofErr w:type="spellEnd"/>
            <w:r w:rsidRPr="006F36E0">
              <w:rPr>
                <w:rFonts w:ascii="Times New Roman" w:hAnsi="Times New Roman" w:cs="Times New Roman"/>
                <w:bCs/>
                <w:sz w:val="16"/>
                <w:szCs w:val="16"/>
              </w:rPr>
              <w:t xml:space="preserve"> </w:t>
            </w:r>
            <w:proofErr w:type="spellStart"/>
            <w:r w:rsidRPr="006F36E0">
              <w:rPr>
                <w:rFonts w:ascii="Times New Roman" w:hAnsi="Times New Roman" w:cs="Times New Roman"/>
                <w:bCs/>
                <w:sz w:val="16"/>
                <w:szCs w:val="16"/>
              </w:rPr>
              <w:t>Тауарға</w:t>
            </w:r>
            <w:proofErr w:type="spellEnd"/>
            <w:r w:rsidRPr="006F36E0">
              <w:rPr>
                <w:rFonts w:ascii="Times New Roman" w:hAnsi="Times New Roman" w:cs="Times New Roman"/>
                <w:bCs/>
                <w:sz w:val="16"/>
                <w:szCs w:val="16"/>
              </w:rPr>
              <w:t xml:space="preserve"> </w:t>
            </w:r>
            <w:proofErr w:type="spellStart"/>
            <w:r w:rsidRPr="006F36E0">
              <w:rPr>
                <w:rFonts w:ascii="Times New Roman" w:hAnsi="Times New Roman" w:cs="Times New Roman"/>
                <w:bCs/>
                <w:sz w:val="16"/>
                <w:szCs w:val="16"/>
              </w:rPr>
              <w:t>қоса</w:t>
            </w:r>
            <w:proofErr w:type="spellEnd"/>
            <w:r w:rsidRPr="006F36E0">
              <w:rPr>
                <w:rFonts w:ascii="Times New Roman" w:hAnsi="Times New Roman" w:cs="Times New Roman"/>
                <w:bCs/>
                <w:sz w:val="16"/>
                <w:szCs w:val="16"/>
              </w:rPr>
              <w:t xml:space="preserve"> </w:t>
            </w:r>
            <w:proofErr w:type="spellStart"/>
            <w:r w:rsidRPr="006F36E0">
              <w:rPr>
                <w:rFonts w:ascii="Times New Roman" w:hAnsi="Times New Roman" w:cs="Times New Roman"/>
                <w:bCs/>
                <w:sz w:val="16"/>
                <w:szCs w:val="16"/>
              </w:rPr>
              <w:t>мына</w:t>
            </w:r>
            <w:proofErr w:type="spellEnd"/>
            <w:r w:rsidRPr="006F36E0">
              <w:rPr>
                <w:rFonts w:ascii="Times New Roman" w:hAnsi="Times New Roman" w:cs="Times New Roman"/>
                <w:bCs/>
                <w:sz w:val="16"/>
                <w:szCs w:val="16"/>
              </w:rPr>
              <w:t xml:space="preserve"> </w:t>
            </w:r>
            <w:proofErr w:type="spellStart"/>
            <w:r w:rsidRPr="006F36E0">
              <w:rPr>
                <w:rFonts w:ascii="Times New Roman" w:hAnsi="Times New Roman" w:cs="Times New Roman"/>
                <w:bCs/>
                <w:sz w:val="16"/>
                <w:szCs w:val="16"/>
              </w:rPr>
              <w:t>құжаттаманы</w:t>
            </w:r>
            <w:proofErr w:type="spellEnd"/>
            <w:r w:rsidRPr="006F36E0">
              <w:rPr>
                <w:rFonts w:ascii="Times New Roman" w:hAnsi="Times New Roman" w:cs="Times New Roman"/>
                <w:bCs/>
                <w:sz w:val="16"/>
                <w:szCs w:val="16"/>
              </w:rPr>
              <w:t xml:space="preserve"> </w:t>
            </w:r>
            <w:proofErr w:type="spellStart"/>
            <w:r w:rsidRPr="006F36E0">
              <w:rPr>
                <w:rFonts w:ascii="Times New Roman" w:hAnsi="Times New Roman" w:cs="Times New Roman"/>
                <w:bCs/>
                <w:sz w:val="16"/>
                <w:szCs w:val="16"/>
              </w:rPr>
              <w:t>жеткізуге</w:t>
            </w:r>
            <w:proofErr w:type="spellEnd"/>
            <w:r w:rsidRPr="006F36E0">
              <w:rPr>
                <w:rFonts w:ascii="Times New Roman" w:hAnsi="Times New Roman" w:cs="Times New Roman"/>
                <w:bCs/>
                <w:sz w:val="16"/>
                <w:szCs w:val="16"/>
              </w:rPr>
              <w:t xml:space="preserve"> </w:t>
            </w:r>
            <w:proofErr w:type="spellStart"/>
            <w:r w:rsidRPr="006F36E0">
              <w:rPr>
                <w:rFonts w:ascii="Times New Roman" w:hAnsi="Times New Roman" w:cs="Times New Roman"/>
                <w:bCs/>
                <w:sz w:val="16"/>
                <w:szCs w:val="16"/>
              </w:rPr>
              <w:t>тиіс</w:t>
            </w:r>
            <w:proofErr w:type="spellEnd"/>
            <w:r w:rsidRPr="006F36E0">
              <w:rPr>
                <w:rFonts w:ascii="Times New Roman" w:hAnsi="Times New Roman" w:cs="Times New Roman"/>
                <w:bCs/>
                <w:sz w:val="16"/>
                <w:szCs w:val="16"/>
              </w:rPr>
              <w:t>:</w:t>
            </w:r>
          </w:p>
        </w:tc>
        <w:tc>
          <w:tcPr>
            <w:tcW w:w="3544" w:type="dxa"/>
            <w:tcBorders>
              <w:top w:val="single" w:sz="4" w:space="0" w:color="auto"/>
            </w:tcBorders>
          </w:tcPr>
          <w:p w14:paraId="4BA3E004" w14:textId="77777777" w:rsidR="006C605F" w:rsidRPr="006F36E0" w:rsidRDefault="006C605F" w:rsidP="00263016">
            <w:pPr>
              <w:jc w:val="both"/>
              <w:rPr>
                <w:rFonts w:ascii="Times New Roman" w:hAnsi="Times New Roman" w:cs="Times New Roman"/>
                <w:bCs/>
                <w:sz w:val="16"/>
                <w:szCs w:val="16"/>
                <w:lang w:val="ru-RU"/>
              </w:rPr>
            </w:pPr>
            <w:r w:rsidRPr="006F36E0">
              <w:rPr>
                <w:rFonts w:ascii="Times New Roman" w:hAnsi="Times New Roman" w:cs="Times New Roman"/>
                <w:bCs/>
                <w:sz w:val="16"/>
                <w:szCs w:val="16"/>
                <w:lang w:val="ru-RU"/>
              </w:rPr>
              <w:t>Поставщик должен поставить вместе с Товаром следующую документацию:</w:t>
            </w:r>
          </w:p>
        </w:tc>
        <w:tc>
          <w:tcPr>
            <w:tcW w:w="3260" w:type="dxa"/>
            <w:tcBorders>
              <w:top w:val="single" w:sz="4" w:space="0" w:color="auto"/>
            </w:tcBorders>
          </w:tcPr>
          <w:p w14:paraId="68D5C55A" w14:textId="77777777" w:rsidR="006C605F" w:rsidRPr="006F36E0" w:rsidRDefault="006C605F" w:rsidP="00263016">
            <w:pPr>
              <w:jc w:val="both"/>
              <w:rPr>
                <w:rFonts w:ascii="Times New Roman" w:hAnsi="Times New Roman" w:cs="Times New Roman"/>
                <w:bCs/>
                <w:sz w:val="16"/>
                <w:szCs w:val="16"/>
              </w:rPr>
            </w:pPr>
            <w:r w:rsidRPr="006F36E0">
              <w:rPr>
                <w:rFonts w:ascii="Times New Roman" w:hAnsi="Times New Roman" w:cs="Times New Roman"/>
                <w:bCs/>
                <w:sz w:val="16"/>
                <w:szCs w:val="16"/>
              </w:rPr>
              <w:t>The Supplier shall provide the following documentation together with Goods:</w:t>
            </w:r>
          </w:p>
        </w:tc>
      </w:tr>
      <w:tr w:rsidR="006C605F" w:rsidRPr="006F36E0" w14:paraId="55D381C8" w14:textId="77777777" w:rsidTr="00263016">
        <w:tblPrEx>
          <w:tblBorders>
            <w:top w:val="single" w:sz="4" w:space="0" w:color="auto"/>
            <w:bottom w:val="single" w:sz="4" w:space="0" w:color="auto"/>
            <w:insideH w:val="single" w:sz="4" w:space="0" w:color="auto"/>
          </w:tblBorders>
        </w:tblPrEx>
        <w:trPr>
          <w:trHeight w:val="510"/>
        </w:trPr>
        <w:tc>
          <w:tcPr>
            <w:tcW w:w="3261" w:type="dxa"/>
            <w:tcBorders>
              <w:top w:val="single" w:sz="4" w:space="0" w:color="auto"/>
              <w:left w:val="single" w:sz="4" w:space="0" w:color="auto"/>
              <w:bottom w:val="single" w:sz="4" w:space="0" w:color="auto"/>
              <w:right w:val="single" w:sz="4" w:space="0" w:color="auto"/>
            </w:tcBorders>
          </w:tcPr>
          <w:p w14:paraId="7F81E218" w14:textId="77777777" w:rsidR="0042123E" w:rsidRPr="006F36E0" w:rsidRDefault="00206B0D">
            <w:pPr>
              <w:rPr>
                <w:rFonts w:ascii="Times New Roman" w:hAnsi="Times New Roman" w:cs="Times New Roman"/>
              </w:rPr>
            </w:pPr>
            <w:r w:rsidRPr="006F36E0">
              <w:rPr>
                <w:rFonts w:ascii="Times New Roman" w:hAnsi="Times New Roman" w:cs="Times New Roman"/>
                <w:sz w:val="16"/>
              </w:rPr>
              <w:t>Қазақстан Республикасының заңнамасына сәйкес ресімделген шот-фактура, егер қолданылса;</w:t>
            </w:r>
          </w:p>
          <w:p w14:paraId="34CBAE6D" w14:textId="77777777" w:rsidR="0042123E" w:rsidRPr="006F36E0" w:rsidRDefault="00206B0D">
            <w:pPr>
              <w:rPr>
                <w:rFonts w:ascii="Times New Roman" w:hAnsi="Times New Roman" w:cs="Times New Roman"/>
              </w:rPr>
            </w:pPr>
            <w:r w:rsidRPr="006F36E0">
              <w:rPr>
                <w:rFonts w:ascii="Times New Roman" w:hAnsi="Times New Roman" w:cs="Times New Roman"/>
                <w:sz w:val="16"/>
              </w:rPr>
              <w:t>Тауар жүкқұжаты және/немесе Тауарды қабылдау-өткізу актісі;</w:t>
            </w:r>
          </w:p>
          <w:p w14:paraId="04EF613F" w14:textId="77777777" w:rsidR="0042123E" w:rsidRPr="006F36E0" w:rsidRDefault="00206B0D">
            <w:pPr>
              <w:rPr>
                <w:rFonts w:ascii="Times New Roman" w:hAnsi="Times New Roman" w:cs="Times New Roman"/>
              </w:rPr>
            </w:pPr>
            <w:r w:rsidRPr="006F36E0">
              <w:rPr>
                <w:rFonts w:ascii="Times New Roman" w:hAnsi="Times New Roman" w:cs="Times New Roman"/>
                <w:sz w:val="16"/>
              </w:rPr>
              <w:t>тауар-көлік жүкқұжаты;</w:t>
            </w:r>
          </w:p>
          <w:p w14:paraId="6E725299" w14:textId="77777777" w:rsidR="0042123E" w:rsidRPr="006F36E0" w:rsidRDefault="00206B0D">
            <w:pPr>
              <w:rPr>
                <w:rFonts w:ascii="Times New Roman" w:hAnsi="Times New Roman" w:cs="Times New Roman"/>
              </w:rPr>
            </w:pPr>
            <w:r w:rsidRPr="006F36E0">
              <w:rPr>
                <w:rFonts w:ascii="Times New Roman" w:hAnsi="Times New Roman" w:cs="Times New Roman"/>
                <w:sz w:val="16"/>
              </w:rPr>
              <w:t>тауарға ілеспе жүкқұжат (СНТ), егер қолданылса;</w:t>
            </w:r>
          </w:p>
          <w:p w14:paraId="32D7B7EF" w14:textId="77777777" w:rsidR="0042123E" w:rsidRPr="006F36E0" w:rsidRDefault="00206B0D">
            <w:pPr>
              <w:rPr>
                <w:rFonts w:ascii="Times New Roman" w:hAnsi="Times New Roman" w:cs="Times New Roman"/>
                <w:lang w:val="ru-RU"/>
              </w:rPr>
            </w:pPr>
            <w:proofErr w:type="spellStart"/>
            <w:r w:rsidRPr="006F36E0">
              <w:rPr>
                <w:rFonts w:ascii="Times New Roman" w:hAnsi="Times New Roman" w:cs="Times New Roman"/>
                <w:sz w:val="16"/>
                <w:lang w:val="ru-RU"/>
              </w:rPr>
              <w:t>қолданылатын</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техникалық</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регламенттер</w:t>
            </w:r>
            <w:proofErr w:type="spellEnd"/>
            <w:r w:rsidRPr="006F36E0">
              <w:rPr>
                <w:rFonts w:ascii="Times New Roman" w:hAnsi="Times New Roman" w:cs="Times New Roman"/>
                <w:sz w:val="16"/>
                <w:lang w:val="ru-RU"/>
              </w:rPr>
              <w:t xml:space="preserve"> мен </w:t>
            </w:r>
            <w:proofErr w:type="spellStart"/>
            <w:proofErr w:type="gramStart"/>
            <w:r w:rsidRPr="006F36E0">
              <w:rPr>
                <w:rFonts w:ascii="Times New Roman" w:hAnsi="Times New Roman" w:cs="Times New Roman"/>
                <w:sz w:val="16"/>
                <w:lang w:val="ru-RU"/>
              </w:rPr>
              <w:t>стандарттар</w:t>
            </w:r>
            <w:proofErr w:type="gramEnd"/>
            <w:r w:rsidRPr="006F36E0">
              <w:rPr>
                <w:rFonts w:ascii="Times New Roman" w:hAnsi="Times New Roman" w:cs="Times New Roman"/>
                <w:sz w:val="16"/>
                <w:lang w:val="ru-RU"/>
              </w:rPr>
              <w:t>ға</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сәйкестік</w:t>
            </w:r>
            <w:proofErr w:type="spellEnd"/>
            <w:r w:rsidRPr="006F36E0">
              <w:rPr>
                <w:rFonts w:ascii="Times New Roman" w:hAnsi="Times New Roman" w:cs="Times New Roman"/>
                <w:sz w:val="16"/>
                <w:lang w:val="ru-RU"/>
              </w:rPr>
              <w:t xml:space="preserve"> сертификаты </w:t>
            </w:r>
            <w:proofErr w:type="spellStart"/>
            <w:r w:rsidRPr="006F36E0">
              <w:rPr>
                <w:rFonts w:ascii="Times New Roman" w:hAnsi="Times New Roman" w:cs="Times New Roman"/>
                <w:sz w:val="16"/>
                <w:lang w:val="ru-RU"/>
              </w:rPr>
              <w:t>немесе</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сәйкестік</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туралы</w:t>
            </w:r>
            <w:proofErr w:type="spellEnd"/>
            <w:r w:rsidRPr="006F36E0">
              <w:rPr>
                <w:rFonts w:ascii="Times New Roman" w:hAnsi="Times New Roman" w:cs="Times New Roman"/>
                <w:sz w:val="16"/>
                <w:lang w:val="ru-RU"/>
              </w:rPr>
              <w:t xml:space="preserve"> декларация;</w:t>
            </w:r>
          </w:p>
          <w:p w14:paraId="18B82B83" w14:textId="77777777" w:rsidR="0042123E" w:rsidRPr="006F36E0" w:rsidRDefault="00206B0D">
            <w:pPr>
              <w:rPr>
                <w:rFonts w:ascii="Times New Roman" w:hAnsi="Times New Roman" w:cs="Times New Roman"/>
                <w:lang w:val="ru-RU"/>
              </w:rPr>
            </w:pPr>
            <w:proofErr w:type="spellStart"/>
            <w:r w:rsidRPr="006F36E0">
              <w:rPr>
                <w:rFonts w:ascii="Times New Roman" w:hAnsi="Times New Roman" w:cs="Times New Roman"/>
                <w:sz w:val="16"/>
                <w:lang w:val="ru-RU"/>
              </w:rPr>
              <w:t>өндірушінің</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әрбі</w:t>
            </w:r>
            <w:proofErr w:type="gramStart"/>
            <w:r w:rsidRPr="006F36E0">
              <w:rPr>
                <w:rFonts w:ascii="Times New Roman" w:hAnsi="Times New Roman" w:cs="Times New Roman"/>
                <w:sz w:val="16"/>
                <w:lang w:val="ru-RU"/>
              </w:rPr>
              <w:t>р</w:t>
            </w:r>
            <w:proofErr w:type="spellEnd"/>
            <w:proofErr w:type="gram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партияға</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берген</w:t>
            </w:r>
            <w:proofErr w:type="spellEnd"/>
            <w:r w:rsidRPr="006F36E0">
              <w:rPr>
                <w:rFonts w:ascii="Times New Roman" w:hAnsi="Times New Roman" w:cs="Times New Roman"/>
                <w:sz w:val="16"/>
                <w:lang w:val="ru-RU"/>
              </w:rPr>
              <w:t xml:space="preserve"> сапа </w:t>
            </w:r>
            <w:proofErr w:type="spellStart"/>
            <w:r w:rsidRPr="006F36E0">
              <w:rPr>
                <w:rFonts w:ascii="Times New Roman" w:hAnsi="Times New Roman" w:cs="Times New Roman"/>
                <w:sz w:val="16"/>
                <w:lang w:val="ru-RU"/>
              </w:rPr>
              <w:t>паспорты</w:t>
            </w:r>
            <w:proofErr w:type="spellEnd"/>
            <w:r w:rsidRPr="006F36E0">
              <w:rPr>
                <w:rFonts w:ascii="Times New Roman" w:hAnsi="Times New Roman" w:cs="Times New Roman"/>
                <w:sz w:val="16"/>
                <w:lang w:val="ru-RU"/>
              </w:rPr>
              <w:t>/сертификаты;</w:t>
            </w:r>
          </w:p>
          <w:p w14:paraId="6C69F257" w14:textId="77777777" w:rsidR="0042123E" w:rsidRPr="006F36E0" w:rsidRDefault="00206B0D">
            <w:pPr>
              <w:rPr>
                <w:rFonts w:ascii="Times New Roman" w:hAnsi="Times New Roman" w:cs="Times New Roman"/>
                <w:lang w:val="ru-RU"/>
              </w:rPr>
            </w:pPr>
            <w:proofErr w:type="spellStart"/>
            <w:r w:rsidRPr="006F36E0">
              <w:rPr>
                <w:rFonts w:ascii="Times New Roman" w:hAnsi="Times New Roman" w:cs="Times New Roman"/>
                <w:sz w:val="16"/>
                <w:lang w:val="ru-RU"/>
              </w:rPr>
              <w:t>Тауардың</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техникалық</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сипаттамасы</w:t>
            </w:r>
            <w:proofErr w:type="spellEnd"/>
            <w:r w:rsidRPr="006F36E0">
              <w:rPr>
                <w:rFonts w:ascii="Times New Roman" w:hAnsi="Times New Roman" w:cs="Times New Roman"/>
                <w:sz w:val="16"/>
                <w:lang w:val="ru-RU"/>
              </w:rPr>
              <w:t>;</w:t>
            </w:r>
          </w:p>
          <w:p w14:paraId="3782E4D3" w14:textId="77777777" w:rsidR="0042123E" w:rsidRPr="006F36E0" w:rsidRDefault="00206B0D">
            <w:pPr>
              <w:rPr>
                <w:rFonts w:ascii="Times New Roman" w:hAnsi="Times New Roman" w:cs="Times New Roman"/>
                <w:lang w:val="ru-RU"/>
              </w:rPr>
            </w:pPr>
            <w:proofErr w:type="spellStart"/>
            <w:r w:rsidRPr="006F36E0">
              <w:rPr>
                <w:rFonts w:ascii="Times New Roman" w:hAnsi="Times New Roman" w:cs="Times New Roman"/>
                <w:sz w:val="16"/>
                <w:lang w:val="ru-RU"/>
              </w:rPr>
              <w:t>қажет</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болған</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жағдайда</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аккредиттелген</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зертхананың</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сынақ</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хаттамасы</w:t>
            </w:r>
            <w:proofErr w:type="spellEnd"/>
            <w:r w:rsidRPr="006F36E0">
              <w:rPr>
                <w:rFonts w:ascii="Times New Roman" w:hAnsi="Times New Roman" w:cs="Times New Roman"/>
                <w:sz w:val="16"/>
                <w:lang w:val="ru-RU"/>
              </w:rPr>
              <w:t>.</w:t>
            </w:r>
          </w:p>
          <w:p w14:paraId="339137D0"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 xml:space="preserve">Клиринг </w:t>
            </w:r>
            <w:proofErr w:type="spellStart"/>
            <w:r w:rsidRPr="006F36E0">
              <w:rPr>
                <w:rFonts w:ascii="Times New Roman" w:hAnsi="Times New Roman" w:cs="Times New Roman"/>
                <w:sz w:val="16"/>
                <w:lang w:val="ru-RU"/>
              </w:rPr>
              <w:t>орталығына</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жеткізу</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және</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қабылдау</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фактісін</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растайтын</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құжаттардың</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көшірмелері</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ұсынылады</w:t>
            </w:r>
            <w:proofErr w:type="spellEnd"/>
            <w:r w:rsidRPr="006F36E0">
              <w:rPr>
                <w:rFonts w:ascii="Times New Roman" w:hAnsi="Times New Roman" w:cs="Times New Roman"/>
                <w:sz w:val="16"/>
                <w:lang w:val="ru-RU"/>
              </w:rPr>
              <w:t>.</w:t>
            </w:r>
          </w:p>
        </w:tc>
        <w:tc>
          <w:tcPr>
            <w:tcW w:w="3544" w:type="dxa"/>
            <w:tcBorders>
              <w:top w:val="single" w:sz="4" w:space="0" w:color="auto"/>
              <w:left w:val="single" w:sz="4" w:space="0" w:color="auto"/>
              <w:bottom w:val="single" w:sz="4" w:space="0" w:color="auto"/>
              <w:right w:val="single" w:sz="4" w:space="0" w:color="auto"/>
            </w:tcBorders>
          </w:tcPr>
          <w:p w14:paraId="6516F323"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 xml:space="preserve">счет-фактура, </w:t>
            </w:r>
            <w:proofErr w:type="gramStart"/>
            <w:r w:rsidRPr="006F36E0">
              <w:rPr>
                <w:rFonts w:ascii="Times New Roman" w:hAnsi="Times New Roman" w:cs="Times New Roman"/>
                <w:sz w:val="16"/>
                <w:lang w:val="ru-RU"/>
              </w:rPr>
              <w:t>оформленная</w:t>
            </w:r>
            <w:proofErr w:type="gramEnd"/>
            <w:r w:rsidRPr="006F36E0">
              <w:rPr>
                <w:rFonts w:ascii="Times New Roman" w:hAnsi="Times New Roman" w:cs="Times New Roman"/>
                <w:sz w:val="16"/>
                <w:lang w:val="ru-RU"/>
              </w:rPr>
              <w:t xml:space="preserve"> в соответствии с законодательством Республики Казахстан, если применимо;</w:t>
            </w:r>
          </w:p>
          <w:p w14:paraId="3C7A77FB"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накладная на Товар и/или акт приема-передачи Товара;</w:t>
            </w:r>
          </w:p>
          <w:p w14:paraId="4159B219"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товарно-транспортная накладная;</w:t>
            </w:r>
          </w:p>
          <w:p w14:paraId="291241B9"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сопроводительная накладная на товар (СНТ), если применимо;</w:t>
            </w:r>
          </w:p>
          <w:p w14:paraId="3C702B7A"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сертификат соответствия применимым техническим регламентам и стандартам или декларация о соответствии;</w:t>
            </w:r>
          </w:p>
          <w:p w14:paraId="3640B5EC"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паспорт/сертификат качества производителя на каждую партию Товара;</w:t>
            </w:r>
          </w:p>
          <w:p w14:paraId="6B8FE6F7"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техническая спецификация/описание Товара;</w:t>
            </w:r>
          </w:p>
          <w:p w14:paraId="0A9C6F78"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при необходимости протокол испытаний аккредитованной лаборатории.</w:t>
            </w:r>
          </w:p>
          <w:p w14:paraId="2E6D0B10"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В Клиринговый центр предоставляются копии документов, подтверждающих факт поставки и приемки Товара.</w:t>
            </w:r>
          </w:p>
        </w:tc>
        <w:tc>
          <w:tcPr>
            <w:tcW w:w="3260" w:type="dxa"/>
            <w:tcBorders>
              <w:top w:val="single" w:sz="4" w:space="0" w:color="auto"/>
              <w:left w:val="single" w:sz="4" w:space="0" w:color="auto"/>
              <w:bottom w:val="single" w:sz="4" w:space="0" w:color="auto"/>
              <w:right w:val="single" w:sz="4" w:space="0" w:color="auto"/>
            </w:tcBorders>
          </w:tcPr>
          <w:p w14:paraId="284E2EB2" w14:textId="77777777" w:rsidR="0042123E" w:rsidRPr="006F36E0" w:rsidRDefault="00206B0D">
            <w:pPr>
              <w:rPr>
                <w:rFonts w:ascii="Times New Roman" w:hAnsi="Times New Roman" w:cs="Times New Roman"/>
              </w:rPr>
            </w:pPr>
            <w:r w:rsidRPr="006F36E0">
              <w:rPr>
                <w:rFonts w:ascii="Times New Roman" w:hAnsi="Times New Roman" w:cs="Times New Roman"/>
                <w:sz w:val="16"/>
              </w:rPr>
              <w:t>invoice issued in accordance with the legislation of the Republic of Kazakhstan, if applicable;</w:t>
            </w:r>
          </w:p>
          <w:p w14:paraId="5A6219E3" w14:textId="77777777" w:rsidR="0042123E" w:rsidRPr="006F36E0" w:rsidRDefault="00206B0D">
            <w:pPr>
              <w:rPr>
                <w:rFonts w:ascii="Times New Roman" w:hAnsi="Times New Roman" w:cs="Times New Roman"/>
              </w:rPr>
            </w:pPr>
            <w:r w:rsidRPr="006F36E0">
              <w:rPr>
                <w:rFonts w:ascii="Times New Roman" w:hAnsi="Times New Roman" w:cs="Times New Roman"/>
                <w:sz w:val="16"/>
              </w:rPr>
              <w:t>Consignment Note and/or Goods Acceptance Certificate;</w:t>
            </w:r>
          </w:p>
          <w:p w14:paraId="0087EE4A" w14:textId="77777777" w:rsidR="0042123E" w:rsidRPr="006F36E0" w:rsidRDefault="00206B0D">
            <w:pPr>
              <w:rPr>
                <w:rFonts w:ascii="Times New Roman" w:hAnsi="Times New Roman" w:cs="Times New Roman"/>
              </w:rPr>
            </w:pPr>
            <w:r w:rsidRPr="006F36E0">
              <w:rPr>
                <w:rFonts w:ascii="Times New Roman" w:hAnsi="Times New Roman" w:cs="Times New Roman"/>
                <w:sz w:val="16"/>
              </w:rPr>
              <w:t>waybill / transport consignment note;</w:t>
            </w:r>
          </w:p>
          <w:p w14:paraId="79CD31AB" w14:textId="77777777" w:rsidR="0042123E" w:rsidRPr="006F36E0" w:rsidRDefault="00206B0D">
            <w:pPr>
              <w:rPr>
                <w:rFonts w:ascii="Times New Roman" w:hAnsi="Times New Roman" w:cs="Times New Roman"/>
              </w:rPr>
            </w:pPr>
            <w:r w:rsidRPr="006F36E0">
              <w:rPr>
                <w:rFonts w:ascii="Times New Roman" w:hAnsi="Times New Roman" w:cs="Times New Roman"/>
                <w:sz w:val="16"/>
              </w:rPr>
              <w:t>shipping note for the Goods (SNT), if applicable;</w:t>
            </w:r>
          </w:p>
          <w:p w14:paraId="4FF77471" w14:textId="77777777" w:rsidR="0042123E" w:rsidRPr="006F36E0" w:rsidRDefault="00206B0D">
            <w:pPr>
              <w:rPr>
                <w:rFonts w:ascii="Times New Roman" w:hAnsi="Times New Roman" w:cs="Times New Roman"/>
              </w:rPr>
            </w:pPr>
            <w:r w:rsidRPr="006F36E0">
              <w:rPr>
                <w:rFonts w:ascii="Times New Roman" w:hAnsi="Times New Roman" w:cs="Times New Roman"/>
                <w:sz w:val="16"/>
              </w:rPr>
              <w:t>certificate of conformity with applicable technical regulations and standards or declaration of conformity;</w:t>
            </w:r>
          </w:p>
          <w:p w14:paraId="633AFA13" w14:textId="77777777" w:rsidR="0042123E" w:rsidRPr="006F36E0" w:rsidRDefault="00206B0D">
            <w:pPr>
              <w:rPr>
                <w:rFonts w:ascii="Times New Roman" w:hAnsi="Times New Roman" w:cs="Times New Roman"/>
              </w:rPr>
            </w:pPr>
            <w:r w:rsidRPr="006F36E0">
              <w:rPr>
                <w:rFonts w:ascii="Times New Roman" w:hAnsi="Times New Roman" w:cs="Times New Roman"/>
                <w:sz w:val="16"/>
              </w:rPr>
              <w:t>manufacturer’s quality passport/certificate for each batch of Goods;</w:t>
            </w:r>
          </w:p>
          <w:p w14:paraId="6898A1BD" w14:textId="77777777" w:rsidR="0042123E" w:rsidRPr="006F36E0" w:rsidRDefault="00206B0D">
            <w:pPr>
              <w:rPr>
                <w:rFonts w:ascii="Times New Roman" w:hAnsi="Times New Roman" w:cs="Times New Roman"/>
              </w:rPr>
            </w:pPr>
            <w:r w:rsidRPr="006F36E0">
              <w:rPr>
                <w:rFonts w:ascii="Times New Roman" w:hAnsi="Times New Roman" w:cs="Times New Roman"/>
                <w:sz w:val="16"/>
              </w:rPr>
              <w:t>technical specification/description of the Goods;</w:t>
            </w:r>
          </w:p>
          <w:p w14:paraId="4281ACA5" w14:textId="77777777" w:rsidR="0042123E" w:rsidRPr="006F36E0" w:rsidRDefault="00206B0D">
            <w:pPr>
              <w:rPr>
                <w:rFonts w:ascii="Times New Roman" w:hAnsi="Times New Roman" w:cs="Times New Roman"/>
              </w:rPr>
            </w:pPr>
            <w:r w:rsidRPr="006F36E0">
              <w:rPr>
                <w:rFonts w:ascii="Times New Roman" w:hAnsi="Times New Roman" w:cs="Times New Roman"/>
                <w:sz w:val="16"/>
              </w:rPr>
              <w:t>if necessary, test report of an accredited laboratory.</w:t>
            </w:r>
          </w:p>
          <w:p w14:paraId="03C91FBF" w14:textId="77777777" w:rsidR="0042123E" w:rsidRPr="006F36E0" w:rsidRDefault="00206B0D">
            <w:pPr>
              <w:rPr>
                <w:rFonts w:ascii="Times New Roman" w:hAnsi="Times New Roman" w:cs="Times New Roman"/>
              </w:rPr>
            </w:pPr>
            <w:r w:rsidRPr="006F36E0">
              <w:rPr>
                <w:rFonts w:ascii="Times New Roman" w:hAnsi="Times New Roman" w:cs="Times New Roman"/>
                <w:sz w:val="16"/>
              </w:rPr>
              <w:t>Copies of the documents confirming delivery and acceptance of the Goods shall be provided to the Clearing Center.</w:t>
            </w:r>
          </w:p>
        </w:tc>
      </w:tr>
    </w:tbl>
    <w:p w14:paraId="2E26B39E" w14:textId="77777777" w:rsidR="006C605F" w:rsidRPr="006F36E0" w:rsidRDefault="006C605F" w:rsidP="006C605F">
      <w:pPr>
        <w:ind w:left="-426"/>
        <w:jc w:val="both"/>
        <w:rPr>
          <w:rFonts w:ascii="Times New Roman" w:hAnsi="Times New Roman" w:cs="Times New Roman"/>
          <w:b/>
          <w:bCs/>
          <w:sz w:val="16"/>
          <w:szCs w:val="16"/>
        </w:rPr>
      </w:pPr>
    </w:p>
    <w:p w14:paraId="1DC585B3" w14:textId="77777777" w:rsidR="006C605F" w:rsidRPr="006F36E0" w:rsidRDefault="006C605F" w:rsidP="006C605F">
      <w:pPr>
        <w:ind w:left="-426"/>
        <w:jc w:val="both"/>
        <w:rPr>
          <w:rFonts w:ascii="Times New Roman" w:hAnsi="Times New Roman" w:cs="Times New Roman"/>
          <w:sz w:val="16"/>
          <w:szCs w:val="16"/>
        </w:rPr>
      </w:pPr>
      <w:r w:rsidRPr="006F36E0">
        <w:rPr>
          <w:rFonts w:ascii="Times New Roman" w:hAnsi="Times New Roman" w:cs="Times New Roman"/>
          <w:b/>
          <w:bCs/>
          <w:sz w:val="16"/>
          <w:szCs w:val="16"/>
        </w:rPr>
        <w:t xml:space="preserve">9. </w:t>
      </w:r>
      <w:bookmarkStart w:id="3" w:name="_Hlk146010711"/>
      <w:r w:rsidRPr="006F36E0">
        <w:rPr>
          <w:rFonts w:ascii="Times New Roman" w:hAnsi="Times New Roman" w:cs="Times New Roman"/>
          <w:b/>
          <w:sz w:val="16"/>
          <w:szCs w:val="16"/>
          <w:lang w:val="kk-KZ"/>
        </w:rPr>
        <w:t xml:space="preserve">Елішілік құндылық мөлшері </w:t>
      </w:r>
      <w:r w:rsidRPr="006F36E0">
        <w:rPr>
          <w:rFonts w:ascii="Times New Roman" w:hAnsi="Times New Roman" w:cs="Times New Roman"/>
          <w:b/>
          <w:bCs/>
          <w:sz w:val="16"/>
          <w:szCs w:val="16"/>
        </w:rPr>
        <w:t>/</w:t>
      </w:r>
      <w:proofErr w:type="spellStart"/>
      <w:r w:rsidRPr="006F36E0">
        <w:rPr>
          <w:rFonts w:ascii="Times New Roman" w:hAnsi="Times New Roman" w:cs="Times New Roman"/>
          <w:b/>
          <w:bCs/>
          <w:sz w:val="16"/>
          <w:szCs w:val="16"/>
        </w:rPr>
        <w:t>Внутистранновая</w:t>
      </w:r>
      <w:proofErr w:type="spellEnd"/>
      <w:r w:rsidRPr="006F36E0">
        <w:rPr>
          <w:rFonts w:ascii="Times New Roman" w:hAnsi="Times New Roman" w:cs="Times New Roman"/>
          <w:b/>
          <w:bCs/>
          <w:sz w:val="16"/>
          <w:szCs w:val="16"/>
        </w:rPr>
        <w:t xml:space="preserve"> </w:t>
      </w:r>
      <w:proofErr w:type="spellStart"/>
      <w:r w:rsidRPr="006F36E0">
        <w:rPr>
          <w:rFonts w:ascii="Times New Roman" w:hAnsi="Times New Roman" w:cs="Times New Roman"/>
          <w:b/>
          <w:bCs/>
          <w:sz w:val="16"/>
          <w:szCs w:val="16"/>
        </w:rPr>
        <w:t>ценность</w:t>
      </w:r>
      <w:proofErr w:type="spellEnd"/>
      <w:r w:rsidRPr="006F36E0">
        <w:rPr>
          <w:rFonts w:ascii="Times New Roman" w:hAnsi="Times New Roman" w:cs="Times New Roman"/>
          <w:b/>
          <w:bCs/>
          <w:sz w:val="16"/>
          <w:szCs w:val="16"/>
        </w:rPr>
        <w:t>/ In-country value</w:t>
      </w:r>
      <w:r w:rsidRPr="006F36E0">
        <w:rPr>
          <w:rFonts w:ascii="Times New Roman" w:hAnsi="Times New Roman" w:cs="Times New Roman"/>
          <w:bCs/>
          <w:sz w:val="16"/>
          <w:szCs w:val="16"/>
        </w:rPr>
        <w:t xml:space="preserve"> </w:t>
      </w:r>
      <w:r w:rsidRPr="006F36E0">
        <w:rPr>
          <w:rFonts w:ascii="Times New Roman" w:hAnsi="Times New Roman" w:cs="Times New Roman"/>
          <w:sz w:val="16"/>
          <w:szCs w:val="16"/>
        </w:rPr>
        <w:t xml:space="preserve"> </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3544"/>
        <w:gridCol w:w="3260"/>
      </w:tblGrid>
      <w:tr w:rsidR="006C605F" w:rsidRPr="006F36E0" w14:paraId="388EAA40" w14:textId="77777777" w:rsidTr="00263016">
        <w:trPr>
          <w:trHeight w:val="520"/>
        </w:trPr>
        <w:tc>
          <w:tcPr>
            <w:tcW w:w="3261" w:type="dxa"/>
          </w:tcPr>
          <w:p w14:paraId="3DA6DA93" w14:textId="77777777" w:rsidR="006C605F" w:rsidRPr="006F36E0" w:rsidRDefault="006C605F" w:rsidP="00263016">
            <w:pPr>
              <w:ind w:left="360"/>
              <w:jc w:val="both"/>
              <w:rPr>
                <w:rFonts w:ascii="Times New Roman" w:hAnsi="Times New Roman" w:cs="Times New Roman"/>
                <w:sz w:val="16"/>
                <w:szCs w:val="16"/>
              </w:rPr>
            </w:pPr>
          </w:p>
          <w:p w14:paraId="451C1C3C" w14:textId="77777777" w:rsidR="006C605F" w:rsidRPr="006F36E0" w:rsidRDefault="006C605F" w:rsidP="00263016">
            <w:pPr>
              <w:ind w:left="360"/>
              <w:jc w:val="both"/>
              <w:rPr>
                <w:rFonts w:ascii="Times New Roman" w:hAnsi="Times New Roman" w:cs="Times New Roman"/>
                <w:sz w:val="16"/>
                <w:szCs w:val="16"/>
              </w:rPr>
            </w:pPr>
          </w:p>
        </w:tc>
        <w:tc>
          <w:tcPr>
            <w:tcW w:w="3544" w:type="dxa"/>
          </w:tcPr>
          <w:p w14:paraId="6273F3AD" w14:textId="77777777" w:rsidR="006C605F" w:rsidRPr="006F36E0" w:rsidRDefault="006C605F" w:rsidP="00263016">
            <w:pPr>
              <w:ind w:left="360"/>
              <w:jc w:val="both"/>
              <w:rPr>
                <w:rFonts w:ascii="Times New Roman" w:hAnsi="Times New Roman" w:cs="Times New Roman"/>
                <w:sz w:val="16"/>
                <w:szCs w:val="16"/>
              </w:rPr>
            </w:pPr>
          </w:p>
          <w:p w14:paraId="15581170" w14:textId="77777777" w:rsidR="006C605F" w:rsidRPr="006F36E0" w:rsidRDefault="006C605F" w:rsidP="00263016">
            <w:pPr>
              <w:ind w:left="360"/>
              <w:jc w:val="both"/>
              <w:rPr>
                <w:rFonts w:ascii="Times New Roman" w:hAnsi="Times New Roman" w:cs="Times New Roman"/>
                <w:sz w:val="16"/>
                <w:szCs w:val="16"/>
              </w:rPr>
            </w:pPr>
          </w:p>
        </w:tc>
        <w:tc>
          <w:tcPr>
            <w:tcW w:w="3260" w:type="dxa"/>
          </w:tcPr>
          <w:p w14:paraId="6EA1A424" w14:textId="77777777" w:rsidR="006C605F" w:rsidRPr="006F36E0" w:rsidRDefault="006C605F" w:rsidP="00263016">
            <w:pPr>
              <w:rPr>
                <w:rFonts w:ascii="Times New Roman" w:hAnsi="Times New Roman" w:cs="Times New Roman"/>
                <w:sz w:val="16"/>
                <w:szCs w:val="16"/>
              </w:rPr>
            </w:pPr>
          </w:p>
          <w:p w14:paraId="4A22EA98" w14:textId="77777777" w:rsidR="006C605F" w:rsidRPr="006F36E0" w:rsidRDefault="006C605F" w:rsidP="00263016">
            <w:pPr>
              <w:jc w:val="both"/>
              <w:rPr>
                <w:rFonts w:ascii="Times New Roman" w:hAnsi="Times New Roman" w:cs="Times New Roman"/>
                <w:sz w:val="16"/>
                <w:szCs w:val="16"/>
              </w:rPr>
            </w:pPr>
          </w:p>
        </w:tc>
      </w:tr>
      <w:bookmarkEnd w:id="3"/>
    </w:tbl>
    <w:p w14:paraId="54263BB4" w14:textId="77777777" w:rsidR="006C605F" w:rsidRPr="006F36E0" w:rsidRDefault="006C605F" w:rsidP="006C605F">
      <w:pPr>
        <w:ind w:left="-426"/>
        <w:jc w:val="both"/>
        <w:rPr>
          <w:rFonts w:ascii="Times New Roman" w:hAnsi="Times New Roman" w:cs="Times New Roman"/>
          <w:b/>
          <w:bCs/>
          <w:sz w:val="16"/>
          <w:szCs w:val="16"/>
        </w:rPr>
      </w:pPr>
    </w:p>
    <w:p w14:paraId="59CD5C27" w14:textId="77777777" w:rsidR="006C605F" w:rsidRPr="006F36E0" w:rsidRDefault="006C605F" w:rsidP="006C605F">
      <w:pPr>
        <w:ind w:left="-426"/>
        <w:jc w:val="both"/>
        <w:rPr>
          <w:rFonts w:ascii="Times New Roman" w:hAnsi="Times New Roman" w:cs="Times New Roman"/>
          <w:b/>
          <w:bCs/>
          <w:sz w:val="16"/>
          <w:szCs w:val="16"/>
          <w:lang w:val="ru-RU"/>
        </w:rPr>
      </w:pPr>
      <w:r w:rsidRPr="006F36E0">
        <w:rPr>
          <w:rFonts w:ascii="Times New Roman" w:hAnsi="Times New Roman" w:cs="Times New Roman"/>
          <w:b/>
          <w:bCs/>
          <w:sz w:val="16"/>
          <w:szCs w:val="16"/>
          <w:lang w:val="ru-RU"/>
        </w:rPr>
        <w:t xml:space="preserve">10. </w:t>
      </w:r>
      <w:r w:rsidRPr="006F36E0">
        <w:rPr>
          <w:rFonts w:ascii="Times New Roman" w:hAnsi="Times New Roman" w:cs="Times New Roman"/>
          <w:b/>
          <w:sz w:val="16"/>
          <w:szCs w:val="16"/>
          <w:lang w:val="kk-KZ"/>
        </w:rPr>
        <w:t>Кепілдік мерзімі</w:t>
      </w:r>
      <w:r w:rsidRPr="006F36E0">
        <w:rPr>
          <w:rFonts w:ascii="Times New Roman" w:hAnsi="Times New Roman" w:cs="Times New Roman"/>
          <w:b/>
          <w:bCs/>
          <w:sz w:val="16"/>
          <w:szCs w:val="16"/>
          <w:lang w:val="ru-RU"/>
        </w:rPr>
        <w:t xml:space="preserve"> /Гарантийный срок на товары/ </w:t>
      </w:r>
      <w:r w:rsidRPr="006F36E0">
        <w:rPr>
          <w:rFonts w:ascii="Times New Roman" w:hAnsi="Times New Roman" w:cs="Times New Roman"/>
          <w:b/>
          <w:bCs/>
          <w:sz w:val="16"/>
          <w:szCs w:val="16"/>
        </w:rPr>
        <w:t>Warranty</w:t>
      </w:r>
      <w:r w:rsidRPr="006F36E0">
        <w:rPr>
          <w:rFonts w:ascii="Times New Roman" w:hAnsi="Times New Roman" w:cs="Times New Roman"/>
          <w:b/>
          <w:bCs/>
          <w:sz w:val="16"/>
          <w:szCs w:val="16"/>
          <w:lang w:val="ru-RU"/>
        </w:rPr>
        <w:t xml:space="preserve"> </w:t>
      </w:r>
      <w:r w:rsidRPr="006F36E0">
        <w:rPr>
          <w:rFonts w:ascii="Times New Roman" w:hAnsi="Times New Roman" w:cs="Times New Roman"/>
          <w:b/>
          <w:bCs/>
          <w:sz w:val="16"/>
          <w:szCs w:val="16"/>
        </w:rPr>
        <w:t>period</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3544"/>
        <w:gridCol w:w="3260"/>
      </w:tblGrid>
      <w:tr w:rsidR="006C605F" w:rsidRPr="006F36E0" w14:paraId="68D033B0" w14:textId="77777777" w:rsidTr="00263016">
        <w:trPr>
          <w:trHeight w:val="520"/>
        </w:trPr>
        <w:tc>
          <w:tcPr>
            <w:tcW w:w="3261" w:type="dxa"/>
          </w:tcPr>
          <w:p w14:paraId="3655365C" w14:textId="77777777" w:rsidR="006C605F" w:rsidRPr="006F36E0" w:rsidRDefault="006C605F" w:rsidP="00263016">
            <w:pPr>
              <w:jc w:val="both"/>
              <w:rPr>
                <w:rFonts w:ascii="Times New Roman" w:hAnsi="Times New Roman" w:cs="Times New Roman"/>
                <w:sz w:val="16"/>
                <w:szCs w:val="16"/>
                <w:lang w:val="ru-RU"/>
              </w:rPr>
            </w:pPr>
            <w:r w:rsidRPr="006F36E0">
              <w:rPr>
                <w:rFonts w:ascii="Times New Roman" w:hAnsi="Times New Roman" w:cs="Times New Roman"/>
                <w:sz w:val="16"/>
                <w:szCs w:val="16"/>
                <w:lang w:val="kk-KZ"/>
              </w:rPr>
              <w:t xml:space="preserve">Тауардың кепілдік мерзімі Сатып алушы Тауарды қабылдаған күннен бастап </w:t>
            </w:r>
            <w:r w:rsidRPr="006F36E0">
              <w:rPr>
                <w:rFonts w:ascii="Times New Roman" w:hAnsi="Times New Roman" w:cs="Times New Roman"/>
                <w:sz w:val="16"/>
                <w:szCs w:val="16"/>
                <w:lang w:val="ru-RU"/>
              </w:rPr>
              <w:t>30 (</w:t>
            </w:r>
            <w:proofErr w:type="spellStart"/>
            <w:r w:rsidRPr="006F36E0">
              <w:rPr>
                <w:rFonts w:ascii="Times New Roman" w:hAnsi="Times New Roman" w:cs="Times New Roman"/>
                <w:sz w:val="16"/>
                <w:szCs w:val="16"/>
                <w:lang w:val="ru-RU"/>
              </w:rPr>
              <w:t>отыз</w:t>
            </w:r>
            <w:proofErr w:type="spellEnd"/>
            <w:r w:rsidRPr="006F36E0">
              <w:rPr>
                <w:rFonts w:ascii="Times New Roman" w:hAnsi="Times New Roman" w:cs="Times New Roman"/>
                <w:sz w:val="16"/>
                <w:szCs w:val="16"/>
                <w:lang w:val="ru-RU"/>
              </w:rPr>
              <w:t xml:space="preserve">) </w:t>
            </w:r>
            <w:r w:rsidRPr="006F36E0">
              <w:rPr>
                <w:rFonts w:ascii="Times New Roman" w:hAnsi="Times New Roman" w:cs="Times New Roman"/>
                <w:sz w:val="16"/>
                <w:szCs w:val="16"/>
                <w:lang w:val="kk-KZ"/>
              </w:rPr>
              <w:t>жұмыс күнді құрайды.</w:t>
            </w:r>
          </w:p>
        </w:tc>
        <w:tc>
          <w:tcPr>
            <w:tcW w:w="3544" w:type="dxa"/>
          </w:tcPr>
          <w:p w14:paraId="7E133A5D" w14:textId="77777777" w:rsidR="006C605F" w:rsidRPr="006F36E0" w:rsidRDefault="006C605F" w:rsidP="00263016">
            <w:pPr>
              <w:jc w:val="both"/>
              <w:rPr>
                <w:rFonts w:ascii="Times New Roman" w:hAnsi="Times New Roman" w:cs="Times New Roman"/>
                <w:sz w:val="16"/>
                <w:szCs w:val="16"/>
                <w:lang w:val="ru-RU"/>
              </w:rPr>
            </w:pPr>
            <w:r w:rsidRPr="006F36E0">
              <w:rPr>
                <w:rFonts w:ascii="Times New Roman" w:hAnsi="Times New Roman" w:cs="Times New Roman"/>
                <w:sz w:val="16"/>
                <w:szCs w:val="16"/>
                <w:lang w:val="ru-RU"/>
              </w:rPr>
              <w:t>Гарантийный срок на Товар составляет 30 (тридцать) рабочих дней с даты приемки Товара Покупателем.</w:t>
            </w:r>
          </w:p>
        </w:tc>
        <w:tc>
          <w:tcPr>
            <w:tcW w:w="3260" w:type="dxa"/>
          </w:tcPr>
          <w:p w14:paraId="42B304E9" w14:textId="77777777" w:rsidR="006C605F" w:rsidRPr="006F36E0" w:rsidRDefault="006C605F" w:rsidP="00263016">
            <w:pPr>
              <w:jc w:val="both"/>
              <w:rPr>
                <w:rFonts w:ascii="Times New Roman" w:hAnsi="Times New Roman" w:cs="Times New Roman"/>
                <w:sz w:val="16"/>
                <w:szCs w:val="16"/>
              </w:rPr>
            </w:pPr>
            <w:r w:rsidRPr="006F36E0">
              <w:rPr>
                <w:rFonts w:ascii="Times New Roman" w:hAnsi="Times New Roman" w:cs="Times New Roman"/>
                <w:sz w:val="16"/>
                <w:szCs w:val="16"/>
                <w:lang w:val="en-GB"/>
              </w:rPr>
              <w:t>The</w:t>
            </w:r>
            <w:r w:rsidRPr="006F36E0">
              <w:rPr>
                <w:rFonts w:ascii="Times New Roman" w:hAnsi="Times New Roman" w:cs="Times New Roman"/>
                <w:sz w:val="16"/>
                <w:szCs w:val="16"/>
              </w:rPr>
              <w:t xml:space="preserve"> </w:t>
            </w:r>
            <w:r w:rsidRPr="006F36E0">
              <w:rPr>
                <w:rFonts w:ascii="Times New Roman" w:hAnsi="Times New Roman" w:cs="Times New Roman"/>
                <w:sz w:val="16"/>
                <w:szCs w:val="16"/>
                <w:lang w:val="en-GB"/>
              </w:rPr>
              <w:t>warranty</w:t>
            </w:r>
            <w:r w:rsidRPr="006F36E0">
              <w:rPr>
                <w:rFonts w:ascii="Times New Roman" w:hAnsi="Times New Roman" w:cs="Times New Roman"/>
                <w:sz w:val="16"/>
                <w:szCs w:val="16"/>
              </w:rPr>
              <w:t xml:space="preserve"> </w:t>
            </w:r>
            <w:r w:rsidRPr="006F36E0">
              <w:rPr>
                <w:rFonts w:ascii="Times New Roman" w:hAnsi="Times New Roman" w:cs="Times New Roman"/>
                <w:sz w:val="16"/>
                <w:szCs w:val="16"/>
                <w:lang w:val="en-GB"/>
              </w:rPr>
              <w:t>period</w:t>
            </w:r>
            <w:r w:rsidRPr="006F36E0">
              <w:rPr>
                <w:rFonts w:ascii="Times New Roman" w:hAnsi="Times New Roman" w:cs="Times New Roman"/>
                <w:sz w:val="16"/>
                <w:szCs w:val="16"/>
              </w:rPr>
              <w:t xml:space="preserve"> </w:t>
            </w:r>
            <w:r w:rsidRPr="006F36E0">
              <w:rPr>
                <w:rFonts w:ascii="Times New Roman" w:hAnsi="Times New Roman" w:cs="Times New Roman"/>
                <w:sz w:val="16"/>
                <w:szCs w:val="16"/>
                <w:lang w:val="en-GB"/>
              </w:rPr>
              <w:t>of</w:t>
            </w:r>
            <w:r w:rsidRPr="006F36E0">
              <w:rPr>
                <w:rFonts w:ascii="Times New Roman" w:hAnsi="Times New Roman" w:cs="Times New Roman"/>
                <w:sz w:val="16"/>
                <w:szCs w:val="16"/>
              </w:rPr>
              <w:t xml:space="preserve"> </w:t>
            </w:r>
            <w:r w:rsidRPr="006F36E0">
              <w:rPr>
                <w:rFonts w:ascii="Times New Roman" w:hAnsi="Times New Roman" w:cs="Times New Roman"/>
                <w:sz w:val="16"/>
                <w:szCs w:val="16"/>
                <w:lang w:val="en-GB"/>
              </w:rPr>
              <w:t>the</w:t>
            </w:r>
            <w:r w:rsidRPr="006F36E0">
              <w:rPr>
                <w:rFonts w:ascii="Times New Roman" w:hAnsi="Times New Roman" w:cs="Times New Roman"/>
                <w:sz w:val="16"/>
                <w:szCs w:val="16"/>
              </w:rPr>
              <w:t xml:space="preserve"> </w:t>
            </w:r>
            <w:r w:rsidRPr="006F36E0">
              <w:rPr>
                <w:rFonts w:ascii="Times New Roman" w:hAnsi="Times New Roman" w:cs="Times New Roman"/>
                <w:sz w:val="16"/>
                <w:szCs w:val="16"/>
                <w:lang w:val="en-GB"/>
              </w:rPr>
              <w:t>Goods</w:t>
            </w:r>
            <w:r w:rsidRPr="006F36E0">
              <w:rPr>
                <w:rFonts w:ascii="Times New Roman" w:hAnsi="Times New Roman" w:cs="Times New Roman"/>
                <w:bCs/>
                <w:sz w:val="16"/>
                <w:szCs w:val="16"/>
              </w:rPr>
              <w:t xml:space="preserve"> is 30 (thirty) working days from the date of acceptance of the Goods by the Buyer</w:t>
            </w:r>
            <w:r w:rsidRPr="006F36E0">
              <w:rPr>
                <w:rFonts w:ascii="Times New Roman" w:hAnsi="Times New Roman" w:cs="Times New Roman"/>
                <w:sz w:val="16"/>
                <w:szCs w:val="16"/>
                <w:lang w:val="en-GB"/>
              </w:rPr>
              <w:t>.</w:t>
            </w:r>
          </w:p>
        </w:tc>
      </w:tr>
    </w:tbl>
    <w:p w14:paraId="165BC700" w14:textId="77777777" w:rsidR="006C605F" w:rsidRPr="006F36E0" w:rsidRDefault="006C605F" w:rsidP="006C605F">
      <w:pPr>
        <w:ind w:left="-426"/>
        <w:jc w:val="both"/>
        <w:rPr>
          <w:rFonts w:ascii="Times New Roman" w:hAnsi="Times New Roman" w:cs="Times New Roman"/>
          <w:b/>
          <w:bCs/>
          <w:sz w:val="16"/>
          <w:szCs w:val="16"/>
        </w:rPr>
      </w:pPr>
      <w:bookmarkStart w:id="4" w:name="_Hlk146010803"/>
    </w:p>
    <w:p w14:paraId="59EDF93B" w14:textId="77777777" w:rsidR="006C605F" w:rsidRPr="006F36E0" w:rsidRDefault="006C605F" w:rsidP="006C605F">
      <w:pPr>
        <w:ind w:left="-426"/>
        <w:jc w:val="both"/>
        <w:rPr>
          <w:rFonts w:ascii="Times New Roman" w:hAnsi="Times New Roman" w:cs="Times New Roman"/>
          <w:b/>
          <w:sz w:val="16"/>
          <w:szCs w:val="16"/>
          <w:lang w:val="kk-KZ"/>
        </w:rPr>
      </w:pPr>
      <w:r w:rsidRPr="006F36E0">
        <w:rPr>
          <w:rFonts w:ascii="Times New Roman" w:hAnsi="Times New Roman" w:cs="Times New Roman"/>
          <w:b/>
          <w:bCs/>
          <w:sz w:val="16"/>
          <w:szCs w:val="16"/>
        </w:rPr>
        <w:t xml:space="preserve">11. </w:t>
      </w:r>
      <w:r w:rsidRPr="006F36E0">
        <w:rPr>
          <w:rFonts w:ascii="Times New Roman" w:hAnsi="Times New Roman" w:cs="Times New Roman"/>
          <w:b/>
          <w:sz w:val="16"/>
          <w:szCs w:val="16"/>
          <w:lang w:val="ru-RU"/>
        </w:rPr>
        <w:t>Ш</w:t>
      </w:r>
      <w:r w:rsidRPr="006F36E0">
        <w:rPr>
          <w:rFonts w:ascii="Times New Roman" w:hAnsi="Times New Roman" w:cs="Times New Roman"/>
          <w:b/>
          <w:sz w:val="16"/>
          <w:szCs w:val="16"/>
          <w:lang w:val="kk-KZ"/>
        </w:rPr>
        <w:t>арттың қолданылу мерзімі</w:t>
      </w:r>
      <w:r w:rsidRPr="006F36E0">
        <w:rPr>
          <w:rFonts w:ascii="Times New Roman" w:hAnsi="Times New Roman" w:cs="Times New Roman"/>
          <w:b/>
          <w:bCs/>
          <w:sz w:val="16"/>
          <w:szCs w:val="16"/>
        </w:rPr>
        <w:t xml:space="preserve"> </w:t>
      </w:r>
      <w:r w:rsidRPr="006F36E0">
        <w:rPr>
          <w:rFonts w:ascii="Times New Roman" w:hAnsi="Times New Roman" w:cs="Times New Roman"/>
          <w:b/>
          <w:bCs/>
          <w:sz w:val="16"/>
          <w:szCs w:val="16"/>
          <w:lang w:val="ru-RU"/>
        </w:rPr>
        <w:t>Срок</w:t>
      </w:r>
      <w:r w:rsidRPr="006F36E0">
        <w:rPr>
          <w:rFonts w:ascii="Times New Roman" w:hAnsi="Times New Roman" w:cs="Times New Roman"/>
          <w:b/>
          <w:bCs/>
          <w:sz w:val="16"/>
          <w:szCs w:val="16"/>
        </w:rPr>
        <w:t xml:space="preserve"> </w:t>
      </w:r>
      <w:r w:rsidRPr="006F36E0">
        <w:rPr>
          <w:rFonts w:ascii="Times New Roman" w:hAnsi="Times New Roman" w:cs="Times New Roman"/>
          <w:b/>
          <w:bCs/>
          <w:sz w:val="16"/>
          <w:szCs w:val="16"/>
          <w:lang w:val="ru-RU"/>
        </w:rPr>
        <w:t>действия</w:t>
      </w:r>
      <w:r w:rsidRPr="006F36E0">
        <w:rPr>
          <w:rFonts w:ascii="Times New Roman" w:hAnsi="Times New Roman" w:cs="Times New Roman"/>
          <w:b/>
          <w:bCs/>
          <w:sz w:val="16"/>
          <w:szCs w:val="16"/>
        </w:rPr>
        <w:t xml:space="preserve"> </w:t>
      </w:r>
      <w:r w:rsidRPr="006F36E0">
        <w:rPr>
          <w:rFonts w:ascii="Times New Roman" w:hAnsi="Times New Roman" w:cs="Times New Roman"/>
          <w:b/>
          <w:bCs/>
          <w:sz w:val="16"/>
          <w:szCs w:val="16"/>
          <w:lang w:val="ru-RU"/>
        </w:rPr>
        <w:t>договора</w:t>
      </w:r>
      <w:r w:rsidRPr="006F36E0">
        <w:rPr>
          <w:rFonts w:ascii="Times New Roman" w:hAnsi="Times New Roman" w:cs="Times New Roman"/>
          <w:b/>
          <w:bCs/>
          <w:sz w:val="16"/>
          <w:szCs w:val="16"/>
        </w:rPr>
        <w:t>/ Validity of the Agreement/</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3544"/>
        <w:gridCol w:w="3260"/>
      </w:tblGrid>
      <w:tr w:rsidR="006C605F" w:rsidRPr="006F36E0" w14:paraId="79494277" w14:textId="77777777" w:rsidTr="00263016">
        <w:trPr>
          <w:trHeight w:val="554"/>
        </w:trPr>
        <w:tc>
          <w:tcPr>
            <w:tcW w:w="3261" w:type="dxa"/>
          </w:tcPr>
          <w:p w14:paraId="197F290C" w14:textId="77777777" w:rsidR="006C605F" w:rsidRPr="006F36E0" w:rsidRDefault="006C605F" w:rsidP="00263016">
            <w:pPr>
              <w:jc w:val="both"/>
              <w:rPr>
                <w:rFonts w:ascii="Times New Roman" w:hAnsi="Times New Roman" w:cs="Times New Roman"/>
                <w:bCs/>
                <w:sz w:val="16"/>
                <w:szCs w:val="16"/>
              </w:rPr>
            </w:pPr>
          </w:p>
        </w:tc>
        <w:tc>
          <w:tcPr>
            <w:tcW w:w="3544" w:type="dxa"/>
          </w:tcPr>
          <w:p w14:paraId="3E567851" w14:textId="77777777" w:rsidR="006C605F" w:rsidRPr="006F36E0" w:rsidRDefault="006C605F" w:rsidP="00263016">
            <w:pPr>
              <w:jc w:val="both"/>
              <w:rPr>
                <w:rFonts w:ascii="Times New Roman" w:hAnsi="Times New Roman" w:cs="Times New Roman"/>
                <w:bCs/>
                <w:sz w:val="16"/>
                <w:szCs w:val="16"/>
              </w:rPr>
            </w:pPr>
          </w:p>
        </w:tc>
        <w:tc>
          <w:tcPr>
            <w:tcW w:w="3260" w:type="dxa"/>
          </w:tcPr>
          <w:p w14:paraId="165295CB" w14:textId="77777777" w:rsidR="006C605F" w:rsidRPr="006F36E0" w:rsidRDefault="006C605F" w:rsidP="00263016">
            <w:pPr>
              <w:jc w:val="both"/>
              <w:rPr>
                <w:rFonts w:ascii="Times New Roman" w:hAnsi="Times New Roman" w:cs="Times New Roman"/>
                <w:bCs/>
                <w:sz w:val="16"/>
                <w:szCs w:val="16"/>
              </w:rPr>
            </w:pPr>
          </w:p>
        </w:tc>
      </w:tr>
    </w:tbl>
    <w:p w14:paraId="0A87D881" w14:textId="77777777" w:rsidR="006C605F" w:rsidRPr="006F36E0" w:rsidRDefault="006C605F" w:rsidP="006C605F">
      <w:pPr>
        <w:ind w:left="-284" w:hanging="142"/>
        <w:jc w:val="both"/>
        <w:rPr>
          <w:rFonts w:ascii="Times New Roman" w:hAnsi="Times New Roman" w:cs="Times New Roman"/>
          <w:b/>
          <w:bCs/>
          <w:sz w:val="16"/>
          <w:szCs w:val="16"/>
        </w:rPr>
      </w:pPr>
    </w:p>
    <w:p w14:paraId="1889775A" w14:textId="77777777" w:rsidR="006C605F" w:rsidRPr="006F36E0" w:rsidRDefault="006C605F" w:rsidP="006C605F">
      <w:pPr>
        <w:ind w:left="-284" w:hanging="142"/>
        <w:jc w:val="both"/>
        <w:rPr>
          <w:rFonts w:ascii="Times New Roman" w:hAnsi="Times New Roman" w:cs="Times New Roman"/>
          <w:b/>
          <w:bCs/>
          <w:sz w:val="16"/>
          <w:szCs w:val="16"/>
          <w:lang w:val="en-GB"/>
        </w:rPr>
      </w:pPr>
      <w:r w:rsidRPr="006F36E0">
        <w:rPr>
          <w:rFonts w:ascii="Times New Roman" w:hAnsi="Times New Roman" w:cs="Times New Roman"/>
          <w:b/>
          <w:bCs/>
          <w:sz w:val="16"/>
          <w:szCs w:val="16"/>
        </w:rPr>
        <w:t xml:space="preserve">12. </w:t>
      </w:r>
      <w:proofErr w:type="spellStart"/>
      <w:r w:rsidRPr="006F36E0">
        <w:rPr>
          <w:rFonts w:ascii="Times New Roman" w:hAnsi="Times New Roman" w:cs="Times New Roman"/>
          <w:b/>
          <w:bCs/>
          <w:sz w:val="16"/>
          <w:szCs w:val="16"/>
        </w:rPr>
        <w:t>Қосымшалар</w:t>
      </w:r>
      <w:proofErr w:type="spellEnd"/>
      <w:r w:rsidRPr="006F36E0">
        <w:rPr>
          <w:rFonts w:ascii="Times New Roman" w:hAnsi="Times New Roman" w:cs="Times New Roman"/>
          <w:b/>
          <w:bCs/>
          <w:sz w:val="16"/>
          <w:szCs w:val="16"/>
        </w:rPr>
        <w:t xml:space="preserve"> /</w:t>
      </w:r>
      <w:proofErr w:type="spellStart"/>
      <w:r w:rsidRPr="006F36E0">
        <w:rPr>
          <w:rFonts w:ascii="Times New Roman" w:hAnsi="Times New Roman" w:cs="Times New Roman"/>
          <w:b/>
          <w:bCs/>
          <w:sz w:val="16"/>
          <w:szCs w:val="16"/>
        </w:rPr>
        <w:t>Приложения</w:t>
      </w:r>
      <w:proofErr w:type="spellEnd"/>
      <w:r w:rsidRPr="006F36E0">
        <w:rPr>
          <w:rFonts w:ascii="Times New Roman" w:hAnsi="Times New Roman" w:cs="Times New Roman"/>
          <w:b/>
          <w:bCs/>
          <w:sz w:val="16"/>
          <w:szCs w:val="16"/>
          <w:lang w:val="en-GB"/>
        </w:rPr>
        <w:t xml:space="preserve"> / Attachments</w:t>
      </w:r>
    </w:p>
    <w:p w14:paraId="6CB46ACB" w14:textId="77777777" w:rsidR="006C605F" w:rsidRPr="006F36E0" w:rsidRDefault="006C605F" w:rsidP="006C605F">
      <w:pPr>
        <w:spacing w:after="0" w:line="240" w:lineRule="auto"/>
        <w:ind w:left="-283" w:hanging="142"/>
        <w:jc w:val="both"/>
        <w:rPr>
          <w:rFonts w:ascii="Times New Roman" w:hAnsi="Times New Roman" w:cs="Times New Roman"/>
          <w:bCs/>
          <w:sz w:val="16"/>
          <w:szCs w:val="16"/>
        </w:rPr>
      </w:pPr>
      <w:r w:rsidRPr="006F36E0">
        <w:rPr>
          <w:rFonts w:ascii="Times New Roman" w:hAnsi="Times New Roman" w:cs="Times New Roman"/>
          <w:bCs/>
          <w:sz w:val="16"/>
          <w:szCs w:val="16"/>
        </w:rPr>
        <w:t xml:space="preserve">№1 </w:t>
      </w:r>
      <w:proofErr w:type="spellStart"/>
      <w:r w:rsidRPr="006F36E0">
        <w:rPr>
          <w:rFonts w:ascii="Times New Roman" w:hAnsi="Times New Roman" w:cs="Times New Roman"/>
          <w:bCs/>
          <w:sz w:val="16"/>
          <w:szCs w:val="16"/>
        </w:rPr>
        <w:t>қосымша</w:t>
      </w:r>
      <w:proofErr w:type="spellEnd"/>
      <w:r w:rsidRPr="006F36E0">
        <w:rPr>
          <w:rFonts w:ascii="Times New Roman" w:hAnsi="Times New Roman" w:cs="Times New Roman"/>
          <w:bCs/>
          <w:sz w:val="16"/>
          <w:szCs w:val="16"/>
        </w:rPr>
        <w:t xml:space="preserve"> – </w:t>
      </w:r>
      <w:proofErr w:type="spellStart"/>
      <w:r w:rsidRPr="006F36E0">
        <w:rPr>
          <w:rFonts w:ascii="Times New Roman" w:hAnsi="Times New Roman" w:cs="Times New Roman"/>
          <w:bCs/>
          <w:sz w:val="16"/>
          <w:szCs w:val="16"/>
        </w:rPr>
        <w:t>Жеткізу</w:t>
      </w:r>
      <w:proofErr w:type="spellEnd"/>
      <w:r w:rsidRPr="006F36E0">
        <w:rPr>
          <w:rFonts w:ascii="Times New Roman" w:hAnsi="Times New Roman" w:cs="Times New Roman"/>
          <w:bCs/>
          <w:sz w:val="16"/>
          <w:szCs w:val="16"/>
        </w:rPr>
        <w:t xml:space="preserve"> </w:t>
      </w:r>
      <w:proofErr w:type="spellStart"/>
      <w:r w:rsidRPr="006F36E0">
        <w:rPr>
          <w:rFonts w:ascii="Times New Roman" w:hAnsi="Times New Roman" w:cs="Times New Roman"/>
          <w:bCs/>
          <w:sz w:val="16"/>
          <w:szCs w:val="16"/>
        </w:rPr>
        <w:t>тапсырысының</w:t>
      </w:r>
      <w:proofErr w:type="spellEnd"/>
      <w:r w:rsidRPr="006F36E0">
        <w:rPr>
          <w:rFonts w:ascii="Times New Roman" w:hAnsi="Times New Roman" w:cs="Times New Roman"/>
          <w:bCs/>
          <w:sz w:val="16"/>
          <w:szCs w:val="16"/>
        </w:rPr>
        <w:t xml:space="preserve"> </w:t>
      </w:r>
      <w:proofErr w:type="spellStart"/>
      <w:r w:rsidRPr="006F36E0">
        <w:rPr>
          <w:rFonts w:ascii="Times New Roman" w:hAnsi="Times New Roman" w:cs="Times New Roman"/>
          <w:bCs/>
          <w:sz w:val="16"/>
          <w:szCs w:val="16"/>
        </w:rPr>
        <w:t>формасы</w:t>
      </w:r>
      <w:proofErr w:type="spellEnd"/>
      <w:r w:rsidRPr="006F36E0">
        <w:rPr>
          <w:rFonts w:ascii="Times New Roman" w:hAnsi="Times New Roman" w:cs="Times New Roman"/>
          <w:bCs/>
          <w:sz w:val="16"/>
          <w:szCs w:val="16"/>
        </w:rPr>
        <w:t xml:space="preserve"> /</w:t>
      </w:r>
    </w:p>
    <w:p w14:paraId="6071E94D" w14:textId="77777777" w:rsidR="006C605F" w:rsidRPr="006F36E0" w:rsidRDefault="006C605F" w:rsidP="006C605F">
      <w:pPr>
        <w:spacing w:after="0" w:line="240" w:lineRule="auto"/>
        <w:ind w:left="-283" w:hanging="142"/>
        <w:jc w:val="both"/>
        <w:rPr>
          <w:rFonts w:ascii="Times New Roman" w:hAnsi="Times New Roman" w:cs="Times New Roman"/>
          <w:bCs/>
          <w:sz w:val="16"/>
          <w:szCs w:val="16"/>
          <w:lang w:val="ru-RU"/>
        </w:rPr>
      </w:pPr>
      <w:r w:rsidRPr="006F36E0">
        <w:rPr>
          <w:rFonts w:ascii="Times New Roman" w:hAnsi="Times New Roman" w:cs="Times New Roman"/>
          <w:bCs/>
          <w:sz w:val="16"/>
          <w:szCs w:val="16"/>
          <w:lang w:val="ru-RU"/>
        </w:rPr>
        <w:t xml:space="preserve">Приложение № 1 – Форма Заказа на поставку / </w:t>
      </w:r>
    </w:p>
    <w:p w14:paraId="0D101D0C" w14:textId="77777777" w:rsidR="006C605F" w:rsidRPr="006F36E0" w:rsidRDefault="006C605F" w:rsidP="006C605F">
      <w:pPr>
        <w:spacing w:after="0" w:line="240" w:lineRule="auto"/>
        <w:ind w:left="-283" w:hanging="142"/>
        <w:jc w:val="both"/>
        <w:rPr>
          <w:rFonts w:ascii="Times New Roman" w:hAnsi="Times New Roman" w:cs="Times New Roman"/>
        </w:rPr>
      </w:pPr>
      <w:r w:rsidRPr="006F36E0">
        <w:rPr>
          <w:rFonts w:ascii="Times New Roman" w:hAnsi="Times New Roman" w:cs="Times New Roman"/>
          <w:bCs/>
          <w:sz w:val="16"/>
          <w:szCs w:val="16"/>
        </w:rPr>
        <w:t>Attachment No. 1 – Form of Purchase Order</w:t>
      </w:r>
      <w:bookmarkEnd w:id="4"/>
    </w:p>
    <w:p w14:paraId="3E370251" w14:textId="77777777" w:rsidR="006C605F" w:rsidRPr="006F36E0" w:rsidRDefault="006C605F" w:rsidP="006C605F">
      <w:pPr>
        <w:rPr>
          <w:rFonts w:ascii="Times New Roman" w:hAnsi="Times New Roman" w:cs="Times New Roman"/>
        </w:rPr>
      </w:pPr>
    </w:p>
    <w:p w14:paraId="5F60B6AA" w14:textId="77777777" w:rsidR="006C605F" w:rsidRPr="006F36E0" w:rsidRDefault="006C605F" w:rsidP="006C605F">
      <w:pPr>
        <w:rPr>
          <w:rFonts w:ascii="Times New Roman" w:hAnsi="Times New Roman" w:cs="Times New Roman"/>
        </w:rPr>
      </w:pPr>
    </w:p>
    <w:p w14:paraId="1C4C7E69" w14:textId="77777777" w:rsidR="006C605F" w:rsidRPr="006F36E0" w:rsidRDefault="006C605F" w:rsidP="006C605F">
      <w:pPr>
        <w:rPr>
          <w:rFonts w:ascii="Times New Roman" w:hAnsi="Times New Roman" w:cs="Times New Roman"/>
        </w:rPr>
      </w:pPr>
    </w:p>
    <w:p w14:paraId="3D9A5624" w14:textId="77777777" w:rsidR="006C605F" w:rsidRPr="006F36E0" w:rsidRDefault="006C605F" w:rsidP="006C605F">
      <w:pPr>
        <w:rPr>
          <w:rFonts w:ascii="Times New Roman" w:hAnsi="Times New Roman" w:cs="Times New Roman"/>
          <w:b/>
          <w:sz w:val="16"/>
          <w:szCs w:val="16"/>
        </w:rPr>
      </w:pPr>
      <w:bookmarkStart w:id="5" w:name="_Hlk146010851"/>
      <w:r w:rsidRPr="006F36E0">
        <w:rPr>
          <w:rFonts w:ascii="Times New Roman" w:hAnsi="Times New Roman" w:cs="Times New Roman"/>
          <w:b/>
          <w:sz w:val="16"/>
          <w:szCs w:val="16"/>
        </w:rPr>
        <w:br w:type="page"/>
      </w:r>
    </w:p>
    <w:p w14:paraId="64E76E4E" w14:textId="77777777" w:rsidR="006C605F" w:rsidRPr="006F36E0" w:rsidRDefault="006C605F" w:rsidP="006C605F">
      <w:pPr>
        <w:rPr>
          <w:rFonts w:ascii="Times New Roman" w:hAnsi="Times New Roman" w:cs="Times New Roman"/>
        </w:rPr>
      </w:pPr>
      <w:r w:rsidRPr="006F36E0">
        <w:rPr>
          <w:rFonts w:ascii="Times New Roman" w:hAnsi="Times New Roman" w:cs="Times New Roman"/>
          <w:b/>
          <w:sz w:val="16"/>
          <w:szCs w:val="16"/>
        </w:rPr>
        <w:lastRenderedPageBreak/>
        <w:t xml:space="preserve">1 </w:t>
      </w:r>
      <w:proofErr w:type="spellStart"/>
      <w:r w:rsidRPr="006F36E0">
        <w:rPr>
          <w:rFonts w:ascii="Times New Roman" w:hAnsi="Times New Roman" w:cs="Times New Roman"/>
          <w:b/>
          <w:sz w:val="16"/>
          <w:szCs w:val="16"/>
        </w:rPr>
        <w:t>қосымша</w:t>
      </w:r>
      <w:proofErr w:type="spellEnd"/>
      <w:r w:rsidRPr="006F36E0">
        <w:rPr>
          <w:rFonts w:ascii="Times New Roman" w:hAnsi="Times New Roman" w:cs="Times New Roman"/>
          <w:b/>
          <w:sz w:val="16"/>
          <w:szCs w:val="16"/>
        </w:rPr>
        <w:t xml:space="preserve"> – </w:t>
      </w:r>
      <w:proofErr w:type="spellStart"/>
      <w:r w:rsidRPr="006F36E0">
        <w:rPr>
          <w:rFonts w:ascii="Times New Roman" w:hAnsi="Times New Roman" w:cs="Times New Roman"/>
          <w:b/>
          <w:sz w:val="16"/>
          <w:szCs w:val="16"/>
        </w:rPr>
        <w:t>Жеткізу</w:t>
      </w:r>
      <w:proofErr w:type="spellEnd"/>
      <w:r w:rsidRPr="006F36E0">
        <w:rPr>
          <w:rFonts w:ascii="Times New Roman" w:hAnsi="Times New Roman" w:cs="Times New Roman"/>
          <w:b/>
          <w:sz w:val="16"/>
          <w:szCs w:val="16"/>
        </w:rPr>
        <w:t xml:space="preserve"> </w:t>
      </w:r>
      <w:proofErr w:type="spellStart"/>
      <w:r w:rsidRPr="006F36E0">
        <w:rPr>
          <w:rFonts w:ascii="Times New Roman" w:hAnsi="Times New Roman" w:cs="Times New Roman"/>
          <w:b/>
          <w:sz w:val="16"/>
          <w:szCs w:val="16"/>
        </w:rPr>
        <w:t>тапсырысының</w:t>
      </w:r>
      <w:proofErr w:type="spellEnd"/>
      <w:r w:rsidRPr="006F36E0">
        <w:rPr>
          <w:rFonts w:ascii="Times New Roman" w:hAnsi="Times New Roman" w:cs="Times New Roman"/>
          <w:b/>
          <w:sz w:val="16"/>
          <w:szCs w:val="16"/>
        </w:rPr>
        <w:t xml:space="preserve"> </w:t>
      </w:r>
      <w:proofErr w:type="spellStart"/>
      <w:r w:rsidRPr="006F36E0">
        <w:rPr>
          <w:rFonts w:ascii="Times New Roman" w:hAnsi="Times New Roman" w:cs="Times New Roman"/>
          <w:b/>
          <w:sz w:val="16"/>
          <w:szCs w:val="16"/>
        </w:rPr>
        <w:t>формасы</w:t>
      </w:r>
      <w:proofErr w:type="spellEnd"/>
      <w:r w:rsidRPr="006F36E0">
        <w:rPr>
          <w:rFonts w:ascii="Times New Roman" w:hAnsi="Times New Roman" w:cs="Times New Roman"/>
          <w:b/>
        </w:rPr>
        <w:t xml:space="preserve"> </w:t>
      </w:r>
      <w:proofErr w:type="spellStart"/>
      <w:r w:rsidRPr="006F36E0">
        <w:rPr>
          <w:rFonts w:ascii="Times New Roman" w:hAnsi="Times New Roman" w:cs="Times New Roman"/>
          <w:b/>
          <w:sz w:val="16"/>
          <w:szCs w:val="16"/>
        </w:rPr>
        <w:t>Приложение</w:t>
      </w:r>
      <w:proofErr w:type="spellEnd"/>
      <w:r w:rsidRPr="006F36E0">
        <w:rPr>
          <w:rFonts w:ascii="Times New Roman" w:hAnsi="Times New Roman" w:cs="Times New Roman"/>
          <w:b/>
          <w:sz w:val="16"/>
          <w:szCs w:val="16"/>
        </w:rPr>
        <w:t xml:space="preserve"> № 1 – </w:t>
      </w:r>
      <w:proofErr w:type="spellStart"/>
      <w:r w:rsidRPr="006F36E0">
        <w:rPr>
          <w:rFonts w:ascii="Times New Roman" w:hAnsi="Times New Roman" w:cs="Times New Roman"/>
          <w:b/>
          <w:sz w:val="16"/>
          <w:szCs w:val="16"/>
        </w:rPr>
        <w:t>Форма</w:t>
      </w:r>
      <w:proofErr w:type="spellEnd"/>
      <w:r w:rsidRPr="006F36E0">
        <w:rPr>
          <w:rFonts w:ascii="Times New Roman" w:hAnsi="Times New Roman" w:cs="Times New Roman"/>
          <w:b/>
          <w:sz w:val="16"/>
          <w:szCs w:val="16"/>
        </w:rPr>
        <w:t xml:space="preserve"> </w:t>
      </w:r>
      <w:proofErr w:type="spellStart"/>
      <w:r w:rsidRPr="006F36E0">
        <w:rPr>
          <w:rFonts w:ascii="Times New Roman" w:hAnsi="Times New Roman" w:cs="Times New Roman"/>
          <w:b/>
          <w:sz w:val="16"/>
          <w:szCs w:val="16"/>
        </w:rPr>
        <w:t>Заказа</w:t>
      </w:r>
      <w:proofErr w:type="spellEnd"/>
      <w:r w:rsidRPr="006F36E0">
        <w:rPr>
          <w:rFonts w:ascii="Times New Roman" w:hAnsi="Times New Roman" w:cs="Times New Roman"/>
          <w:b/>
          <w:sz w:val="16"/>
          <w:szCs w:val="16"/>
        </w:rPr>
        <w:t xml:space="preserve"> </w:t>
      </w:r>
      <w:proofErr w:type="spellStart"/>
      <w:r w:rsidRPr="006F36E0">
        <w:rPr>
          <w:rFonts w:ascii="Times New Roman" w:hAnsi="Times New Roman" w:cs="Times New Roman"/>
          <w:b/>
          <w:sz w:val="16"/>
          <w:szCs w:val="16"/>
        </w:rPr>
        <w:t>на</w:t>
      </w:r>
      <w:proofErr w:type="spellEnd"/>
      <w:r w:rsidRPr="006F36E0">
        <w:rPr>
          <w:rFonts w:ascii="Times New Roman" w:hAnsi="Times New Roman" w:cs="Times New Roman"/>
          <w:b/>
          <w:sz w:val="16"/>
          <w:szCs w:val="16"/>
        </w:rPr>
        <w:t xml:space="preserve"> </w:t>
      </w:r>
      <w:proofErr w:type="spellStart"/>
      <w:r w:rsidRPr="006F36E0">
        <w:rPr>
          <w:rFonts w:ascii="Times New Roman" w:hAnsi="Times New Roman" w:cs="Times New Roman"/>
          <w:b/>
          <w:sz w:val="16"/>
          <w:szCs w:val="16"/>
        </w:rPr>
        <w:t>поставку</w:t>
      </w:r>
      <w:proofErr w:type="spellEnd"/>
      <w:r w:rsidRPr="006F36E0">
        <w:rPr>
          <w:rFonts w:ascii="Times New Roman" w:hAnsi="Times New Roman" w:cs="Times New Roman"/>
          <w:b/>
          <w:sz w:val="16"/>
          <w:szCs w:val="16"/>
        </w:rPr>
        <w:t xml:space="preserve"> / Attachment No. 1 – </w:t>
      </w:r>
      <w:proofErr w:type="gramStart"/>
      <w:r w:rsidRPr="006F36E0">
        <w:rPr>
          <w:rFonts w:ascii="Times New Roman" w:hAnsi="Times New Roman" w:cs="Times New Roman"/>
          <w:b/>
          <w:sz w:val="16"/>
          <w:szCs w:val="16"/>
        </w:rPr>
        <w:t>Form  of</w:t>
      </w:r>
      <w:proofErr w:type="gramEnd"/>
      <w:r w:rsidRPr="006F36E0">
        <w:rPr>
          <w:rFonts w:ascii="Times New Roman" w:hAnsi="Times New Roman" w:cs="Times New Roman"/>
          <w:b/>
          <w:sz w:val="16"/>
          <w:szCs w:val="16"/>
        </w:rPr>
        <w:t xml:space="preserve"> purchase order</w:t>
      </w:r>
    </w:p>
    <w:bookmarkEnd w:id="5"/>
    <w:p w14:paraId="1D7F8E44" w14:textId="77777777" w:rsidR="006C605F" w:rsidRPr="006F36E0" w:rsidRDefault="006C605F" w:rsidP="006C605F">
      <w:pPr>
        <w:jc w:val="both"/>
        <w:rPr>
          <w:rFonts w:ascii="Times New Roman" w:hAnsi="Times New Roman" w:cs="Times New Roman"/>
          <w:b/>
          <w:sz w:val="16"/>
          <w:szCs w:val="16"/>
        </w:rPr>
      </w:pPr>
      <w:r w:rsidRPr="006F36E0">
        <w:rPr>
          <w:rFonts w:ascii="Times New Roman" w:hAnsi="Times New Roman" w:cs="Times New Roman"/>
          <w:noProof/>
          <w:lang w:val="ru-RU" w:eastAsia="ru-RU"/>
        </w:rPr>
        <w:drawing>
          <wp:inline distT="0" distB="0" distL="0" distR="0" wp14:anchorId="7A8C98B7" wp14:editId="7ECB9CF6">
            <wp:extent cx="5114925" cy="7459193"/>
            <wp:effectExtent l="0" t="0" r="0" b="889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37665" cy="7492355"/>
                    </a:xfrm>
                    <a:prstGeom prst="rect">
                      <a:avLst/>
                    </a:prstGeom>
                    <a:noFill/>
                    <a:ln>
                      <a:noFill/>
                    </a:ln>
                  </pic:spPr>
                </pic:pic>
              </a:graphicData>
            </a:graphic>
          </wp:inline>
        </w:drawing>
      </w:r>
    </w:p>
    <w:tbl>
      <w:tblPr>
        <w:tblStyle w:val="aff6"/>
        <w:tblW w:w="10065" w:type="dxa"/>
        <w:tblInd w:w="-431" w:type="dxa"/>
        <w:tblLayout w:type="fixed"/>
        <w:tblLook w:val="04A0" w:firstRow="1" w:lastRow="0" w:firstColumn="1" w:lastColumn="0" w:noHBand="0" w:noVBand="1"/>
      </w:tblPr>
      <w:tblGrid>
        <w:gridCol w:w="3263"/>
        <w:gridCol w:w="3543"/>
        <w:gridCol w:w="3259"/>
      </w:tblGrid>
      <w:tr w:rsidR="006C605F" w:rsidRPr="006F36E0" w14:paraId="4793CC07" w14:textId="77777777" w:rsidTr="00263016">
        <w:trPr>
          <w:trHeight w:val="885"/>
        </w:trPr>
        <w:tc>
          <w:tcPr>
            <w:tcW w:w="1621" w:type="pct"/>
          </w:tcPr>
          <w:p w14:paraId="418177B5" w14:textId="77777777" w:rsidR="006C605F" w:rsidRPr="006F36E0" w:rsidRDefault="006C605F" w:rsidP="00263016">
            <w:pPr>
              <w:pStyle w:val="af0"/>
              <w:pageBreakBefore/>
              <w:jc w:val="right"/>
              <w:rPr>
                <w:rFonts w:ascii="Times New Roman" w:hAnsi="Times New Roman" w:cs="Times New Roman"/>
                <w:color w:val="auto"/>
                <w:sz w:val="16"/>
                <w:szCs w:val="16"/>
              </w:rPr>
            </w:pPr>
            <w:proofErr w:type="spellStart"/>
            <w:r w:rsidRPr="006F36E0">
              <w:rPr>
                <w:rFonts w:ascii="Times New Roman" w:hAnsi="Times New Roman" w:cs="Times New Roman"/>
                <w:color w:val="auto"/>
                <w:sz w:val="16"/>
                <w:szCs w:val="16"/>
              </w:rPr>
              <w:lastRenderedPageBreak/>
              <w:t>Жеткізу</w:t>
            </w:r>
            <w:proofErr w:type="spellEnd"/>
            <w:r w:rsidRPr="006F36E0">
              <w:rPr>
                <w:rFonts w:ascii="Times New Roman" w:hAnsi="Times New Roman" w:cs="Times New Roman"/>
                <w:color w:val="auto"/>
                <w:sz w:val="16"/>
                <w:szCs w:val="16"/>
              </w:rPr>
              <w:t xml:space="preserve"> </w:t>
            </w:r>
            <w:proofErr w:type="spellStart"/>
            <w:r w:rsidRPr="006F36E0">
              <w:rPr>
                <w:rFonts w:ascii="Times New Roman" w:hAnsi="Times New Roman" w:cs="Times New Roman"/>
                <w:color w:val="auto"/>
                <w:sz w:val="16"/>
                <w:szCs w:val="16"/>
              </w:rPr>
              <w:t>туралы</w:t>
            </w:r>
            <w:proofErr w:type="spellEnd"/>
            <w:r w:rsidRPr="006F36E0">
              <w:rPr>
                <w:rFonts w:ascii="Times New Roman" w:hAnsi="Times New Roman" w:cs="Times New Roman"/>
                <w:color w:val="auto"/>
                <w:sz w:val="16"/>
                <w:szCs w:val="16"/>
              </w:rPr>
              <w:t xml:space="preserve"> </w:t>
            </w:r>
            <w:proofErr w:type="spellStart"/>
            <w:r w:rsidRPr="006F36E0">
              <w:rPr>
                <w:rFonts w:ascii="Times New Roman" w:hAnsi="Times New Roman" w:cs="Times New Roman"/>
                <w:color w:val="auto"/>
                <w:sz w:val="16"/>
                <w:szCs w:val="16"/>
              </w:rPr>
              <w:t>Шарттың</w:t>
            </w:r>
            <w:proofErr w:type="spellEnd"/>
            <w:r w:rsidRPr="006F36E0">
              <w:rPr>
                <w:rFonts w:ascii="Times New Roman" w:hAnsi="Times New Roman" w:cs="Times New Roman"/>
                <w:color w:val="auto"/>
                <w:sz w:val="16"/>
                <w:szCs w:val="16"/>
              </w:rPr>
              <w:t xml:space="preserve"> B </w:t>
            </w:r>
            <w:proofErr w:type="spellStart"/>
            <w:r w:rsidRPr="006F36E0">
              <w:rPr>
                <w:rFonts w:ascii="Times New Roman" w:hAnsi="Times New Roman" w:cs="Times New Roman"/>
                <w:color w:val="auto"/>
                <w:sz w:val="16"/>
                <w:szCs w:val="16"/>
              </w:rPr>
              <w:t>қосымшасы</w:t>
            </w:r>
            <w:proofErr w:type="spellEnd"/>
            <w:r w:rsidRPr="006F36E0">
              <w:rPr>
                <w:rFonts w:ascii="Times New Roman" w:hAnsi="Times New Roman" w:cs="Times New Roman"/>
                <w:color w:val="auto"/>
                <w:sz w:val="16"/>
                <w:szCs w:val="16"/>
              </w:rPr>
              <w:t xml:space="preserve"> </w:t>
            </w:r>
          </w:p>
          <w:p w14:paraId="1EDA2CA7" w14:textId="77777777" w:rsidR="006C605F" w:rsidRPr="006F36E0" w:rsidRDefault="006C605F" w:rsidP="00263016">
            <w:pPr>
              <w:pStyle w:val="af0"/>
              <w:pageBreakBefore/>
              <w:jc w:val="right"/>
              <w:rPr>
                <w:rFonts w:ascii="Times New Roman" w:hAnsi="Times New Roman" w:cs="Times New Roman"/>
                <w:color w:val="auto"/>
                <w:sz w:val="16"/>
                <w:szCs w:val="16"/>
              </w:rPr>
            </w:pPr>
            <w:r w:rsidRPr="006F36E0">
              <w:rPr>
                <w:rFonts w:ascii="Times New Roman" w:hAnsi="Times New Roman" w:cs="Times New Roman"/>
                <w:color w:val="auto"/>
                <w:sz w:val="16"/>
                <w:szCs w:val="16"/>
              </w:rPr>
              <w:t xml:space="preserve">№________ </w:t>
            </w:r>
            <w:proofErr w:type="spellStart"/>
            <w:r w:rsidRPr="006F36E0">
              <w:rPr>
                <w:rFonts w:ascii="Times New Roman" w:hAnsi="Times New Roman" w:cs="Times New Roman"/>
                <w:color w:val="auto"/>
                <w:sz w:val="16"/>
                <w:szCs w:val="16"/>
              </w:rPr>
              <w:t>күні</w:t>
            </w:r>
            <w:proofErr w:type="spellEnd"/>
            <w:r w:rsidRPr="006F36E0">
              <w:rPr>
                <w:rFonts w:ascii="Times New Roman" w:hAnsi="Times New Roman" w:cs="Times New Roman"/>
                <w:color w:val="auto"/>
                <w:sz w:val="16"/>
                <w:szCs w:val="16"/>
              </w:rPr>
              <w:t xml:space="preserve"> __________</w:t>
            </w:r>
          </w:p>
        </w:tc>
        <w:tc>
          <w:tcPr>
            <w:tcW w:w="1760" w:type="pct"/>
          </w:tcPr>
          <w:p w14:paraId="32EFCA9A" w14:textId="77777777" w:rsidR="006C605F" w:rsidRPr="006F36E0" w:rsidRDefault="006C605F" w:rsidP="00263016">
            <w:pPr>
              <w:pStyle w:val="af0"/>
              <w:pageBreakBefore/>
              <w:jc w:val="right"/>
              <w:rPr>
                <w:rFonts w:ascii="Times New Roman" w:hAnsi="Times New Roman" w:cs="Times New Roman"/>
                <w:color w:val="auto"/>
                <w:sz w:val="16"/>
                <w:szCs w:val="16"/>
                <w:lang w:val="ru-RU"/>
              </w:rPr>
            </w:pPr>
            <w:r w:rsidRPr="006F36E0">
              <w:rPr>
                <w:rFonts w:ascii="Times New Roman" w:hAnsi="Times New Roman" w:cs="Times New Roman"/>
                <w:color w:val="auto"/>
                <w:sz w:val="16"/>
                <w:szCs w:val="16"/>
                <w:lang w:val="ru-RU"/>
              </w:rPr>
              <w:t xml:space="preserve">Приложение </w:t>
            </w:r>
            <w:r w:rsidRPr="006F36E0">
              <w:rPr>
                <w:rFonts w:ascii="Times New Roman" w:hAnsi="Times New Roman" w:cs="Times New Roman"/>
                <w:color w:val="auto"/>
                <w:sz w:val="16"/>
                <w:szCs w:val="16"/>
              </w:rPr>
              <w:t>B</w:t>
            </w:r>
            <w:r w:rsidRPr="006F36E0">
              <w:rPr>
                <w:rFonts w:ascii="Times New Roman" w:hAnsi="Times New Roman" w:cs="Times New Roman"/>
                <w:color w:val="auto"/>
                <w:sz w:val="16"/>
                <w:szCs w:val="16"/>
                <w:lang w:val="ru-RU"/>
              </w:rPr>
              <w:t xml:space="preserve"> </w:t>
            </w:r>
          </w:p>
          <w:p w14:paraId="343C37CF" w14:textId="77777777" w:rsidR="006C605F" w:rsidRPr="006F36E0" w:rsidRDefault="006C605F" w:rsidP="00263016">
            <w:pPr>
              <w:pStyle w:val="af0"/>
              <w:pageBreakBefore/>
              <w:jc w:val="right"/>
              <w:rPr>
                <w:rFonts w:ascii="Times New Roman" w:hAnsi="Times New Roman" w:cs="Times New Roman"/>
                <w:color w:val="auto"/>
                <w:sz w:val="16"/>
                <w:szCs w:val="16"/>
                <w:lang w:val="ru-RU"/>
              </w:rPr>
            </w:pPr>
            <w:r w:rsidRPr="006F36E0">
              <w:rPr>
                <w:rFonts w:ascii="Times New Roman" w:hAnsi="Times New Roman" w:cs="Times New Roman"/>
                <w:color w:val="auto"/>
                <w:sz w:val="16"/>
                <w:szCs w:val="16"/>
                <w:lang w:val="ru-RU"/>
              </w:rPr>
              <w:t xml:space="preserve">к Договору поставки </w:t>
            </w:r>
          </w:p>
          <w:p w14:paraId="0535CD14" w14:textId="77777777" w:rsidR="006C605F" w:rsidRPr="006F36E0" w:rsidRDefault="006C605F" w:rsidP="00263016">
            <w:pPr>
              <w:pStyle w:val="af0"/>
              <w:pageBreakBefore/>
              <w:jc w:val="right"/>
              <w:rPr>
                <w:rFonts w:ascii="Times New Roman" w:hAnsi="Times New Roman" w:cs="Times New Roman"/>
                <w:color w:val="auto"/>
                <w:sz w:val="16"/>
                <w:szCs w:val="16"/>
                <w:lang w:val="ru-RU"/>
              </w:rPr>
            </w:pPr>
            <w:r w:rsidRPr="006F36E0">
              <w:rPr>
                <w:rFonts w:ascii="Times New Roman" w:hAnsi="Times New Roman" w:cs="Times New Roman"/>
                <w:color w:val="auto"/>
                <w:sz w:val="16"/>
                <w:szCs w:val="16"/>
                <w:lang w:val="ru-RU"/>
              </w:rPr>
              <w:t xml:space="preserve">№________ от __________ </w:t>
            </w:r>
          </w:p>
          <w:p w14:paraId="7C0939AD" w14:textId="77777777" w:rsidR="006C605F" w:rsidRPr="006F36E0" w:rsidRDefault="006C605F" w:rsidP="00263016">
            <w:pPr>
              <w:pStyle w:val="af0"/>
              <w:pageBreakBefore/>
              <w:jc w:val="right"/>
              <w:rPr>
                <w:rFonts w:ascii="Times New Roman" w:hAnsi="Times New Roman" w:cs="Times New Roman"/>
                <w:color w:val="auto"/>
                <w:sz w:val="16"/>
                <w:szCs w:val="16"/>
                <w:lang w:val="ru-RU"/>
              </w:rPr>
            </w:pPr>
          </w:p>
        </w:tc>
        <w:tc>
          <w:tcPr>
            <w:tcW w:w="1619" w:type="pct"/>
          </w:tcPr>
          <w:p w14:paraId="08F691A5" w14:textId="77777777" w:rsidR="006C605F" w:rsidRPr="006F36E0" w:rsidRDefault="006C605F" w:rsidP="00263016">
            <w:pPr>
              <w:pStyle w:val="af0"/>
              <w:jc w:val="right"/>
              <w:rPr>
                <w:rFonts w:ascii="Times New Roman" w:hAnsi="Times New Roman" w:cs="Times New Roman"/>
                <w:color w:val="auto"/>
                <w:sz w:val="16"/>
                <w:szCs w:val="16"/>
              </w:rPr>
            </w:pPr>
            <w:r w:rsidRPr="006F36E0">
              <w:rPr>
                <w:rFonts w:ascii="Times New Roman" w:hAnsi="Times New Roman" w:cs="Times New Roman"/>
                <w:color w:val="auto"/>
                <w:sz w:val="16"/>
                <w:szCs w:val="16"/>
              </w:rPr>
              <w:t xml:space="preserve">Annex B  </w:t>
            </w:r>
            <w:r w:rsidRPr="006F36E0">
              <w:rPr>
                <w:rFonts w:ascii="Times New Roman" w:hAnsi="Times New Roman" w:cs="Times New Roman"/>
                <w:color w:val="auto"/>
                <w:sz w:val="16"/>
                <w:szCs w:val="16"/>
              </w:rPr>
              <w:br/>
              <w:t>to Supply Agreement</w:t>
            </w:r>
            <w:r w:rsidRPr="006F36E0">
              <w:rPr>
                <w:rFonts w:ascii="Times New Roman" w:hAnsi="Times New Roman" w:cs="Times New Roman"/>
                <w:color w:val="auto"/>
                <w:sz w:val="16"/>
                <w:szCs w:val="16"/>
              </w:rPr>
              <w:br/>
              <w:t xml:space="preserve">No. _____ dated ____________  </w:t>
            </w:r>
          </w:p>
          <w:p w14:paraId="763E1AB7" w14:textId="77777777" w:rsidR="006C605F" w:rsidRPr="006F36E0" w:rsidRDefault="006C605F" w:rsidP="00263016">
            <w:pPr>
              <w:pStyle w:val="af0"/>
              <w:jc w:val="right"/>
              <w:rPr>
                <w:rFonts w:ascii="Times New Roman" w:hAnsi="Times New Roman" w:cs="Times New Roman"/>
                <w:color w:val="auto"/>
                <w:sz w:val="16"/>
                <w:szCs w:val="16"/>
              </w:rPr>
            </w:pPr>
          </w:p>
        </w:tc>
      </w:tr>
      <w:tr w:rsidR="006C605F" w:rsidRPr="006F36E0" w14:paraId="382CAA19" w14:textId="77777777" w:rsidTr="00263016">
        <w:tc>
          <w:tcPr>
            <w:tcW w:w="1621" w:type="pct"/>
          </w:tcPr>
          <w:p w14:paraId="0C06F19A" w14:textId="77777777" w:rsidR="006C605F" w:rsidRPr="006F36E0" w:rsidRDefault="006C605F" w:rsidP="006C605F">
            <w:pPr>
              <w:pStyle w:val="af4"/>
              <w:numPr>
                <w:ilvl w:val="0"/>
                <w:numId w:val="30"/>
              </w:numPr>
              <w:spacing w:after="0" w:line="240" w:lineRule="auto"/>
              <w:rPr>
                <w:rFonts w:ascii="Times New Roman" w:hAnsi="Times New Roman" w:cs="Times New Roman"/>
                <w:sz w:val="16"/>
                <w:szCs w:val="16"/>
              </w:rPr>
            </w:pPr>
            <w:r w:rsidRPr="006F36E0">
              <w:rPr>
                <w:rFonts w:ascii="Times New Roman" w:hAnsi="Times New Roman" w:cs="Times New Roman"/>
                <w:b/>
                <w:sz w:val="16"/>
                <w:szCs w:val="16"/>
                <w:lang w:val="kk-KZ"/>
              </w:rPr>
              <w:t>ШАРТ ҚҰНЫ ЖӘНЕ ЕСЕПТЕУ ТӘРТІБІ</w:t>
            </w:r>
          </w:p>
        </w:tc>
        <w:tc>
          <w:tcPr>
            <w:tcW w:w="1760" w:type="pct"/>
          </w:tcPr>
          <w:p w14:paraId="016F583F" w14:textId="77777777" w:rsidR="006C605F" w:rsidRPr="006F36E0" w:rsidRDefault="006C605F" w:rsidP="006C605F">
            <w:pPr>
              <w:pStyle w:val="af4"/>
              <w:numPr>
                <w:ilvl w:val="0"/>
                <w:numId w:val="31"/>
              </w:numPr>
              <w:spacing w:after="0" w:line="240" w:lineRule="auto"/>
              <w:rPr>
                <w:rFonts w:ascii="Times New Roman" w:hAnsi="Times New Roman" w:cs="Times New Roman"/>
                <w:sz w:val="16"/>
                <w:szCs w:val="16"/>
                <w:lang w:val="ru-RU"/>
              </w:rPr>
            </w:pPr>
            <w:r w:rsidRPr="006F36E0">
              <w:rPr>
                <w:rFonts w:ascii="Times New Roman" w:hAnsi="Times New Roman" w:cs="Times New Roman"/>
                <w:b/>
                <w:sz w:val="16"/>
                <w:szCs w:val="16"/>
                <w:lang w:val="ru-RU"/>
              </w:rPr>
              <w:t>СТОИМОСТЬ ДОГОВОРА И ПОРЯДОК РАСЧЕТОВ</w:t>
            </w:r>
          </w:p>
        </w:tc>
        <w:tc>
          <w:tcPr>
            <w:tcW w:w="1619" w:type="pct"/>
          </w:tcPr>
          <w:p w14:paraId="27991E50" w14:textId="77777777" w:rsidR="006C605F" w:rsidRPr="006F36E0" w:rsidRDefault="006C605F" w:rsidP="006C605F">
            <w:pPr>
              <w:pStyle w:val="af4"/>
              <w:numPr>
                <w:ilvl w:val="0"/>
                <w:numId w:val="32"/>
              </w:numPr>
              <w:spacing w:after="0" w:line="240" w:lineRule="auto"/>
              <w:rPr>
                <w:rFonts w:ascii="Times New Roman" w:hAnsi="Times New Roman" w:cs="Times New Roman"/>
                <w:sz w:val="16"/>
                <w:szCs w:val="16"/>
              </w:rPr>
            </w:pPr>
            <w:r w:rsidRPr="006F36E0">
              <w:rPr>
                <w:rFonts w:ascii="Times New Roman" w:hAnsi="Times New Roman" w:cs="Times New Roman"/>
                <w:b/>
                <w:sz w:val="16"/>
                <w:szCs w:val="16"/>
                <w:lang w:val="en-GB"/>
              </w:rPr>
              <w:t>COST OF THE AGREEMENT AND PAYMENT ORDER</w:t>
            </w:r>
          </w:p>
        </w:tc>
      </w:tr>
      <w:tr w:rsidR="006C605F" w:rsidRPr="006F36E0" w14:paraId="3C72F775" w14:textId="77777777" w:rsidTr="00263016">
        <w:tc>
          <w:tcPr>
            <w:tcW w:w="1621" w:type="pct"/>
          </w:tcPr>
          <w:p w14:paraId="2486478E" w14:textId="77777777" w:rsidR="006C605F" w:rsidRPr="006F36E0" w:rsidRDefault="006C605F" w:rsidP="00263016">
            <w:pPr>
              <w:jc w:val="both"/>
              <w:rPr>
                <w:rFonts w:ascii="Times New Roman" w:hAnsi="Times New Roman" w:cs="Times New Roman"/>
                <w:sz w:val="16"/>
                <w:szCs w:val="16"/>
              </w:rPr>
            </w:pPr>
            <w:r w:rsidRPr="006F36E0">
              <w:rPr>
                <w:rFonts w:ascii="Times New Roman" w:hAnsi="Times New Roman" w:cs="Times New Roman"/>
                <w:sz w:val="16"/>
                <w:szCs w:val="16"/>
              </w:rPr>
              <w:t>1</w:t>
            </w:r>
            <w:r w:rsidRPr="006F36E0">
              <w:rPr>
                <w:rFonts w:ascii="Times New Roman" w:hAnsi="Times New Roman" w:cs="Times New Roman"/>
                <w:sz w:val="16"/>
                <w:szCs w:val="16"/>
                <w:lang w:val="kk-KZ"/>
              </w:rPr>
              <w:t>.1.</w:t>
            </w:r>
            <w:r w:rsidRPr="006F36E0">
              <w:rPr>
                <w:rFonts w:ascii="Times New Roman" w:hAnsi="Times New Roman" w:cs="Times New Roman"/>
                <w:sz w:val="16"/>
                <w:szCs w:val="16"/>
                <w:lang w:val="kk-KZ"/>
              </w:rPr>
              <w:tab/>
              <w:t xml:space="preserve">Осы Шарттың жалпы құны ҚҚС қоспағанда _____________ теңгені </w:t>
            </w:r>
            <w:r w:rsidRPr="006F36E0">
              <w:rPr>
                <w:rFonts w:ascii="Times New Roman" w:hAnsi="Times New Roman" w:cs="Times New Roman"/>
                <w:i/>
                <w:sz w:val="16"/>
                <w:szCs w:val="16"/>
                <w:lang w:val="kk-KZ"/>
              </w:rPr>
              <w:t>құрайды/</w:t>
            </w:r>
            <w:r w:rsidRPr="006F36E0">
              <w:rPr>
                <w:rFonts w:ascii="Times New Roman" w:hAnsi="Times New Roman" w:cs="Times New Roman"/>
                <w:i/>
                <w:snapToGrid w:val="0"/>
                <w:spacing w:val="1"/>
                <w:sz w:val="16"/>
                <w:szCs w:val="16"/>
                <w:lang w:val="kk-KZ"/>
              </w:rPr>
              <w:t xml:space="preserve"> аспауы тиіс</w:t>
            </w:r>
            <w:r w:rsidRPr="006F36E0">
              <w:rPr>
                <w:rFonts w:ascii="Times New Roman" w:hAnsi="Times New Roman" w:cs="Times New Roman"/>
                <w:sz w:val="16"/>
                <w:szCs w:val="16"/>
                <w:lang w:val="kk-KZ"/>
              </w:rPr>
              <w:t xml:space="preserve"> немесе ҚҚС қосқанда _________________ теңгені </w:t>
            </w:r>
            <w:r w:rsidRPr="006F36E0">
              <w:rPr>
                <w:rFonts w:ascii="Times New Roman" w:hAnsi="Times New Roman" w:cs="Times New Roman"/>
                <w:i/>
                <w:sz w:val="16"/>
                <w:szCs w:val="16"/>
                <w:lang w:val="kk-KZ"/>
              </w:rPr>
              <w:t>құрайды/</w:t>
            </w:r>
            <w:r w:rsidRPr="006F36E0">
              <w:rPr>
                <w:rFonts w:ascii="Times New Roman" w:hAnsi="Times New Roman" w:cs="Times New Roman"/>
                <w:i/>
                <w:snapToGrid w:val="0"/>
                <w:spacing w:val="1"/>
                <w:sz w:val="16"/>
                <w:szCs w:val="16"/>
                <w:lang w:val="kk-KZ"/>
              </w:rPr>
              <w:t xml:space="preserve"> аспауы тиіс</w:t>
            </w:r>
            <w:r w:rsidRPr="006F36E0">
              <w:rPr>
                <w:rFonts w:ascii="Times New Roman" w:hAnsi="Times New Roman" w:cs="Times New Roman"/>
                <w:i/>
                <w:sz w:val="16"/>
                <w:szCs w:val="16"/>
                <w:lang w:val="kk-KZ"/>
              </w:rPr>
              <w:t>.</w:t>
            </w:r>
            <w:r w:rsidRPr="006F36E0">
              <w:rPr>
                <w:rFonts w:ascii="Times New Roman" w:hAnsi="Times New Roman" w:cs="Times New Roman"/>
                <w:sz w:val="16"/>
                <w:szCs w:val="16"/>
              </w:rPr>
              <w:t xml:space="preserve"> </w:t>
            </w:r>
            <w:r w:rsidRPr="006F36E0">
              <w:rPr>
                <w:rFonts w:ascii="Times New Roman" w:hAnsi="Times New Roman" w:cs="Times New Roman"/>
                <w:sz w:val="16"/>
                <w:szCs w:val="16"/>
                <w:lang w:val="kk-KZ"/>
              </w:rPr>
              <w:t>Жеткізуші ҚҚС төлемшісі /төлемшісі емес болып табылады</w:t>
            </w:r>
          </w:p>
          <w:p w14:paraId="4E73D2E0" w14:textId="77777777" w:rsidR="006C605F" w:rsidRPr="006F36E0" w:rsidRDefault="006C605F" w:rsidP="00263016">
            <w:pPr>
              <w:jc w:val="both"/>
              <w:rPr>
                <w:rFonts w:ascii="Times New Roman" w:hAnsi="Times New Roman" w:cs="Times New Roman"/>
                <w:sz w:val="16"/>
                <w:szCs w:val="16"/>
              </w:rPr>
            </w:pPr>
            <w:r w:rsidRPr="006F36E0">
              <w:rPr>
                <w:rFonts w:ascii="Times New Roman" w:hAnsi="Times New Roman" w:cs="Times New Roman"/>
                <w:sz w:val="16"/>
                <w:szCs w:val="16"/>
              </w:rPr>
              <w:t xml:space="preserve">ҚҚС </w:t>
            </w:r>
            <w:proofErr w:type="spellStart"/>
            <w:r w:rsidRPr="006F36E0">
              <w:rPr>
                <w:rFonts w:ascii="Times New Roman" w:hAnsi="Times New Roman" w:cs="Times New Roman"/>
                <w:sz w:val="16"/>
                <w:szCs w:val="16"/>
              </w:rPr>
              <w:t>ставкасы</w:t>
            </w:r>
            <w:proofErr w:type="spellEnd"/>
            <w:r w:rsidRPr="006F36E0">
              <w:rPr>
                <w:rFonts w:ascii="Times New Roman" w:hAnsi="Times New Roman" w:cs="Times New Roman"/>
                <w:sz w:val="16"/>
                <w:szCs w:val="16"/>
              </w:rPr>
              <w:t xml:space="preserve"> ҚҚС </w:t>
            </w:r>
            <w:proofErr w:type="spellStart"/>
            <w:r w:rsidRPr="006F36E0">
              <w:rPr>
                <w:rFonts w:ascii="Times New Roman" w:hAnsi="Times New Roman" w:cs="Times New Roman"/>
                <w:sz w:val="16"/>
                <w:szCs w:val="16"/>
              </w:rPr>
              <w:t>мақсаттары</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үшін</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өткізу</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бойынша</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айналым</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жасау</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күніне</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қолданыстағы</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Қазақстан</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Республикасының</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салық</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заңнамасымен</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реттелетін</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болады</w:t>
            </w:r>
            <w:proofErr w:type="spellEnd"/>
          </w:p>
          <w:p w14:paraId="4C6DAF5F" w14:textId="77777777" w:rsidR="006C605F" w:rsidRPr="006F36E0" w:rsidRDefault="006C605F" w:rsidP="00263016">
            <w:pPr>
              <w:jc w:val="both"/>
              <w:rPr>
                <w:rFonts w:ascii="Times New Roman" w:hAnsi="Times New Roman" w:cs="Times New Roman"/>
                <w:sz w:val="16"/>
                <w:szCs w:val="16"/>
              </w:rPr>
            </w:pPr>
          </w:p>
          <w:p w14:paraId="26ED9ABE" w14:textId="77777777" w:rsidR="006C605F" w:rsidRPr="006F36E0" w:rsidRDefault="006C605F" w:rsidP="00263016">
            <w:pPr>
              <w:jc w:val="both"/>
              <w:rPr>
                <w:rFonts w:ascii="Times New Roman" w:hAnsi="Times New Roman" w:cs="Times New Roman"/>
                <w:sz w:val="16"/>
                <w:szCs w:val="16"/>
              </w:rPr>
            </w:pPr>
            <w:proofErr w:type="spellStart"/>
            <w:r w:rsidRPr="006F36E0">
              <w:rPr>
                <w:rFonts w:ascii="Times New Roman" w:hAnsi="Times New Roman" w:cs="Times New Roman"/>
                <w:sz w:val="16"/>
                <w:szCs w:val="16"/>
              </w:rPr>
              <w:t>Жоғарыда</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айтылғандарды</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ескере</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отырып</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және</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осы</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Шартта</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ештеңеге</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қарамастан</w:t>
            </w:r>
            <w:proofErr w:type="spellEnd"/>
            <w:r w:rsidRPr="006F36E0">
              <w:rPr>
                <w:rFonts w:ascii="Times New Roman" w:hAnsi="Times New Roman" w:cs="Times New Roman"/>
                <w:sz w:val="16"/>
                <w:szCs w:val="16"/>
              </w:rPr>
              <w:t xml:space="preserve">, 01.01.2026 </w:t>
            </w:r>
            <w:proofErr w:type="spellStart"/>
            <w:r w:rsidRPr="006F36E0">
              <w:rPr>
                <w:rFonts w:ascii="Times New Roman" w:hAnsi="Times New Roman" w:cs="Times New Roman"/>
                <w:sz w:val="16"/>
                <w:szCs w:val="16"/>
              </w:rPr>
              <w:t>жылдан</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бастап</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барлық</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төлемдердің</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мөлшері</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сондай-ақ</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Шарттың</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жалпы</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құны</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Қазақстан</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Республикасының</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қолданыстағы</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салық</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заңнамасына</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сәйкес</w:t>
            </w:r>
            <w:proofErr w:type="spellEnd"/>
            <w:r w:rsidRPr="006F36E0">
              <w:rPr>
                <w:rFonts w:ascii="Times New Roman" w:hAnsi="Times New Roman" w:cs="Times New Roman"/>
                <w:sz w:val="16"/>
                <w:szCs w:val="16"/>
              </w:rPr>
              <w:t xml:space="preserve"> ҚҚС-</w:t>
            </w:r>
            <w:proofErr w:type="spellStart"/>
            <w:r w:rsidRPr="006F36E0">
              <w:rPr>
                <w:rFonts w:ascii="Times New Roman" w:hAnsi="Times New Roman" w:cs="Times New Roman"/>
                <w:sz w:val="16"/>
                <w:szCs w:val="16"/>
              </w:rPr>
              <w:t>тың</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өзекті</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мөлшерлемесін</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негізге</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ала</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отырып</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түзетуге</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жатады</w:t>
            </w:r>
            <w:proofErr w:type="spellEnd"/>
            <w:r w:rsidRPr="006F36E0">
              <w:rPr>
                <w:rFonts w:ascii="Times New Roman" w:hAnsi="Times New Roman" w:cs="Times New Roman"/>
                <w:sz w:val="16"/>
                <w:szCs w:val="16"/>
              </w:rPr>
              <w:t>.</w:t>
            </w:r>
          </w:p>
          <w:p w14:paraId="04562C97" w14:textId="77777777" w:rsidR="006C605F" w:rsidRPr="006F36E0" w:rsidRDefault="006C605F" w:rsidP="00263016">
            <w:pPr>
              <w:jc w:val="both"/>
              <w:rPr>
                <w:rFonts w:ascii="Times New Roman" w:hAnsi="Times New Roman" w:cs="Times New Roman"/>
                <w:sz w:val="16"/>
                <w:szCs w:val="16"/>
              </w:rPr>
            </w:pPr>
          </w:p>
        </w:tc>
        <w:tc>
          <w:tcPr>
            <w:tcW w:w="1760" w:type="pct"/>
          </w:tcPr>
          <w:p w14:paraId="78F94DDB" w14:textId="77777777" w:rsidR="006C605F" w:rsidRPr="006F36E0" w:rsidRDefault="006C605F" w:rsidP="00263016">
            <w:pPr>
              <w:jc w:val="both"/>
              <w:rPr>
                <w:rFonts w:ascii="Times New Roman" w:hAnsi="Times New Roman" w:cs="Times New Roman"/>
                <w:sz w:val="16"/>
                <w:szCs w:val="16"/>
                <w:lang w:val="ru-RU"/>
              </w:rPr>
            </w:pPr>
            <w:r w:rsidRPr="006F36E0">
              <w:rPr>
                <w:rFonts w:ascii="Times New Roman" w:hAnsi="Times New Roman" w:cs="Times New Roman"/>
                <w:sz w:val="16"/>
                <w:szCs w:val="16"/>
                <w:lang w:val="ru-RU"/>
              </w:rPr>
              <w:t xml:space="preserve">1.1. Общая стоимость настоящего Договора </w:t>
            </w:r>
            <w:r w:rsidRPr="006F36E0">
              <w:rPr>
                <w:rFonts w:ascii="Times New Roman" w:hAnsi="Times New Roman" w:cs="Times New Roman"/>
                <w:i/>
                <w:sz w:val="16"/>
                <w:szCs w:val="16"/>
                <w:lang w:val="ru-RU"/>
              </w:rPr>
              <w:t>составляет</w:t>
            </w:r>
            <w:r w:rsidRPr="006F36E0">
              <w:rPr>
                <w:rFonts w:ascii="Times New Roman" w:hAnsi="Times New Roman" w:cs="Times New Roman"/>
                <w:i/>
                <w:sz w:val="16"/>
                <w:szCs w:val="16"/>
                <w:lang w:val="kk-KZ"/>
              </w:rPr>
              <w:t>/не должна превысить</w:t>
            </w:r>
            <w:r w:rsidRPr="006F36E0">
              <w:rPr>
                <w:rFonts w:ascii="Times New Roman" w:hAnsi="Times New Roman" w:cs="Times New Roman"/>
                <w:sz w:val="16"/>
                <w:szCs w:val="16"/>
                <w:lang w:val="ru-RU"/>
              </w:rPr>
              <w:t xml:space="preserve"> _____________ тенге, без учета НДС или __________________ тенге с учетом НДС. Поставщик является/не является плательщиком НДС. </w:t>
            </w:r>
          </w:p>
          <w:p w14:paraId="0F2CC2D2" w14:textId="77777777" w:rsidR="006C605F" w:rsidRPr="006F36E0" w:rsidRDefault="006C605F" w:rsidP="00263016">
            <w:pPr>
              <w:jc w:val="both"/>
              <w:rPr>
                <w:rFonts w:ascii="Times New Roman" w:hAnsi="Times New Roman" w:cs="Times New Roman"/>
                <w:sz w:val="16"/>
                <w:szCs w:val="16"/>
                <w:lang w:val="ru-RU"/>
              </w:rPr>
            </w:pPr>
          </w:p>
          <w:p w14:paraId="433ABA4C" w14:textId="77777777" w:rsidR="006C605F" w:rsidRPr="006F36E0" w:rsidRDefault="006C605F" w:rsidP="00263016">
            <w:pPr>
              <w:jc w:val="both"/>
              <w:rPr>
                <w:rFonts w:ascii="Times New Roman" w:hAnsi="Times New Roman" w:cs="Times New Roman"/>
                <w:sz w:val="16"/>
                <w:szCs w:val="16"/>
                <w:lang w:val="ru-RU"/>
              </w:rPr>
            </w:pPr>
            <w:r w:rsidRPr="006F36E0">
              <w:rPr>
                <w:rFonts w:ascii="Times New Roman" w:hAnsi="Times New Roman" w:cs="Times New Roman"/>
                <w:sz w:val="16"/>
                <w:szCs w:val="16"/>
                <w:lang w:val="ru-RU"/>
              </w:rPr>
              <w:t xml:space="preserve">Ставка НДС будет регулироваться налоговым законодательством Республики Казахстан, действующим на дату совершения оборота по реализации для целей НДС </w:t>
            </w:r>
          </w:p>
          <w:p w14:paraId="3F09BE71" w14:textId="77777777" w:rsidR="006C605F" w:rsidRPr="006F36E0" w:rsidRDefault="006C605F" w:rsidP="00263016">
            <w:pPr>
              <w:jc w:val="both"/>
              <w:rPr>
                <w:rFonts w:ascii="Times New Roman" w:hAnsi="Times New Roman" w:cs="Times New Roman"/>
                <w:sz w:val="16"/>
                <w:szCs w:val="16"/>
                <w:lang w:val="ru-RU"/>
              </w:rPr>
            </w:pPr>
          </w:p>
          <w:p w14:paraId="73DBBDCE" w14:textId="77777777" w:rsidR="006C605F" w:rsidRPr="006F36E0" w:rsidRDefault="006C605F" w:rsidP="00263016">
            <w:pPr>
              <w:jc w:val="both"/>
              <w:rPr>
                <w:rFonts w:ascii="Times New Roman" w:hAnsi="Times New Roman" w:cs="Times New Roman"/>
                <w:sz w:val="16"/>
                <w:szCs w:val="16"/>
                <w:lang w:val="ru-RU"/>
              </w:rPr>
            </w:pPr>
            <w:r w:rsidRPr="006F36E0">
              <w:rPr>
                <w:rFonts w:ascii="Times New Roman" w:hAnsi="Times New Roman" w:cs="Times New Roman"/>
                <w:sz w:val="16"/>
                <w:szCs w:val="16"/>
                <w:lang w:val="ru-RU"/>
              </w:rPr>
              <w:t>С учетом вышесказанного, и несмотря ни на что иное в настоящем Договоре, с 01.01.2026 года размеры всех платежей, а также общая стоимость Договора подлежат корректировке исходя из актуальной ставки НДС, в соответствии с действующим налоговым законодательством Республики Казахстан.</w:t>
            </w:r>
          </w:p>
          <w:p w14:paraId="500D6FFC" w14:textId="77777777" w:rsidR="006C605F" w:rsidRPr="006F36E0" w:rsidRDefault="006C605F" w:rsidP="00263016">
            <w:pPr>
              <w:jc w:val="both"/>
              <w:rPr>
                <w:rFonts w:ascii="Times New Roman" w:hAnsi="Times New Roman" w:cs="Times New Roman"/>
                <w:sz w:val="16"/>
                <w:szCs w:val="16"/>
                <w:lang w:val="ru-RU"/>
              </w:rPr>
            </w:pPr>
          </w:p>
        </w:tc>
        <w:tc>
          <w:tcPr>
            <w:tcW w:w="1619" w:type="pct"/>
          </w:tcPr>
          <w:p w14:paraId="2E8E02F8" w14:textId="77777777" w:rsidR="006C605F" w:rsidRPr="006F36E0" w:rsidRDefault="006C605F" w:rsidP="00263016">
            <w:pPr>
              <w:jc w:val="both"/>
              <w:rPr>
                <w:rFonts w:ascii="Times New Roman" w:hAnsi="Times New Roman" w:cs="Times New Roman"/>
                <w:sz w:val="16"/>
                <w:szCs w:val="16"/>
              </w:rPr>
            </w:pPr>
            <w:r w:rsidRPr="006F36E0">
              <w:rPr>
                <w:rFonts w:ascii="Times New Roman" w:hAnsi="Times New Roman" w:cs="Times New Roman"/>
                <w:sz w:val="16"/>
                <w:szCs w:val="16"/>
                <w:lang w:val="en-GB"/>
              </w:rPr>
              <w:t xml:space="preserve">1.1. The total cost of the Agreement </w:t>
            </w:r>
            <w:r w:rsidRPr="006F36E0">
              <w:rPr>
                <w:rFonts w:ascii="Times New Roman" w:hAnsi="Times New Roman" w:cs="Times New Roman"/>
                <w:i/>
                <w:sz w:val="16"/>
                <w:szCs w:val="16"/>
                <w:lang w:val="en-GB"/>
              </w:rPr>
              <w:t xml:space="preserve">is </w:t>
            </w:r>
            <w:r w:rsidRPr="006F36E0">
              <w:rPr>
                <w:rFonts w:ascii="Times New Roman" w:hAnsi="Times New Roman" w:cs="Times New Roman"/>
                <w:i/>
                <w:sz w:val="16"/>
                <w:szCs w:val="16"/>
                <w:lang w:val="kk-KZ"/>
              </w:rPr>
              <w:t>/</w:t>
            </w:r>
            <w:r w:rsidRPr="006F36E0">
              <w:rPr>
                <w:rFonts w:ascii="Times New Roman" w:hAnsi="Times New Roman" w:cs="Times New Roman"/>
                <w:i/>
                <w:snapToGrid w:val="0"/>
                <w:spacing w:val="1"/>
                <w:sz w:val="16"/>
                <w:szCs w:val="16"/>
                <w:lang w:val="kk-KZ"/>
              </w:rPr>
              <w:t xml:space="preserve"> shall not </w:t>
            </w:r>
            <w:proofErr w:type="gramStart"/>
            <w:r w:rsidRPr="006F36E0">
              <w:rPr>
                <w:rFonts w:ascii="Times New Roman" w:hAnsi="Times New Roman" w:cs="Times New Roman"/>
                <w:i/>
                <w:snapToGrid w:val="0"/>
                <w:spacing w:val="1"/>
                <w:sz w:val="16"/>
                <w:szCs w:val="16"/>
                <w:lang w:val="kk-KZ"/>
              </w:rPr>
              <w:t>be  higher</w:t>
            </w:r>
            <w:proofErr w:type="gramEnd"/>
            <w:r w:rsidRPr="006F36E0">
              <w:rPr>
                <w:rFonts w:ascii="Times New Roman" w:hAnsi="Times New Roman" w:cs="Times New Roman"/>
                <w:i/>
                <w:snapToGrid w:val="0"/>
                <w:spacing w:val="1"/>
                <w:sz w:val="16"/>
                <w:szCs w:val="16"/>
                <w:lang w:val="kk-KZ"/>
              </w:rPr>
              <w:t xml:space="preserve"> than</w:t>
            </w:r>
            <w:r w:rsidRPr="006F36E0">
              <w:rPr>
                <w:rFonts w:ascii="Times New Roman" w:hAnsi="Times New Roman" w:cs="Times New Roman"/>
                <w:snapToGrid w:val="0"/>
                <w:spacing w:val="1"/>
                <w:sz w:val="16"/>
                <w:szCs w:val="16"/>
                <w:lang w:val="kk-KZ"/>
              </w:rPr>
              <w:t xml:space="preserve"> </w:t>
            </w:r>
            <w:r w:rsidRPr="006F36E0">
              <w:rPr>
                <w:rFonts w:ascii="Times New Roman" w:hAnsi="Times New Roman" w:cs="Times New Roman"/>
                <w:sz w:val="16"/>
                <w:szCs w:val="16"/>
                <w:lang w:val="en-GB"/>
              </w:rPr>
              <w:t>____________</w:t>
            </w:r>
            <w:r w:rsidRPr="006F36E0">
              <w:rPr>
                <w:rFonts w:ascii="Times New Roman" w:hAnsi="Times New Roman" w:cs="Times New Roman"/>
                <w:sz w:val="16"/>
                <w:szCs w:val="16"/>
              </w:rPr>
              <w:t xml:space="preserve"> tenge</w:t>
            </w:r>
            <w:r w:rsidRPr="006F36E0">
              <w:rPr>
                <w:rFonts w:ascii="Times New Roman" w:hAnsi="Times New Roman" w:cs="Times New Roman"/>
                <w:sz w:val="16"/>
                <w:szCs w:val="16"/>
                <w:lang w:val="en-GB"/>
              </w:rPr>
              <w:t xml:space="preserve"> </w:t>
            </w:r>
            <w:r w:rsidRPr="006F36E0">
              <w:rPr>
                <w:rFonts w:ascii="Times New Roman" w:hAnsi="Times New Roman" w:cs="Times New Roman"/>
                <w:sz w:val="16"/>
                <w:szCs w:val="16"/>
              </w:rPr>
              <w:t>excluding</w:t>
            </w:r>
            <w:r w:rsidRPr="006F36E0">
              <w:rPr>
                <w:rFonts w:ascii="Times New Roman" w:hAnsi="Times New Roman" w:cs="Times New Roman"/>
                <w:sz w:val="16"/>
                <w:szCs w:val="16"/>
                <w:lang w:val="en-GB"/>
              </w:rPr>
              <w:t xml:space="preserve"> VAT</w:t>
            </w:r>
            <w:r w:rsidRPr="006F36E0">
              <w:rPr>
                <w:rFonts w:ascii="Times New Roman" w:hAnsi="Times New Roman" w:cs="Times New Roman"/>
                <w:sz w:val="16"/>
                <w:szCs w:val="16"/>
              </w:rPr>
              <w:t xml:space="preserve"> or ____________ tenge including VAT. The Supplier is payer/not the payer of VAT.</w:t>
            </w:r>
          </w:p>
          <w:p w14:paraId="1914B791" w14:textId="77777777" w:rsidR="006C605F" w:rsidRPr="006F36E0" w:rsidRDefault="006C605F" w:rsidP="00263016">
            <w:pPr>
              <w:jc w:val="both"/>
              <w:rPr>
                <w:rFonts w:ascii="Times New Roman" w:hAnsi="Times New Roman" w:cs="Times New Roman"/>
                <w:sz w:val="16"/>
                <w:szCs w:val="16"/>
              </w:rPr>
            </w:pPr>
          </w:p>
          <w:p w14:paraId="4AD2F67D" w14:textId="77777777" w:rsidR="006C605F" w:rsidRPr="006F36E0" w:rsidRDefault="006C605F" w:rsidP="00263016">
            <w:pPr>
              <w:jc w:val="both"/>
              <w:rPr>
                <w:rFonts w:ascii="Times New Roman" w:hAnsi="Times New Roman" w:cs="Times New Roman"/>
                <w:sz w:val="16"/>
                <w:szCs w:val="16"/>
              </w:rPr>
            </w:pPr>
          </w:p>
          <w:p w14:paraId="1A46F7D3" w14:textId="77777777" w:rsidR="006C605F" w:rsidRPr="006F36E0" w:rsidRDefault="006C605F" w:rsidP="00263016">
            <w:pPr>
              <w:jc w:val="both"/>
              <w:rPr>
                <w:rFonts w:ascii="Times New Roman" w:hAnsi="Times New Roman" w:cs="Times New Roman"/>
                <w:sz w:val="16"/>
                <w:szCs w:val="16"/>
              </w:rPr>
            </w:pPr>
            <w:r w:rsidRPr="006F36E0">
              <w:rPr>
                <w:rFonts w:ascii="Times New Roman" w:hAnsi="Times New Roman" w:cs="Times New Roman"/>
                <w:sz w:val="16"/>
                <w:szCs w:val="16"/>
              </w:rPr>
              <w:t>The VAT rate will be regulated by the tax legislation of the Republic of Kazakhstan, valid as of the date of the sale turnover for VAT purposes</w:t>
            </w:r>
          </w:p>
          <w:p w14:paraId="2F9E0809" w14:textId="77777777" w:rsidR="006C605F" w:rsidRPr="006F36E0" w:rsidRDefault="006C605F" w:rsidP="00263016">
            <w:pPr>
              <w:jc w:val="both"/>
              <w:rPr>
                <w:rFonts w:ascii="Times New Roman" w:hAnsi="Times New Roman" w:cs="Times New Roman"/>
                <w:sz w:val="16"/>
                <w:szCs w:val="16"/>
              </w:rPr>
            </w:pPr>
          </w:p>
          <w:p w14:paraId="5CA70574" w14:textId="77777777" w:rsidR="006C605F" w:rsidRPr="006F36E0" w:rsidRDefault="006C605F" w:rsidP="00263016">
            <w:pPr>
              <w:jc w:val="both"/>
              <w:rPr>
                <w:rFonts w:ascii="Times New Roman" w:hAnsi="Times New Roman" w:cs="Times New Roman"/>
                <w:sz w:val="16"/>
                <w:szCs w:val="16"/>
              </w:rPr>
            </w:pPr>
          </w:p>
          <w:p w14:paraId="0E891839" w14:textId="77777777" w:rsidR="006C605F" w:rsidRPr="006F36E0" w:rsidRDefault="006C605F" w:rsidP="00263016">
            <w:pPr>
              <w:jc w:val="both"/>
              <w:rPr>
                <w:rFonts w:ascii="Times New Roman" w:hAnsi="Times New Roman" w:cs="Times New Roman"/>
                <w:sz w:val="16"/>
                <w:szCs w:val="16"/>
              </w:rPr>
            </w:pPr>
            <w:r w:rsidRPr="006F36E0">
              <w:rPr>
                <w:rFonts w:ascii="Times New Roman" w:hAnsi="Times New Roman" w:cs="Times New Roman"/>
                <w:sz w:val="16"/>
                <w:szCs w:val="16"/>
              </w:rPr>
              <w:t>Taking into account the above, and in spite of anything else in this Agreement, since 01.01.2026, the amount of all payments, as well as the total value of the Agreement, are subject to adjustment based on the current VAT rate, in accordance with the current tax legislation of the Republic of Kazakhstan.</w:t>
            </w:r>
          </w:p>
        </w:tc>
      </w:tr>
      <w:tr w:rsidR="006C605F" w:rsidRPr="006F36E0" w14:paraId="714A8157" w14:textId="77777777" w:rsidTr="00263016">
        <w:tc>
          <w:tcPr>
            <w:tcW w:w="1621" w:type="pct"/>
          </w:tcPr>
          <w:p w14:paraId="218C188D" w14:textId="77777777" w:rsidR="006C605F" w:rsidRPr="006F36E0" w:rsidRDefault="006C605F" w:rsidP="00263016">
            <w:pPr>
              <w:rPr>
                <w:rFonts w:ascii="Times New Roman" w:hAnsi="Times New Roman" w:cs="Times New Roman"/>
                <w:sz w:val="16"/>
                <w:szCs w:val="16"/>
              </w:rPr>
            </w:pPr>
            <w:r w:rsidRPr="006F36E0">
              <w:rPr>
                <w:rFonts w:ascii="Times New Roman" w:hAnsi="Times New Roman" w:cs="Times New Roman"/>
                <w:i/>
                <w:sz w:val="16"/>
                <w:szCs w:val="16"/>
              </w:rPr>
              <w:t xml:space="preserve">Frame Supply Agreement </w:t>
            </w:r>
          </w:p>
        </w:tc>
        <w:tc>
          <w:tcPr>
            <w:tcW w:w="1760" w:type="pct"/>
          </w:tcPr>
          <w:p w14:paraId="169692EC" w14:textId="77777777" w:rsidR="006C605F" w:rsidRPr="006F36E0" w:rsidRDefault="006C605F" w:rsidP="00263016">
            <w:pPr>
              <w:rPr>
                <w:rFonts w:ascii="Times New Roman" w:hAnsi="Times New Roman" w:cs="Times New Roman"/>
                <w:sz w:val="16"/>
                <w:szCs w:val="16"/>
                <w:lang w:val="ru-RU"/>
              </w:rPr>
            </w:pPr>
            <w:r w:rsidRPr="006F36E0">
              <w:rPr>
                <w:rFonts w:ascii="Times New Roman" w:hAnsi="Times New Roman" w:cs="Times New Roman"/>
                <w:i/>
                <w:sz w:val="16"/>
                <w:szCs w:val="16"/>
                <w:lang w:val="ru-RU"/>
              </w:rPr>
              <w:t xml:space="preserve">Рамочный договор на </w:t>
            </w:r>
            <w:r w:rsidRPr="006F36E0">
              <w:rPr>
                <w:rFonts w:ascii="Times New Roman" w:hAnsi="Times New Roman" w:cs="Times New Roman"/>
                <w:i/>
                <w:sz w:val="16"/>
                <w:szCs w:val="16"/>
                <w:lang w:val="kk-KZ"/>
              </w:rPr>
              <w:t>поставку товаров</w:t>
            </w:r>
            <w:r w:rsidRPr="006F36E0">
              <w:rPr>
                <w:rFonts w:ascii="Times New Roman" w:hAnsi="Times New Roman" w:cs="Times New Roman"/>
                <w:i/>
                <w:sz w:val="16"/>
                <w:szCs w:val="16"/>
                <w:lang w:val="ru-RU"/>
              </w:rPr>
              <w:t xml:space="preserve"> </w:t>
            </w:r>
          </w:p>
        </w:tc>
        <w:tc>
          <w:tcPr>
            <w:tcW w:w="1619" w:type="pct"/>
          </w:tcPr>
          <w:p w14:paraId="298F15F8" w14:textId="77777777" w:rsidR="006C605F" w:rsidRPr="006F36E0" w:rsidRDefault="006C605F" w:rsidP="00263016">
            <w:pPr>
              <w:rPr>
                <w:rFonts w:ascii="Times New Roman" w:hAnsi="Times New Roman" w:cs="Times New Roman"/>
                <w:sz w:val="16"/>
                <w:szCs w:val="16"/>
                <w:lang w:val="ru-RU"/>
              </w:rPr>
            </w:pPr>
            <w:r w:rsidRPr="006F36E0">
              <w:rPr>
                <w:rFonts w:ascii="Times New Roman" w:hAnsi="Times New Roman" w:cs="Times New Roman"/>
                <w:i/>
                <w:sz w:val="16"/>
                <w:szCs w:val="16"/>
                <w:lang w:val="kk-KZ"/>
              </w:rPr>
              <w:t xml:space="preserve">Тауар жеткізу </w:t>
            </w:r>
            <w:r w:rsidRPr="006F36E0">
              <w:rPr>
                <w:rFonts w:ascii="Times New Roman" w:hAnsi="Times New Roman" w:cs="Times New Roman"/>
                <w:i/>
                <w:sz w:val="16"/>
                <w:szCs w:val="16"/>
                <w:lang w:val="ru-RU"/>
              </w:rPr>
              <w:t xml:space="preserve"> </w:t>
            </w:r>
            <w:proofErr w:type="spellStart"/>
            <w:r w:rsidRPr="006F36E0">
              <w:rPr>
                <w:rFonts w:ascii="Times New Roman" w:hAnsi="Times New Roman" w:cs="Times New Roman"/>
                <w:i/>
                <w:sz w:val="16"/>
                <w:szCs w:val="16"/>
                <w:lang w:val="ru-RU"/>
              </w:rPr>
              <w:t>бойынша</w:t>
            </w:r>
            <w:proofErr w:type="spellEnd"/>
            <w:r w:rsidRPr="006F36E0">
              <w:rPr>
                <w:rFonts w:ascii="Times New Roman" w:hAnsi="Times New Roman" w:cs="Times New Roman"/>
                <w:i/>
                <w:sz w:val="16"/>
                <w:szCs w:val="16"/>
                <w:lang w:val="ru-RU"/>
              </w:rPr>
              <w:t xml:space="preserve"> </w:t>
            </w:r>
            <w:proofErr w:type="spellStart"/>
            <w:r w:rsidRPr="006F36E0">
              <w:rPr>
                <w:rFonts w:ascii="Times New Roman" w:hAnsi="Times New Roman" w:cs="Times New Roman"/>
                <w:i/>
                <w:sz w:val="16"/>
                <w:szCs w:val="16"/>
                <w:lang w:val="ru-RU"/>
              </w:rPr>
              <w:t>негіздемелік</w:t>
            </w:r>
            <w:proofErr w:type="spellEnd"/>
            <w:r w:rsidRPr="006F36E0">
              <w:rPr>
                <w:rFonts w:ascii="Times New Roman" w:hAnsi="Times New Roman" w:cs="Times New Roman"/>
                <w:i/>
                <w:sz w:val="16"/>
                <w:szCs w:val="16"/>
                <w:lang w:val="ru-RU"/>
              </w:rPr>
              <w:t xml:space="preserve"> </w:t>
            </w:r>
            <w:proofErr w:type="spellStart"/>
            <w:r w:rsidRPr="006F36E0">
              <w:rPr>
                <w:rFonts w:ascii="Times New Roman" w:hAnsi="Times New Roman" w:cs="Times New Roman"/>
                <w:i/>
                <w:sz w:val="16"/>
                <w:szCs w:val="16"/>
                <w:lang w:val="ru-RU"/>
              </w:rPr>
              <w:t>келісім</w:t>
            </w:r>
            <w:proofErr w:type="spellEnd"/>
          </w:p>
        </w:tc>
      </w:tr>
      <w:tr w:rsidR="006C605F" w:rsidRPr="006F36E0" w14:paraId="45D7EC70" w14:textId="77777777" w:rsidTr="00263016">
        <w:tc>
          <w:tcPr>
            <w:tcW w:w="1621" w:type="pct"/>
          </w:tcPr>
          <w:p w14:paraId="5250D3ED" w14:textId="77777777" w:rsidR="006C605F" w:rsidRPr="006F36E0" w:rsidRDefault="006C605F" w:rsidP="00263016">
            <w:pPr>
              <w:jc w:val="both"/>
              <w:rPr>
                <w:rFonts w:ascii="Times New Roman" w:hAnsi="Times New Roman" w:cs="Times New Roman"/>
                <w:i/>
                <w:sz w:val="16"/>
                <w:szCs w:val="16"/>
                <w:lang w:val="ru-RU"/>
              </w:rPr>
            </w:pPr>
            <w:r w:rsidRPr="006F36E0">
              <w:rPr>
                <w:rFonts w:ascii="Times New Roman" w:hAnsi="Times New Roman" w:cs="Times New Roman"/>
                <w:snapToGrid w:val="0"/>
                <w:spacing w:val="1"/>
                <w:sz w:val="16"/>
                <w:szCs w:val="16"/>
                <w:lang w:val="ru-RU"/>
              </w:rPr>
              <w:t>1</w:t>
            </w:r>
            <w:r w:rsidRPr="006F36E0">
              <w:rPr>
                <w:rFonts w:ascii="Times New Roman" w:hAnsi="Times New Roman" w:cs="Times New Roman"/>
                <w:snapToGrid w:val="0"/>
                <w:spacing w:val="1"/>
                <w:sz w:val="16"/>
                <w:szCs w:val="16"/>
                <w:lang w:val="kk-KZ"/>
              </w:rPr>
              <w:t>.</w:t>
            </w:r>
            <w:r w:rsidRPr="006F36E0">
              <w:rPr>
                <w:rFonts w:ascii="Times New Roman" w:hAnsi="Times New Roman" w:cs="Times New Roman"/>
                <w:snapToGrid w:val="0"/>
                <w:spacing w:val="1"/>
                <w:sz w:val="16"/>
                <w:szCs w:val="16"/>
                <w:lang w:val="ru-RU"/>
              </w:rPr>
              <w:t>2.</w:t>
            </w:r>
            <w:r w:rsidRPr="006F36E0">
              <w:rPr>
                <w:rFonts w:ascii="Times New Roman" w:hAnsi="Times New Roman" w:cs="Times New Roman"/>
                <w:snapToGrid w:val="0"/>
                <w:spacing w:val="1"/>
                <w:sz w:val="16"/>
                <w:szCs w:val="16"/>
                <w:lang w:val="kk-KZ"/>
              </w:rPr>
              <w:t xml:space="preserve"> Шарт бойынша нақты ж</w:t>
            </w:r>
            <w:r w:rsidRPr="006F36E0">
              <w:rPr>
                <w:rFonts w:ascii="Times New Roman" w:hAnsi="Times New Roman" w:cs="Times New Roman"/>
                <w:spacing w:val="1"/>
                <w:sz w:val="16"/>
                <w:szCs w:val="16"/>
                <w:lang w:val="kk-KZ"/>
              </w:rPr>
              <w:t>еткізілген</w:t>
            </w:r>
            <w:r w:rsidRPr="006F36E0">
              <w:rPr>
                <w:rFonts w:ascii="Times New Roman" w:hAnsi="Times New Roman" w:cs="Times New Roman"/>
                <w:snapToGrid w:val="0"/>
                <w:spacing w:val="1"/>
                <w:sz w:val="16"/>
                <w:szCs w:val="16"/>
                <w:lang w:val="kk-KZ"/>
              </w:rPr>
              <w:t xml:space="preserve"> Тауарлардың жалпы сомасы Шарттың В Қосымшасының 1.1</w:t>
            </w:r>
            <w:r w:rsidRPr="006F36E0">
              <w:rPr>
                <w:rFonts w:ascii="Times New Roman" w:hAnsi="Times New Roman" w:cs="Times New Roman"/>
                <w:snapToGrid w:val="0"/>
                <w:spacing w:val="1"/>
                <w:sz w:val="16"/>
                <w:szCs w:val="16"/>
                <w:lang w:val="ru-RU"/>
              </w:rPr>
              <w:t>.</w:t>
            </w:r>
            <w:r w:rsidRPr="006F36E0">
              <w:rPr>
                <w:rFonts w:ascii="Times New Roman" w:hAnsi="Times New Roman" w:cs="Times New Roman"/>
                <w:snapToGrid w:val="0"/>
                <w:spacing w:val="1"/>
                <w:sz w:val="16"/>
                <w:szCs w:val="16"/>
                <w:lang w:val="kk-KZ"/>
              </w:rPr>
              <w:t>-тармағында қарастырылған Шарт бойынша Шарттың жалпы құнына жетпеген жағдайда, Жеткізуші Сатып алушыдан нақты жеткізілген Тауардың сомасы мен Шарттың В Қосымшасының 1.1.-тармағында қарастырылған Шарттың жалпы құны арасындағы айырмашылықты төлеуді талап етуге құқығы жоқ.</w:t>
            </w:r>
          </w:p>
        </w:tc>
        <w:tc>
          <w:tcPr>
            <w:tcW w:w="1760" w:type="pct"/>
          </w:tcPr>
          <w:p w14:paraId="01DF058A" w14:textId="77777777" w:rsidR="006C605F" w:rsidRPr="006F36E0" w:rsidRDefault="006C605F" w:rsidP="00263016">
            <w:pPr>
              <w:jc w:val="both"/>
              <w:rPr>
                <w:rFonts w:ascii="Times New Roman" w:hAnsi="Times New Roman" w:cs="Times New Roman"/>
                <w:i/>
                <w:sz w:val="16"/>
                <w:szCs w:val="16"/>
              </w:rPr>
            </w:pPr>
            <w:r w:rsidRPr="006F36E0">
              <w:rPr>
                <w:rFonts w:ascii="Times New Roman" w:hAnsi="Times New Roman" w:cs="Times New Roman"/>
                <w:snapToGrid w:val="0"/>
                <w:spacing w:val="1"/>
                <w:sz w:val="16"/>
                <w:szCs w:val="16"/>
                <w:lang w:val="ru-RU"/>
              </w:rPr>
              <w:t>1.2.</w:t>
            </w:r>
            <w:r w:rsidRPr="006F36E0">
              <w:rPr>
                <w:rFonts w:ascii="Times New Roman" w:hAnsi="Times New Roman" w:cs="Times New Roman"/>
                <w:snapToGrid w:val="0"/>
                <w:spacing w:val="1"/>
                <w:sz w:val="16"/>
                <w:szCs w:val="16"/>
                <w:lang w:val="kk-KZ"/>
              </w:rPr>
              <w:t xml:space="preserve"> В случае если общая сумма фактически поставленных Товаров по Договору не достигнет Общей стоимости Договора, предусмотренной пунктом 1.1.  Приложения В Договора, то Поставщик не вправе требовать от Покупателя оплаты разницы, возникшей между суммой фактически поставленных Товаров и общей стоимостью Договора, предусмотренной пунктом 1.1. Приложения В Договора.</w:t>
            </w:r>
          </w:p>
        </w:tc>
        <w:tc>
          <w:tcPr>
            <w:tcW w:w="1619" w:type="pct"/>
          </w:tcPr>
          <w:p w14:paraId="63E43BD3" w14:textId="77777777" w:rsidR="006C605F" w:rsidRPr="006F36E0" w:rsidRDefault="006C605F" w:rsidP="00263016">
            <w:pPr>
              <w:jc w:val="both"/>
              <w:rPr>
                <w:rFonts w:ascii="Times New Roman" w:hAnsi="Times New Roman" w:cs="Times New Roman"/>
                <w:i/>
                <w:sz w:val="16"/>
                <w:szCs w:val="16"/>
              </w:rPr>
            </w:pPr>
            <w:r w:rsidRPr="006F36E0">
              <w:rPr>
                <w:rFonts w:ascii="Times New Roman" w:hAnsi="Times New Roman" w:cs="Times New Roman"/>
                <w:snapToGrid w:val="0"/>
                <w:spacing w:val="1"/>
                <w:sz w:val="16"/>
                <w:szCs w:val="16"/>
                <w:lang w:val="kk-KZ"/>
              </w:rPr>
              <w:t>1.</w:t>
            </w:r>
            <w:r w:rsidRPr="006F36E0">
              <w:rPr>
                <w:rFonts w:ascii="Times New Roman" w:hAnsi="Times New Roman" w:cs="Times New Roman"/>
                <w:snapToGrid w:val="0"/>
                <w:spacing w:val="1"/>
                <w:sz w:val="16"/>
                <w:szCs w:val="16"/>
              </w:rPr>
              <w:t>2.</w:t>
            </w:r>
            <w:r w:rsidRPr="006F36E0">
              <w:rPr>
                <w:rFonts w:ascii="Times New Roman" w:hAnsi="Times New Roman" w:cs="Times New Roman"/>
                <w:snapToGrid w:val="0"/>
                <w:spacing w:val="1"/>
                <w:sz w:val="16"/>
                <w:szCs w:val="16"/>
                <w:lang w:val="kk-KZ"/>
              </w:rPr>
              <w:t xml:space="preserve"> If the total amount of the Goods actually delivered hereunder does not reach the total cost of the Agreement hereunder as specified in clause 1.1. hereof, the Supplier has no right to demand that the Bayer pay a difference between the amount of the Goods actually delivered and the total cost of the Agreement as specified in clause 1.1. hereof.</w:t>
            </w:r>
          </w:p>
        </w:tc>
      </w:tr>
      <w:tr w:rsidR="006C605F" w:rsidRPr="006F36E0" w14:paraId="072152C3" w14:textId="77777777" w:rsidTr="00263016">
        <w:tc>
          <w:tcPr>
            <w:tcW w:w="1621" w:type="pct"/>
          </w:tcPr>
          <w:p w14:paraId="07966CEB" w14:textId="77777777" w:rsidR="006C605F" w:rsidRPr="006F36E0" w:rsidRDefault="006C605F" w:rsidP="00263016">
            <w:pPr>
              <w:jc w:val="both"/>
              <w:rPr>
                <w:rFonts w:ascii="Times New Roman" w:hAnsi="Times New Roman" w:cs="Times New Roman"/>
                <w:snapToGrid w:val="0"/>
                <w:spacing w:val="1"/>
                <w:sz w:val="16"/>
                <w:szCs w:val="16"/>
              </w:rPr>
            </w:pPr>
            <w:r w:rsidRPr="006F36E0">
              <w:rPr>
                <w:rFonts w:ascii="Times New Roman" w:hAnsi="Times New Roman" w:cs="Times New Roman"/>
                <w:snapToGrid w:val="0"/>
                <w:spacing w:val="1"/>
                <w:sz w:val="16"/>
                <w:szCs w:val="16"/>
              </w:rPr>
              <w:t xml:space="preserve">1.3. </w:t>
            </w:r>
            <w:proofErr w:type="spellStart"/>
            <w:r w:rsidRPr="006F36E0">
              <w:rPr>
                <w:rFonts w:ascii="Times New Roman" w:hAnsi="Times New Roman" w:cs="Times New Roman"/>
                <w:snapToGrid w:val="0"/>
                <w:spacing w:val="1"/>
                <w:sz w:val="16"/>
                <w:szCs w:val="16"/>
                <w:lang w:val="ru-RU"/>
              </w:rPr>
              <w:t>Тараптар</w:t>
            </w:r>
            <w:proofErr w:type="spellEnd"/>
            <w:r w:rsidRPr="006F36E0">
              <w:rPr>
                <w:rFonts w:ascii="Times New Roman" w:hAnsi="Times New Roman" w:cs="Times New Roman"/>
                <w:snapToGrid w:val="0"/>
                <w:spacing w:val="1"/>
                <w:sz w:val="16"/>
                <w:szCs w:val="16"/>
              </w:rPr>
              <w:t xml:space="preserve"> </w:t>
            </w:r>
            <w:proofErr w:type="spellStart"/>
            <w:r w:rsidRPr="006F36E0">
              <w:rPr>
                <w:rFonts w:ascii="Times New Roman" w:hAnsi="Times New Roman" w:cs="Times New Roman"/>
                <w:snapToGrid w:val="0"/>
                <w:spacing w:val="1"/>
                <w:sz w:val="16"/>
                <w:szCs w:val="16"/>
                <w:lang w:val="ru-RU"/>
              </w:rPr>
              <w:t>биржалық</w:t>
            </w:r>
            <w:proofErr w:type="spellEnd"/>
            <w:r w:rsidRPr="006F36E0">
              <w:rPr>
                <w:rFonts w:ascii="Times New Roman" w:hAnsi="Times New Roman" w:cs="Times New Roman"/>
                <w:snapToGrid w:val="0"/>
                <w:spacing w:val="1"/>
                <w:sz w:val="16"/>
                <w:szCs w:val="16"/>
              </w:rPr>
              <w:t xml:space="preserve"> </w:t>
            </w:r>
            <w:proofErr w:type="spellStart"/>
            <w:r w:rsidRPr="006F36E0">
              <w:rPr>
                <w:rFonts w:ascii="Times New Roman" w:hAnsi="Times New Roman" w:cs="Times New Roman"/>
                <w:snapToGrid w:val="0"/>
                <w:spacing w:val="1"/>
                <w:sz w:val="16"/>
                <w:szCs w:val="16"/>
                <w:lang w:val="ru-RU"/>
              </w:rPr>
              <w:t>мәміле</w:t>
            </w:r>
            <w:proofErr w:type="spellEnd"/>
            <w:r w:rsidRPr="006F36E0">
              <w:rPr>
                <w:rFonts w:ascii="Times New Roman" w:hAnsi="Times New Roman" w:cs="Times New Roman"/>
                <w:snapToGrid w:val="0"/>
                <w:spacing w:val="1"/>
                <w:sz w:val="16"/>
                <w:szCs w:val="16"/>
              </w:rPr>
              <w:t xml:space="preserve"> </w:t>
            </w:r>
            <w:proofErr w:type="spellStart"/>
            <w:r w:rsidRPr="006F36E0">
              <w:rPr>
                <w:rFonts w:ascii="Times New Roman" w:hAnsi="Times New Roman" w:cs="Times New Roman"/>
                <w:snapToGrid w:val="0"/>
                <w:spacing w:val="1"/>
                <w:sz w:val="16"/>
                <w:szCs w:val="16"/>
                <w:lang w:val="ru-RU"/>
              </w:rPr>
              <w:t>жасалған</w:t>
            </w:r>
            <w:proofErr w:type="spellEnd"/>
            <w:r w:rsidRPr="006F36E0">
              <w:rPr>
                <w:rFonts w:ascii="Times New Roman" w:hAnsi="Times New Roman" w:cs="Times New Roman"/>
                <w:snapToGrid w:val="0"/>
                <w:spacing w:val="1"/>
                <w:sz w:val="16"/>
                <w:szCs w:val="16"/>
              </w:rPr>
              <w:t xml:space="preserve"> </w:t>
            </w:r>
            <w:proofErr w:type="spellStart"/>
            <w:r w:rsidRPr="006F36E0">
              <w:rPr>
                <w:rFonts w:ascii="Times New Roman" w:hAnsi="Times New Roman" w:cs="Times New Roman"/>
                <w:snapToGrid w:val="0"/>
                <w:spacing w:val="1"/>
                <w:sz w:val="16"/>
                <w:szCs w:val="16"/>
                <w:lang w:val="ru-RU"/>
              </w:rPr>
              <w:t>күннен</w:t>
            </w:r>
            <w:proofErr w:type="spellEnd"/>
            <w:r w:rsidRPr="006F36E0">
              <w:rPr>
                <w:rFonts w:ascii="Times New Roman" w:hAnsi="Times New Roman" w:cs="Times New Roman"/>
                <w:snapToGrid w:val="0"/>
                <w:spacing w:val="1"/>
                <w:sz w:val="16"/>
                <w:szCs w:val="16"/>
              </w:rPr>
              <w:t xml:space="preserve"> </w:t>
            </w:r>
            <w:proofErr w:type="spellStart"/>
            <w:r w:rsidRPr="006F36E0">
              <w:rPr>
                <w:rFonts w:ascii="Times New Roman" w:hAnsi="Times New Roman" w:cs="Times New Roman"/>
                <w:snapToGrid w:val="0"/>
                <w:spacing w:val="1"/>
                <w:sz w:val="16"/>
                <w:szCs w:val="16"/>
                <w:lang w:val="ru-RU"/>
              </w:rPr>
              <w:t>бастап</w:t>
            </w:r>
            <w:proofErr w:type="spellEnd"/>
            <w:r w:rsidRPr="006F36E0">
              <w:rPr>
                <w:rFonts w:ascii="Times New Roman" w:hAnsi="Times New Roman" w:cs="Times New Roman"/>
                <w:snapToGrid w:val="0"/>
                <w:spacing w:val="1"/>
                <w:sz w:val="16"/>
                <w:szCs w:val="16"/>
              </w:rPr>
              <w:t xml:space="preserve"> 3 (</w:t>
            </w:r>
            <w:proofErr w:type="spellStart"/>
            <w:r w:rsidRPr="006F36E0">
              <w:rPr>
                <w:rFonts w:ascii="Times New Roman" w:hAnsi="Times New Roman" w:cs="Times New Roman"/>
                <w:snapToGrid w:val="0"/>
                <w:spacing w:val="1"/>
                <w:sz w:val="16"/>
                <w:szCs w:val="16"/>
                <w:lang w:val="ru-RU"/>
              </w:rPr>
              <w:t>үш</w:t>
            </w:r>
            <w:proofErr w:type="spellEnd"/>
            <w:r w:rsidRPr="006F36E0">
              <w:rPr>
                <w:rFonts w:ascii="Times New Roman" w:hAnsi="Times New Roman" w:cs="Times New Roman"/>
                <w:snapToGrid w:val="0"/>
                <w:spacing w:val="1"/>
                <w:sz w:val="16"/>
                <w:szCs w:val="16"/>
              </w:rPr>
              <w:t xml:space="preserve">) </w:t>
            </w:r>
            <w:proofErr w:type="spellStart"/>
            <w:r w:rsidRPr="006F36E0">
              <w:rPr>
                <w:rFonts w:ascii="Times New Roman" w:hAnsi="Times New Roman" w:cs="Times New Roman"/>
                <w:snapToGrid w:val="0"/>
                <w:spacing w:val="1"/>
                <w:sz w:val="16"/>
                <w:szCs w:val="16"/>
                <w:lang w:val="ru-RU"/>
              </w:rPr>
              <w:t>жұмыс</w:t>
            </w:r>
            <w:proofErr w:type="spellEnd"/>
            <w:r w:rsidRPr="006F36E0">
              <w:rPr>
                <w:rFonts w:ascii="Times New Roman" w:hAnsi="Times New Roman" w:cs="Times New Roman"/>
                <w:snapToGrid w:val="0"/>
                <w:spacing w:val="1"/>
                <w:sz w:val="16"/>
                <w:szCs w:val="16"/>
              </w:rPr>
              <w:t xml:space="preserve"> </w:t>
            </w:r>
            <w:proofErr w:type="spellStart"/>
            <w:r w:rsidRPr="006F36E0">
              <w:rPr>
                <w:rFonts w:ascii="Times New Roman" w:hAnsi="Times New Roman" w:cs="Times New Roman"/>
                <w:snapToGrid w:val="0"/>
                <w:spacing w:val="1"/>
                <w:sz w:val="16"/>
                <w:szCs w:val="16"/>
                <w:lang w:val="ru-RU"/>
              </w:rPr>
              <w:t>күнінен</w:t>
            </w:r>
            <w:proofErr w:type="spellEnd"/>
            <w:r w:rsidRPr="006F36E0">
              <w:rPr>
                <w:rFonts w:ascii="Times New Roman" w:hAnsi="Times New Roman" w:cs="Times New Roman"/>
                <w:snapToGrid w:val="0"/>
                <w:spacing w:val="1"/>
                <w:sz w:val="16"/>
                <w:szCs w:val="16"/>
              </w:rPr>
              <w:t xml:space="preserve"> </w:t>
            </w:r>
            <w:proofErr w:type="spellStart"/>
            <w:r w:rsidRPr="006F36E0">
              <w:rPr>
                <w:rFonts w:ascii="Times New Roman" w:hAnsi="Times New Roman" w:cs="Times New Roman"/>
                <w:snapToGrid w:val="0"/>
                <w:spacing w:val="1"/>
                <w:sz w:val="16"/>
                <w:szCs w:val="16"/>
                <w:lang w:val="ru-RU"/>
              </w:rPr>
              <w:t>кешіктірмей</w:t>
            </w:r>
            <w:proofErr w:type="spellEnd"/>
            <w:r w:rsidRPr="006F36E0">
              <w:rPr>
                <w:rFonts w:ascii="Times New Roman" w:hAnsi="Times New Roman" w:cs="Times New Roman"/>
                <w:snapToGrid w:val="0"/>
                <w:spacing w:val="1"/>
                <w:sz w:val="16"/>
                <w:szCs w:val="16"/>
              </w:rPr>
              <w:t xml:space="preserve"> </w:t>
            </w:r>
            <w:proofErr w:type="spellStart"/>
            <w:r w:rsidRPr="006F36E0">
              <w:rPr>
                <w:rFonts w:ascii="Times New Roman" w:hAnsi="Times New Roman" w:cs="Times New Roman"/>
                <w:snapToGrid w:val="0"/>
                <w:spacing w:val="1"/>
                <w:sz w:val="16"/>
                <w:szCs w:val="16"/>
                <w:lang w:val="ru-RU"/>
              </w:rPr>
              <w:t>уәкілетті</w:t>
            </w:r>
            <w:proofErr w:type="spellEnd"/>
            <w:r w:rsidRPr="006F36E0">
              <w:rPr>
                <w:rFonts w:ascii="Times New Roman" w:hAnsi="Times New Roman" w:cs="Times New Roman"/>
                <w:snapToGrid w:val="0"/>
                <w:spacing w:val="1"/>
                <w:sz w:val="16"/>
                <w:szCs w:val="16"/>
              </w:rPr>
              <w:t xml:space="preserve"> </w:t>
            </w:r>
            <w:proofErr w:type="spellStart"/>
            <w:r w:rsidRPr="006F36E0">
              <w:rPr>
                <w:rFonts w:ascii="Times New Roman" w:hAnsi="Times New Roman" w:cs="Times New Roman"/>
                <w:snapToGrid w:val="0"/>
                <w:spacing w:val="1"/>
                <w:sz w:val="16"/>
                <w:szCs w:val="16"/>
                <w:lang w:val="ru-RU"/>
              </w:rPr>
              <w:t>тұлға</w:t>
            </w:r>
            <w:proofErr w:type="spellEnd"/>
            <w:r w:rsidRPr="006F36E0">
              <w:rPr>
                <w:rFonts w:ascii="Times New Roman" w:hAnsi="Times New Roman" w:cs="Times New Roman"/>
                <w:snapToGrid w:val="0"/>
                <w:spacing w:val="1"/>
                <w:sz w:val="16"/>
                <w:szCs w:val="16"/>
              </w:rPr>
              <w:t xml:space="preserve"> </w:t>
            </w:r>
            <w:proofErr w:type="spellStart"/>
            <w:r w:rsidRPr="006F36E0">
              <w:rPr>
                <w:rFonts w:ascii="Times New Roman" w:hAnsi="Times New Roman" w:cs="Times New Roman"/>
                <w:snapToGrid w:val="0"/>
                <w:spacing w:val="1"/>
                <w:sz w:val="16"/>
                <w:szCs w:val="16"/>
                <w:lang w:val="ru-RU"/>
              </w:rPr>
              <w:t>қол</w:t>
            </w:r>
            <w:proofErr w:type="spellEnd"/>
            <w:r w:rsidRPr="006F36E0">
              <w:rPr>
                <w:rFonts w:ascii="Times New Roman" w:hAnsi="Times New Roman" w:cs="Times New Roman"/>
                <w:snapToGrid w:val="0"/>
                <w:spacing w:val="1"/>
                <w:sz w:val="16"/>
                <w:szCs w:val="16"/>
              </w:rPr>
              <w:t xml:space="preserve"> </w:t>
            </w:r>
            <w:proofErr w:type="spellStart"/>
            <w:r w:rsidRPr="006F36E0">
              <w:rPr>
                <w:rFonts w:ascii="Times New Roman" w:hAnsi="Times New Roman" w:cs="Times New Roman"/>
                <w:snapToGrid w:val="0"/>
                <w:spacing w:val="1"/>
                <w:sz w:val="16"/>
                <w:szCs w:val="16"/>
                <w:lang w:val="ru-RU"/>
              </w:rPr>
              <w:t>қойған</w:t>
            </w:r>
            <w:proofErr w:type="spellEnd"/>
            <w:r w:rsidRPr="006F36E0">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ҚР</w:t>
            </w:r>
            <w:r w:rsidRPr="006F36E0">
              <w:rPr>
                <w:rFonts w:ascii="Times New Roman" w:hAnsi="Times New Roman" w:cs="Times New Roman"/>
                <w:snapToGrid w:val="0"/>
                <w:spacing w:val="1"/>
                <w:sz w:val="16"/>
                <w:szCs w:val="16"/>
              </w:rPr>
              <w:t xml:space="preserve"> </w:t>
            </w:r>
            <w:proofErr w:type="spellStart"/>
            <w:r w:rsidRPr="006F36E0">
              <w:rPr>
                <w:rFonts w:ascii="Times New Roman" w:hAnsi="Times New Roman" w:cs="Times New Roman"/>
                <w:snapToGrid w:val="0"/>
                <w:spacing w:val="1"/>
                <w:sz w:val="16"/>
                <w:szCs w:val="16"/>
                <w:lang w:val="ru-RU"/>
              </w:rPr>
              <w:t>Азаматтық</w:t>
            </w:r>
            <w:proofErr w:type="spellEnd"/>
            <w:r w:rsidRPr="006F36E0">
              <w:rPr>
                <w:rFonts w:ascii="Times New Roman" w:hAnsi="Times New Roman" w:cs="Times New Roman"/>
                <w:snapToGrid w:val="0"/>
                <w:spacing w:val="1"/>
                <w:sz w:val="16"/>
                <w:szCs w:val="16"/>
              </w:rPr>
              <w:t xml:space="preserve"> </w:t>
            </w:r>
            <w:proofErr w:type="spellStart"/>
            <w:r w:rsidRPr="006F36E0">
              <w:rPr>
                <w:rFonts w:ascii="Times New Roman" w:hAnsi="Times New Roman" w:cs="Times New Roman"/>
                <w:snapToGrid w:val="0"/>
                <w:spacing w:val="1"/>
                <w:sz w:val="16"/>
                <w:szCs w:val="16"/>
                <w:lang w:val="ru-RU"/>
              </w:rPr>
              <w:t>кодексінің</w:t>
            </w:r>
            <w:proofErr w:type="spellEnd"/>
            <w:r w:rsidRPr="006F36E0">
              <w:rPr>
                <w:rFonts w:ascii="Times New Roman" w:hAnsi="Times New Roman" w:cs="Times New Roman"/>
                <w:snapToGrid w:val="0"/>
                <w:spacing w:val="1"/>
                <w:sz w:val="16"/>
                <w:szCs w:val="16"/>
              </w:rPr>
              <w:t xml:space="preserve"> 389-</w:t>
            </w:r>
            <w:proofErr w:type="spellStart"/>
            <w:r w:rsidRPr="006F36E0">
              <w:rPr>
                <w:rFonts w:ascii="Times New Roman" w:hAnsi="Times New Roman" w:cs="Times New Roman"/>
                <w:snapToGrid w:val="0"/>
                <w:spacing w:val="1"/>
                <w:sz w:val="16"/>
                <w:szCs w:val="16"/>
                <w:lang w:val="ru-RU"/>
              </w:rPr>
              <w:t>бабына</w:t>
            </w:r>
            <w:proofErr w:type="spellEnd"/>
            <w:r w:rsidRPr="006F36E0">
              <w:rPr>
                <w:rFonts w:ascii="Times New Roman" w:hAnsi="Times New Roman" w:cs="Times New Roman"/>
                <w:snapToGrid w:val="0"/>
                <w:spacing w:val="1"/>
                <w:sz w:val="16"/>
                <w:szCs w:val="16"/>
              </w:rPr>
              <w:t xml:space="preserve"> </w:t>
            </w:r>
            <w:proofErr w:type="spellStart"/>
            <w:r w:rsidRPr="006F36E0">
              <w:rPr>
                <w:rFonts w:ascii="Times New Roman" w:hAnsi="Times New Roman" w:cs="Times New Roman"/>
                <w:snapToGrid w:val="0"/>
                <w:spacing w:val="1"/>
                <w:sz w:val="16"/>
                <w:szCs w:val="16"/>
                <w:lang w:val="ru-RU"/>
              </w:rPr>
              <w:t>және</w:t>
            </w:r>
            <w:proofErr w:type="spellEnd"/>
            <w:r w:rsidRPr="006F36E0">
              <w:rPr>
                <w:rFonts w:ascii="Times New Roman" w:hAnsi="Times New Roman" w:cs="Times New Roman"/>
                <w:snapToGrid w:val="0"/>
                <w:spacing w:val="1"/>
                <w:sz w:val="16"/>
                <w:szCs w:val="16"/>
              </w:rPr>
              <w:t xml:space="preserve"> </w:t>
            </w:r>
            <w:proofErr w:type="spellStart"/>
            <w:r w:rsidRPr="006F36E0">
              <w:rPr>
                <w:rFonts w:ascii="Times New Roman" w:hAnsi="Times New Roman" w:cs="Times New Roman"/>
                <w:snapToGrid w:val="0"/>
                <w:spacing w:val="1"/>
                <w:sz w:val="16"/>
                <w:szCs w:val="16"/>
                <w:lang w:val="ru-RU"/>
              </w:rPr>
              <w:t>Биржалық</w:t>
            </w:r>
            <w:proofErr w:type="spellEnd"/>
            <w:r w:rsidRPr="006F36E0">
              <w:rPr>
                <w:rFonts w:ascii="Times New Roman" w:hAnsi="Times New Roman" w:cs="Times New Roman"/>
                <w:snapToGrid w:val="0"/>
                <w:spacing w:val="1"/>
                <w:sz w:val="16"/>
                <w:szCs w:val="16"/>
              </w:rPr>
              <w:t xml:space="preserve"> </w:t>
            </w:r>
            <w:proofErr w:type="spellStart"/>
            <w:r w:rsidRPr="006F36E0">
              <w:rPr>
                <w:rFonts w:ascii="Times New Roman" w:hAnsi="Times New Roman" w:cs="Times New Roman"/>
                <w:snapToGrid w:val="0"/>
                <w:spacing w:val="1"/>
                <w:sz w:val="16"/>
                <w:szCs w:val="16"/>
                <w:lang w:val="ru-RU"/>
              </w:rPr>
              <w:t>мәмілелер</w:t>
            </w:r>
            <w:proofErr w:type="spellEnd"/>
            <w:r w:rsidRPr="006F36E0">
              <w:rPr>
                <w:rFonts w:ascii="Times New Roman" w:hAnsi="Times New Roman" w:cs="Times New Roman"/>
                <w:snapToGrid w:val="0"/>
                <w:spacing w:val="1"/>
                <w:sz w:val="16"/>
                <w:szCs w:val="16"/>
              </w:rPr>
              <w:t xml:space="preserve"> </w:t>
            </w:r>
            <w:proofErr w:type="spellStart"/>
            <w:r w:rsidRPr="006F36E0">
              <w:rPr>
                <w:rFonts w:ascii="Times New Roman" w:hAnsi="Times New Roman" w:cs="Times New Roman"/>
                <w:snapToGrid w:val="0"/>
                <w:spacing w:val="1"/>
                <w:sz w:val="16"/>
                <w:szCs w:val="16"/>
                <w:lang w:val="ru-RU"/>
              </w:rPr>
              <w:t>бойынша</w:t>
            </w:r>
            <w:proofErr w:type="spellEnd"/>
            <w:r w:rsidRPr="006F36E0">
              <w:rPr>
                <w:rFonts w:ascii="Times New Roman" w:hAnsi="Times New Roman" w:cs="Times New Roman"/>
                <w:snapToGrid w:val="0"/>
                <w:spacing w:val="1"/>
                <w:sz w:val="16"/>
                <w:szCs w:val="16"/>
              </w:rPr>
              <w:t xml:space="preserve"> </w:t>
            </w:r>
            <w:proofErr w:type="spellStart"/>
            <w:r w:rsidRPr="006F36E0">
              <w:rPr>
                <w:rFonts w:ascii="Times New Roman" w:hAnsi="Times New Roman" w:cs="Times New Roman"/>
                <w:snapToGrid w:val="0"/>
                <w:spacing w:val="1"/>
                <w:sz w:val="16"/>
                <w:szCs w:val="16"/>
                <w:lang w:val="ru-RU"/>
              </w:rPr>
              <w:t>клирингтік</w:t>
            </w:r>
            <w:proofErr w:type="spellEnd"/>
            <w:r w:rsidRPr="006F36E0">
              <w:rPr>
                <w:rFonts w:ascii="Times New Roman" w:hAnsi="Times New Roman" w:cs="Times New Roman"/>
                <w:snapToGrid w:val="0"/>
                <w:spacing w:val="1"/>
                <w:sz w:val="16"/>
                <w:szCs w:val="16"/>
              </w:rPr>
              <w:t xml:space="preserve"> </w:t>
            </w:r>
            <w:proofErr w:type="spellStart"/>
            <w:r w:rsidRPr="006F36E0">
              <w:rPr>
                <w:rFonts w:ascii="Times New Roman" w:hAnsi="Times New Roman" w:cs="Times New Roman"/>
                <w:snapToGrid w:val="0"/>
                <w:spacing w:val="1"/>
                <w:sz w:val="16"/>
                <w:szCs w:val="16"/>
                <w:lang w:val="ru-RU"/>
              </w:rPr>
              <w:t>қызметті</w:t>
            </w:r>
            <w:proofErr w:type="spellEnd"/>
            <w:r w:rsidRPr="006F36E0">
              <w:rPr>
                <w:rFonts w:ascii="Times New Roman" w:hAnsi="Times New Roman" w:cs="Times New Roman"/>
                <w:snapToGrid w:val="0"/>
                <w:spacing w:val="1"/>
                <w:sz w:val="16"/>
                <w:szCs w:val="16"/>
              </w:rPr>
              <w:t xml:space="preserve"> </w:t>
            </w:r>
            <w:proofErr w:type="spellStart"/>
            <w:r w:rsidRPr="006F36E0">
              <w:rPr>
                <w:rFonts w:ascii="Times New Roman" w:hAnsi="Times New Roman" w:cs="Times New Roman"/>
                <w:snapToGrid w:val="0"/>
                <w:spacing w:val="1"/>
                <w:sz w:val="16"/>
                <w:szCs w:val="16"/>
                <w:lang w:val="ru-RU"/>
              </w:rPr>
              <w:t>жүзеге</w:t>
            </w:r>
            <w:proofErr w:type="spellEnd"/>
            <w:r w:rsidRPr="006F36E0">
              <w:rPr>
                <w:rFonts w:ascii="Times New Roman" w:hAnsi="Times New Roman" w:cs="Times New Roman"/>
                <w:snapToGrid w:val="0"/>
                <w:spacing w:val="1"/>
                <w:sz w:val="16"/>
                <w:szCs w:val="16"/>
              </w:rPr>
              <w:t xml:space="preserve"> </w:t>
            </w:r>
            <w:proofErr w:type="spellStart"/>
            <w:r w:rsidRPr="006F36E0">
              <w:rPr>
                <w:rFonts w:ascii="Times New Roman" w:hAnsi="Times New Roman" w:cs="Times New Roman"/>
                <w:snapToGrid w:val="0"/>
                <w:spacing w:val="1"/>
                <w:sz w:val="16"/>
                <w:szCs w:val="16"/>
                <w:lang w:val="ru-RU"/>
              </w:rPr>
              <w:t>асыру</w:t>
            </w:r>
            <w:proofErr w:type="spellEnd"/>
            <w:r w:rsidRPr="006F36E0">
              <w:rPr>
                <w:rFonts w:ascii="Times New Roman" w:hAnsi="Times New Roman" w:cs="Times New Roman"/>
                <w:snapToGrid w:val="0"/>
                <w:spacing w:val="1"/>
                <w:sz w:val="16"/>
                <w:szCs w:val="16"/>
              </w:rPr>
              <w:t xml:space="preserve"> </w:t>
            </w:r>
            <w:proofErr w:type="spellStart"/>
            <w:r w:rsidRPr="006F36E0">
              <w:rPr>
                <w:rFonts w:ascii="Times New Roman" w:hAnsi="Times New Roman" w:cs="Times New Roman"/>
                <w:snapToGrid w:val="0"/>
                <w:spacing w:val="1"/>
                <w:sz w:val="16"/>
                <w:szCs w:val="16"/>
                <w:lang w:val="ru-RU"/>
              </w:rPr>
              <w:t>қағидаларының</w:t>
            </w:r>
            <w:proofErr w:type="spellEnd"/>
            <w:r w:rsidRPr="006F36E0">
              <w:rPr>
                <w:rFonts w:ascii="Times New Roman" w:hAnsi="Times New Roman" w:cs="Times New Roman"/>
                <w:snapToGrid w:val="0"/>
                <w:spacing w:val="1"/>
                <w:sz w:val="16"/>
                <w:szCs w:val="16"/>
              </w:rPr>
              <w:t xml:space="preserve"> 5-</w:t>
            </w:r>
            <w:proofErr w:type="spellStart"/>
            <w:r w:rsidRPr="006F36E0">
              <w:rPr>
                <w:rFonts w:ascii="Times New Roman" w:hAnsi="Times New Roman" w:cs="Times New Roman"/>
                <w:snapToGrid w:val="0"/>
                <w:spacing w:val="1"/>
                <w:sz w:val="16"/>
                <w:szCs w:val="16"/>
                <w:lang w:val="ru-RU"/>
              </w:rPr>
              <w:t>тармағына</w:t>
            </w:r>
            <w:proofErr w:type="spellEnd"/>
            <w:r w:rsidRPr="006F36E0">
              <w:rPr>
                <w:rFonts w:ascii="Times New Roman" w:hAnsi="Times New Roman" w:cs="Times New Roman"/>
                <w:snapToGrid w:val="0"/>
                <w:spacing w:val="1"/>
                <w:sz w:val="16"/>
                <w:szCs w:val="16"/>
              </w:rPr>
              <w:t xml:space="preserve"> </w:t>
            </w:r>
            <w:proofErr w:type="spellStart"/>
            <w:r w:rsidRPr="006F36E0">
              <w:rPr>
                <w:rFonts w:ascii="Times New Roman" w:hAnsi="Times New Roman" w:cs="Times New Roman"/>
                <w:snapToGrid w:val="0"/>
                <w:spacing w:val="1"/>
                <w:sz w:val="16"/>
                <w:szCs w:val="16"/>
                <w:lang w:val="ru-RU"/>
              </w:rPr>
              <w:t>сәйкес</w:t>
            </w:r>
            <w:proofErr w:type="spellEnd"/>
            <w:r w:rsidRPr="006F36E0">
              <w:rPr>
                <w:rFonts w:ascii="Times New Roman" w:hAnsi="Times New Roman" w:cs="Times New Roman"/>
                <w:snapToGrid w:val="0"/>
                <w:spacing w:val="1"/>
                <w:sz w:val="16"/>
                <w:szCs w:val="16"/>
              </w:rPr>
              <w:t xml:space="preserve"> </w:t>
            </w:r>
            <w:proofErr w:type="spellStart"/>
            <w:r w:rsidRPr="006F36E0">
              <w:rPr>
                <w:rFonts w:ascii="Times New Roman" w:hAnsi="Times New Roman" w:cs="Times New Roman"/>
                <w:snapToGrid w:val="0"/>
                <w:spacing w:val="1"/>
                <w:sz w:val="16"/>
                <w:szCs w:val="16"/>
                <w:lang w:val="ru-RU"/>
              </w:rPr>
              <w:t>биржалық</w:t>
            </w:r>
            <w:proofErr w:type="spellEnd"/>
            <w:r w:rsidRPr="006F36E0">
              <w:rPr>
                <w:rFonts w:ascii="Times New Roman" w:hAnsi="Times New Roman" w:cs="Times New Roman"/>
                <w:snapToGrid w:val="0"/>
                <w:spacing w:val="1"/>
                <w:sz w:val="16"/>
                <w:szCs w:val="16"/>
              </w:rPr>
              <w:t xml:space="preserve"> </w:t>
            </w:r>
            <w:proofErr w:type="spellStart"/>
            <w:r w:rsidRPr="006F36E0">
              <w:rPr>
                <w:rFonts w:ascii="Times New Roman" w:hAnsi="Times New Roman" w:cs="Times New Roman"/>
                <w:snapToGrid w:val="0"/>
                <w:spacing w:val="1"/>
                <w:sz w:val="16"/>
                <w:szCs w:val="16"/>
                <w:lang w:val="ru-RU"/>
              </w:rPr>
              <w:t>мәмілелер</w:t>
            </w:r>
            <w:proofErr w:type="spellEnd"/>
            <w:r w:rsidRPr="006F36E0">
              <w:rPr>
                <w:rFonts w:ascii="Times New Roman" w:hAnsi="Times New Roman" w:cs="Times New Roman"/>
                <w:snapToGrid w:val="0"/>
                <w:spacing w:val="1"/>
                <w:sz w:val="16"/>
                <w:szCs w:val="16"/>
              </w:rPr>
              <w:t xml:space="preserve"> </w:t>
            </w:r>
            <w:proofErr w:type="spellStart"/>
            <w:r w:rsidRPr="006F36E0">
              <w:rPr>
                <w:rFonts w:ascii="Times New Roman" w:hAnsi="Times New Roman" w:cs="Times New Roman"/>
                <w:snapToGrid w:val="0"/>
                <w:spacing w:val="1"/>
                <w:sz w:val="16"/>
                <w:szCs w:val="16"/>
                <w:lang w:val="ru-RU"/>
              </w:rPr>
              <w:t>бойынша</w:t>
            </w:r>
            <w:proofErr w:type="spellEnd"/>
            <w:r w:rsidRPr="006F36E0">
              <w:rPr>
                <w:rFonts w:ascii="Times New Roman" w:hAnsi="Times New Roman" w:cs="Times New Roman"/>
                <w:snapToGrid w:val="0"/>
                <w:spacing w:val="1"/>
                <w:sz w:val="16"/>
                <w:szCs w:val="16"/>
              </w:rPr>
              <w:t xml:space="preserve"> </w:t>
            </w:r>
            <w:proofErr w:type="spellStart"/>
            <w:r w:rsidRPr="006F36E0">
              <w:rPr>
                <w:rFonts w:ascii="Times New Roman" w:hAnsi="Times New Roman" w:cs="Times New Roman"/>
                <w:snapToGrid w:val="0"/>
                <w:spacing w:val="1"/>
                <w:sz w:val="16"/>
                <w:szCs w:val="16"/>
                <w:lang w:val="ru-RU"/>
              </w:rPr>
              <w:t>есеп</w:t>
            </w:r>
            <w:proofErr w:type="spellEnd"/>
            <w:r w:rsidRPr="006F36E0">
              <w:rPr>
                <w:rFonts w:ascii="Times New Roman" w:hAnsi="Times New Roman" w:cs="Times New Roman"/>
                <w:snapToGrid w:val="0"/>
                <w:spacing w:val="1"/>
                <w:sz w:val="16"/>
                <w:szCs w:val="16"/>
              </w:rPr>
              <w:t xml:space="preserve"> </w:t>
            </w:r>
            <w:proofErr w:type="spellStart"/>
            <w:r w:rsidRPr="006F36E0">
              <w:rPr>
                <w:rFonts w:ascii="Times New Roman" w:hAnsi="Times New Roman" w:cs="Times New Roman"/>
                <w:snapToGrid w:val="0"/>
                <w:spacing w:val="1"/>
                <w:sz w:val="16"/>
                <w:szCs w:val="16"/>
                <w:lang w:val="ru-RU"/>
              </w:rPr>
              <w:t>айырысуларға</w:t>
            </w:r>
            <w:proofErr w:type="spellEnd"/>
            <w:r w:rsidRPr="006F36E0">
              <w:rPr>
                <w:rFonts w:ascii="Times New Roman" w:hAnsi="Times New Roman" w:cs="Times New Roman"/>
                <w:snapToGrid w:val="0"/>
                <w:spacing w:val="1"/>
                <w:sz w:val="16"/>
                <w:szCs w:val="16"/>
              </w:rPr>
              <w:t xml:space="preserve"> </w:t>
            </w:r>
            <w:proofErr w:type="spellStart"/>
            <w:r w:rsidRPr="006F36E0">
              <w:rPr>
                <w:rFonts w:ascii="Times New Roman" w:hAnsi="Times New Roman" w:cs="Times New Roman"/>
                <w:snapToGrid w:val="0"/>
                <w:spacing w:val="1"/>
                <w:sz w:val="16"/>
                <w:szCs w:val="16"/>
                <w:lang w:val="ru-RU"/>
              </w:rPr>
              <w:t>клирингтік</w:t>
            </w:r>
            <w:proofErr w:type="spellEnd"/>
            <w:r w:rsidRPr="006F36E0">
              <w:rPr>
                <w:rFonts w:ascii="Times New Roman" w:hAnsi="Times New Roman" w:cs="Times New Roman"/>
                <w:snapToGrid w:val="0"/>
                <w:spacing w:val="1"/>
                <w:sz w:val="16"/>
                <w:szCs w:val="16"/>
              </w:rPr>
              <w:t xml:space="preserve"> </w:t>
            </w:r>
            <w:proofErr w:type="spellStart"/>
            <w:r w:rsidRPr="006F36E0">
              <w:rPr>
                <w:rFonts w:ascii="Times New Roman" w:hAnsi="Times New Roman" w:cs="Times New Roman"/>
                <w:snapToGrid w:val="0"/>
                <w:spacing w:val="1"/>
                <w:sz w:val="16"/>
                <w:szCs w:val="16"/>
                <w:lang w:val="ru-RU"/>
              </w:rPr>
              <w:t>қызмет</w:t>
            </w:r>
            <w:proofErr w:type="spellEnd"/>
            <w:r w:rsidRPr="006F36E0">
              <w:rPr>
                <w:rFonts w:ascii="Times New Roman" w:hAnsi="Times New Roman" w:cs="Times New Roman"/>
                <w:snapToGrid w:val="0"/>
                <w:spacing w:val="1"/>
                <w:sz w:val="16"/>
                <w:szCs w:val="16"/>
              </w:rPr>
              <w:t xml:space="preserve"> </w:t>
            </w:r>
            <w:proofErr w:type="spellStart"/>
            <w:r w:rsidRPr="006F36E0">
              <w:rPr>
                <w:rFonts w:ascii="Times New Roman" w:hAnsi="Times New Roman" w:cs="Times New Roman"/>
                <w:snapToGrid w:val="0"/>
                <w:spacing w:val="1"/>
                <w:sz w:val="16"/>
                <w:szCs w:val="16"/>
                <w:lang w:val="ru-RU"/>
              </w:rPr>
              <w:t>көрсету</w:t>
            </w:r>
            <w:proofErr w:type="spellEnd"/>
            <w:r w:rsidRPr="006F36E0">
              <w:rPr>
                <w:rFonts w:ascii="Times New Roman" w:hAnsi="Times New Roman" w:cs="Times New Roman"/>
                <w:snapToGrid w:val="0"/>
                <w:spacing w:val="1"/>
                <w:sz w:val="16"/>
                <w:szCs w:val="16"/>
              </w:rPr>
              <w:t xml:space="preserve"> </w:t>
            </w:r>
            <w:proofErr w:type="spellStart"/>
            <w:r w:rsidRPr="006F36E0">
              <w:rPr>
                <w:rFonts w:ascii="Times New Roman" w:hAnsi="Times New Roman" w:cs="Times New Roman"/>
                <w:snapToGrid w:val="0"/>
                <w:spacing w:val="1"/>
                <w:sz w:val="16"/>
                <w:szCs w:val="16"/>
                <w:lang w:val="ru-RU"/>
              </w:rPr>
              <w:t>туралы</w:t>
            </w:r>
            <w:proofErr w:type="spellEnd"/>
            <w:r w:rsidRPr="006F36E0">
              <w:rPr>
                <w:rFonts w:ascii="Times New Roman" w:hAnsi="Times New Roman" w:cs="Times New Roman"/>
                <w:snapToGrid w:val="0"/>
                <w:spacing w:val="1"/>
                <w:sz w:val="16"/>
                <w:szCs w:val="16"/>
              </w:rPr>
              <w:t xml:space="preserve"> </w:t>
            </w:r>
            <w:proofErr w:type="spellStart"/>
            <w:r w:rsidRPr="006F36E0">
              <w:rPr>
                <w:rFonts w:ascii="Times New Roman" w:hAnsi="Times New Roman" w:cs="Times New Roman"/>
                <w:snapToGrid w:val="0"/>
                <w:spacing w:val="1"/>
                <w:sz w:val="16"/>
                <w:szCs w:val="16"/>
                <w:lang w:val="ru-RU"/>
              </w:rPr>
              <w:t>үлгі</w:t>
            </w:r>
            <w:proofErr w:type="spellEnd"/>
            <w:r w:rsidRPr="006F36E0">
              <w:rPr>
                <w:rFonts w:ascii="Times New Roman" w:hAnsi="Times New Roman" w:cs="Times New Roman"/>
                <w:snapToGrid w:val="0"/>
                <w:spacing w:val="1"/>
                <w:sz w:val="16"/>
                <w:szCs w:val="16"/>
              </w:rPr>
              <w:t xml:space="preserve"> </w:t>
            </w:r>
            <w:proofErr w:type="spellStart"/>
            <w:r w:rsidRPr="006F36E0">
              <w:rPr>
                <w:rFonts w:ascii="Times New Roman" w:hAnsi="Times New Roman" w:cs="Times New Roman"/>
                <w:snapToGrid w:val="0"/>
                <w:spacing w:val="1"/>
                <w:sz w:val="16"/>
                <w:szCs w:val="16"/>
                <w:lang w:val="ru-RU"/>
              </w:rPr>
              <w:t>шартқа</w:t>
            </w:r>
            <w:proofErr w:type="spellEnd"/>
            <w:r w:rsidRPr="006F36E0">
              <w:rPr>
                <w:rFonts w:ascii="Times New Roman" w:hAnsi="Times New Roman" w:cs="Times New Roman"/>
                <w:snapToGrid w:val="0"/>
                <w:spacing w:val="1"/>
                <w:sz w:val="16"/>
                <w:szCs w:val="16"/>
              </w:rPr>
              <w:t xml:space="preserve"> </w:t>
            </w:r>
            <w:proofErr w:type="spellStart"/>
            <w:r w:rsidRPr="006F36E0">
              <w:rPr>
                <w:rFonts w:ascii="Times New Roman" w:hAnsi="Times New Roman" w:cs="Times New Roman"/>
                <w:snapToGrid w:val="0"/>
                <w:spacing w:val="1"/>
                <w:sz w:val="16"/>
                <w:szCs w:val="16"/>
                <w:lang w:val="ru-RU"/>
              </w:rPr>
              <w:t>қосылу</w:t>
            </w:r>
            <w:proofErr w:type="spellEnd"/>
            <w:r w:rsidRPr="006F36E0">
              <w:rPr>
                <w:rFonts w:ascii="Times New Roman" w:hAnsi="Times New Roman" w:cs="Times New Roman"/>
                <w:snapToGrid w:val="0"/>
                <w:spacing w:val="1"/>
                <w:sz w:val="16"/>
                <w:szCs w:val="16"/>
              </w:rPr>
              <w:t xml:space="preserve"> </w:t>
            </w:r>
            <w:proofErr w:type="spellStart"/>
            <w:r w:rsidRPr="006F36E0">
              <w:rPr>
                <w:rFonts w:ascii="Times New Roman" w:hAnsi="Times New Roman" w:cs="Times New Roman"/>
                <w:snapToGrid w:val="0"/>
                <w:spacing w:val="1"/>
                <w:sz w:val="16"/>
                <w:szCs w:val="16"/>
                <w:lang w:val="ru-RU"/>
              </w:rPr>
              <w:t>туралы</w:t>
            </w:r>
            <w:proofErr w:type="spellEnd"/>
            <w:r w:rsidRPr="006F36E0">
              <w:rPr>
                <w:rFonts w:ascii="Times New Roman" w:hAnsi="Times New Roman" w:cs="Times New Roman"/>
                <w:snapToGrid w:val="0"/>
                <w:spacing w:val="1"/>
                <w:sz w:val="16"/>
                <w:szCs w:val="16"/>
              </w:rPr>
              <w:t xml:space="preserve"> </w:t>
            </w:r>
            <w:proofErr w:type="spellStart"/>
            <w:r w:rsidRPr="006F36E0">
              <w:rPr>
                <w:rFonts w:ascii="Times New Roman" w:hAnsi="Times New Roman" w:cs="Times New Roman"/>
                <w:snapToGrid w:val="0"/>
                <w:spacing w:val="1"/>
                <w:sz w:val="16"/>
                <w:szCs w:val="16"/>
                <w:lang w:val="ru-RU"/>
              </w:rPr>
              <w:t>өтінішті</w:t>
            </w:r>
            <w:proofErr w:type="spellEnd"/>
            <w:r w:rsidRPr="006F36E0">
              <w:rPr>
                <w:rFonts w:ascii="Times New Roman" w:hAnsi="Times New Roman" w:cs="Times New Roman"/>
                <w:snapToGrid w:val="0"/>
                <w:spacing w:val="1"/>
                <w:sz w:val="16"/>
                <w:szCs w:val="16"/>
              </w:rPr>
              <w:t xml:space="preserve"> </w:t>
            </w:r>
            <w:proofErr w:type="spellStart"/>
            <w:r w:rsidRPr="006F36E0">
              <w:rPr>
                <w:rFonts w:ascii="Times New Roman" w:hAnsi="Times New Roman" w:cs="Times New Roman"/>
                <w:snapToGrid w:val="0"/>
                <w:spacing w:val="1"/>
                <w:sz w:val="16"/>
                <w:szCs w:val="16"/>
                <w:lang w:val="ru-RU"/>
              </w:rPr>
              <w:t>тауар</w:t>
            </w:r>
            <w:proofErr w:type="spellEnd"/>
            <w:r w:rsidRPr="006F36E0">
              <w:rPr>
                <w:rFonts w:ascii="Times New Roman" w:hAnsi="Times New Roman" w:cs="Times New Roman"/>
                <w:snapToGrid w:val="0"/>
                <w:spacing w:val="1"/>
                <w:sz w:val="16"/>
                <w:szCs w:val="16"/>
              </w:rPr>
              <w:t xml:space="preserve"> </w:t>
            </w:r>
            <w:proofErr w:type="spellStart"/>
            <w:r w:rsidRPr="006F36E0">
              <w:rPr>
                <w:rFonts w:ascii="Times New Roman" w:hAnsi="Times New Roman" w:cs="Times New Roman"/>
                <w:snapToGrid w:val="0"/>
                <w:spacing w:val="1"/>
                <w:sz w:val="16"/>
                <w:szCs w:val="16"/>
                <w:lang w:val="ru-RU"/>
              </w:rPr>
              <w:t>биржасының</w:t>
            </w:r>
            <w:proofErr w:type="spellEnd"/>
            <w:r w:rsidRPr="006F36E0">
              <w:rPr>
                <w:rFonts w:ascii="Times New Roman" w:hAnsi="Times New Roman" w:cs="Times New Roman"/>
                <w:snapToGrid w:val="0"/>
                <w:spacing w:val="1"/>
                <w:sz w:val="16"/>
                <w:szCs w:val="16"/>
              </w:rPr>
              <w:t xml:space="preserve"> </w:t>
            </w:r>
            <w:proofErr w:type="spellStart"/>
            <w:r w:rsidRPr="006F36E0">
              <w:rPr>
                <w:rFonts w:ascii="Times New Roman" w:hAnsi="Times New Roman" w:cs="Times New Roman"/>
                <w:snapToGrid w:val="0"/>
                <w:spacing w:val="1"/>
                <w:sz w:val="16"/>
                <w:szCs w:val="16"/>
                <w:lang w:val="ru-RU"/>
              </w:rPr>
              <w:lastRenderedPageBreak/>
              <w:t>клирингтік</w:t>
            </w:r>
            <w:proofErr w:type="spellEnd"/>
            <w:r w:rsidRPr="006F36E0">
              <w:rPr>
                <w:rFonts w:ascii="Times New Roman" w:hAnsi="Times New Roman" w:cs="Times New Roman"/>
                <w:snapToGrid w:val="0"/>
                <w:spacing w:val="1"/>
                <w:sz w:val="16"/>
                <w:szCs w:val="16"/>
              </w:rPr>
              <w:t xml:space="preserve"> </w:t>
            </w:r>
            <w:proofErr w:type="spellStart"/>
            <w:r w:rsidRPr="006F36E0">
              <w:rPr>
                <w:rFonts w:ascii="Times New Roman" w:hAnsi="Times New Roman" w:cs="Times New Roman"/>
                <w:snapToGrid w:val="0"/>
                <w:spacing w:val="1"/>
                <w:sz w:val="16"/>
                <w:szCs w:val="16"/>
                <w:lang w:val="ru-RU"/>
              </w:rPr>
              <w:t>орталығына</w:t>
            </w:r>
            <w:proofErr w:type="spellEnd"/>
            <w:r w:rsidRPr="006F36E0">
              <w:rPr>
                <w:rFonts w:ascii="Times New Roman" w:hAnsi="Times New Roman" w:cs="Times New Roman"/>
                <w:snapToGrid w:val="0"/>
                <w:spacing w:val="1"/>
                <w:sz w:val="16"/>
                <w:szCs w:val="16"/>
              </w:rPr>
              <w:t xml:space="preserve"> </w:t>
            </w:r>
            <w:proofErr w:type="spellStart"/>
            <w:r w:rsidRPr="006F36E0">
              <w:rPr>
                <w:rFonts w:ascii="Times New Roman" w:hAnsi="Times New Roman" w:cs="Times New Roman"/>
                <w:snapToGrid w:val="0"/>
                <w:spacing w:val="1"/>
                <w:sz w:val="16"/>
                <w:szCs w:val="16"/>
                <w:lang w:val="ru-RU"/>
              </w:rPr>
              <w:t>жіберуге</w:t>
            </w:r>
            <w:proofErr w:type="spellEnd"/>
            <w:r w:rsidRPr="006F36E0">
              <w:rPr>
                <w:rFonts w:ascii="Times New Roman" w:hAnsi="Times New Roman" w:cs="Times New Roman"/>
                <w:snapToGrid w:val="0"/>
                <w:spacing w:val="1"/>
                <w:sz w:val="16"/>
                <w:szCs w:val="16"/>
              </w:rPr>
              <w:t xml:space="preserve"> </w:t>
            </w:r>
            <w:proofErr w:type="spellStart"/>
            <w:r w:rsidRPr="006F36E0">
              <w:rPr>
                <w:rFonts w:ascii="Times New Roman" w:hAnsi="Times New Roman" w:cs="Times New Roman"/>
                <w:snapToGrid w:val="0"/>
                <w:spacing w:val="1"/>
                <w:sz w:val="16"/>
                <w:szCs w:val="16"/>
                <w:lang w:val="ru-RU"/>
              </w:rPr>
              <w:t>міндетті</w:t>
            </w:r>
            <w:proofErr w:type="spellEnd"/>
            <w:r w:rsidRPr="006F36E0">
              <w:rPr>
                <w:rFonts w:ascii="Times New Roman" w:hAnsi="Times New Roman" w:cs="Times New Roman"/>
                <w:snapToGrid w:val="0"/>
                <w:spacing w:val="1"/>
                <w:sz w:val="16"/>
                <w:szCs w:val="16"/>
              </w:rPr>
              <w:t xml:space="preserve">. </w:t>
            </w:r>
            <w:proofErr w:type="spellStart"/>
            <w:r w:rsidRPr="006F36E0">
              <w:rPr>
                <w:rFonts w:ascii="Times New Roman" w:hAnsi="Times New Roman" w:cs="Times New Roman"/>
                <w:snapToGrid w:val="0"/>
                <w:spacing w:val="1"/>
                <w:sz w:val="16"/>
                <w:szCs w:val="16"/>
                <w:lang w:val="ru-RU"/>
              </w:rPr>
              <w:t>Қазақстан</w:t>
            </w:r>
            <w:proofErr w:type="spellEnd"/>
            <w:r w:rsidRPr="006F36E0">
              <w:rPr>
                <w:rFonts w:ascii="Times New Roman" w:hAnsi="Times New Roman" w:cs="Times New Roman"/>
                <w:snapToGrid w:val="0"/>
                <w:spacing w:val="1"/>
                <w:sz w:val="16"/>
                <w:szCs w:val="16"/>
              </w:rPr>
              <w:t xml:space="preserve"> </w:t>
            </w:r>
            <w:proofErr w:type="spellStart"/>
            <w:r w:rsidRPr="006F36E0">
              <w:rPr>
                <w:rFonts w:ascii="Times New Roman" w:hAnsi="Times New Roman" w:cs="Times New Roman"/>
                <w:snapToGrid w:val="0"/>
                <w:spacing w:val="1"/>
                <w:sz w:val="16"/>
                <w:szCs w:val="16"/>
                <w:lang w:val="ru-RU"/>
              </w:rPr>
              <w:t>Республикасы</w:t>
            </w:r>
            <w:proofErr w:type="spellEnd"/>
            <w:r w:rsidRPr="006F36E0">
              <w:rPr>
                <w:rFonts w:ascii="Times New Roman" w:hAnsi="Times New Roman" w:cs="Times New Roman"/>
                <w:snapToGrid w:val="0"/>
                <w:spacing w:val="1"/>
                <w:sz w:val="16"/>
                <w:szCs w:val="16"/>
              </w:rPr>
              <w:t xml:space="preserve"> </w:t>
            </w:r>
            <w:proofErr w:type="spellStart"/>
            <w:r w:rsidRPr="006F36E0">
              <w:rPr>
                <w:rFonts w:ascii="Times New Roman" w:hAnsi="Times New Roman" w:cs="Times New Roman"/>
                <w:snapToGrid w:val="0"/>
                <w:spacing w:val="1"/>
                <w:sz w:val="16"/>
                <w:szCs w:val="16"/>
                <w:lang w:val="ru-RU"/>
              </w:rPr>
              <w:t>Ұлттық</w:t>
            </w:r>
            <w:proofErr w:type="spellEnd"/>
            <w:r w:rsidRPr="006F36E0">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экономика</w:t>
            </w:r>
            <w:r w:rsidRPr="006F36E0">
              <w:rPr>
                <w:rFonts w:ascii="Times New Roman" w:hAnsi="Times New Roman" w:cs="Times New Roman"/>
                <w:snapToGrid w:val="0"/>
                <w:spacing w:val="1"/>
                <w:sz w:val="16"/>
                <w:szCs w:val="16"/>
              </w:rPr>
              <w:t xml:space="preserve"> </w:t>
            </w:r>
            <w:proofErr w:type="spellStart"/>
            <w:r w:rsidRPr="006F36E0">
              <w:rPr>
                <w:rFonts w:ascii="Times New Roman" w:hAnsi="Times New Roman" w:cs="Times New Roman"/>
                <w:snapToGrid w:val="0"/>
                <w:spacing w:val="1"/>
                <w:sz w:val="16"/>
                <w:szCs w:val="16"/>
                <w:lang w:val="ru-RU"/>
              </w:rPr>
              <w:t>министрінің</w:t>
            </w:r>
            <w:proofErr w:type="spellEnd"/>
            <w:r w:rsidRPr="006F36E0">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м</w:t>
            </w:r>
            <w:r w:rsidRPr="006F36E0">
              <w:rPr>
                <w:rFonts w:ascii="Times New Roman" w:hAnsi="Times New Roman" w:cs="Times New Roman"/>
                <w:snapToGrid w:val="0"/>
                <w:spacing w:val="1"/>
                <w:sz w:val="16"/>
                <w:szCs w:val="16"/>
              </w:rPr>
              <w:t>.</w:t>
            </w:r>
            <w:r w:rsidRPr="006F36E0">
              <w:rPr>
                <w:rFonts w:ascii="Times New Roman" w:hAnsi="Times New Roman" w:cs="Times New Roman"/>
                <w:snapToGrid w:val="0"/>
                <w:spacing w:val="1"/>
                <w:sz w:val="16"/>
                <w:szCs w:val="16"/>
                <w:lang w:val="ru-RU"/>
              </w:rPr>
              <w:t>а</w:t>
            </w:r>
            <w:r w:rsidRPr="006F36E0">
              <w:rPr>
                <w:rFonts w:ascii="Times New Roman" w:hAnsi="Times New Roman" w:cs="Times New Roman"/>
                <w:snapToGrid w:val="0"/>
                <w:spacing w:val="1"/>
                <w:sz w:val="16"/>
                <w:szCs w:val="16"/>
              </w:rPr>
              <w:t xml:space="preserve">. 2015 </w:t>
            </w:r>
            <w:proofErr w:type="spellStart"/>
            <w:r w:rsidRPr="006F36E0">
              <w:rPr>
                <w:rFonts w:ascii="Times New Roman" w:hAnsi="Times New Roman" w:cs="Times New Roman"/>
                <w:snapToGrid w:val="0"/>
                <w:spacing w:val="1"/>
                <w:sz w:val="16"/>
                <w:szCs w:val="16"/>
                <w:lang w:val="ru-RU"/>
              </w:rPr>
              <w:t>жылғы</w:t>
            </w:r>
            <w:proofErr w:type="spellEnd"/>
            <w:r w:rsidRPr="006F36E0">
              <w:rPr>
                <w:rFonts w:ascii="Times New Roman" w:hAnsi="Times New Roman" w:cs="Times New Roman"/>
                <w:snapToGrid w:val="0"/>
                <w:spacing w:val="1"/>
                <w:sz w:val="16"/>
                <w:szCs w:val="16"/>
              </w:rPr>
              <w:t xml:space="preserve"> 25 </w:t>
            </w:r>
            <w:proofErr w:type="spellStart"/>
            <w:r w:rsidRPr="006F36E0">
              <w:rPr>
                <w:rFonts w:ascii="Times New Roman" w:hAnsi="Times New Roman" w:cs="Times New Roman"/>
                <w:snapToGrid w:val="0"/>
                <w:spacing w:val="1"/>
                <w:sz w:val="16"/>
                <w:szCs w:val="16"/>
                <w:lang w:val="ru-RU"/>
              </w:rPr>
              <w:t>қарашадағы</w:t>
            </w:r>
            <w:proofErr w:type="spellEnd"/>
            <w:r w:rsidRPr="006F36E0">
              <w:rPr>
                <w:rFonts w:ascii="Times New Roman" w:hAnsi="Times New Roman" w:cs="Times New Roman"/>
                <w:snapToGrid w:val="0"/>
                <w:spacing w:val="1"/>
                <w:sz w:val="16"/>
                <w:szCs w:val="16"/>
              </w:rPr>
              <w:t xml:space="preserve"> № 729 </w:t>
            </w:r>
            <w:proofErr w:type="spellStart"/>
            <w:r w:rsidRPr="006F36E0">
              <w:rPr>
                <w:rFonts w:ascii="Times New Roman" w:hAnsi="Times New Roman" w:cs="Times New Roman"/>
                <w:snapToGrid w:val="0"/>
                <w:spacing w:val="1"/>
                <w:sz w:val="16"/>
                <w:szCs w:val="16"/>
                <w:lang w:val="ru-RU"/>
              </w:rPr>
              <w:t>бұйрығымен</w:t>
            </w:r>
            <w:proofErr w:type="spellEnd"/>
            <w:r w:rsidRPr="006F36E0">
              <w:rPr>
                <w:rFonts w:ascii="Times New Roman" w:hAnsi="Times New Roman" w:cs="Times New Roman"/>
                <w:snapToGrid w:val="0"/>
                <w:spacing w:val="1"/>
                <w:sz w:val="16"/>
                <w:szCs w:val="16"/>
              </w:rPr>
              <w:t xml:space="preserve"> </w:t>
            </w:r>
            <w:proofErr w:type="spellStart"/>
            <w:r w:rsidRPr="006F36E0">
              <w:rPr>
                <w:rFonts w:ascii="Times New Roman" w:hAnsi="Times New Roman" w:cs="Times New Roman"/>
                <w:snapToGrid w:val="0"/>
                <w:spacing w:val="1"/>
                <w:sz w:val="16"/>
                <w:szCs w:val="16"/>
                <w:lang w:val="ru-RU"/>
              </w:rPr>
              <w:t>бекітілген</w:t>
            </w:r>
            <w:proofErr w:type="spellEnd"/>
          </w:p>
        </w:tc>
        <w:tc>
          <w:tcPr>
            <w:tcW w:w="1760" w:type="pct"/>
          </w:tcPr>
          <w:p w14:paraId="30DD19E3" w14:textId="77777777" w:rsidR="006C605F" w:rsidRPr="006F36E0" w:rsidRDefault="006C605F" w:rsidP="00263016">
            <w:pPr>
              <w:jc w:val="both"/>
              <w:rPr>
                <w:rFonts w:ascii="Times New Roman" w:hAnsi="Times New Roman" w:cs="Times New Roman"/>
                <w:snapToGrid w:val="0"/>
                <w:spacing w:val="1"/>
                <w:sz w:val="16"/>
                <w:szCs w:val="16"/>
                <w:lang w:val="ru-RU"/>
              </w:rPr>
            </w:pPr>
            <w:r w:rsidRPr="006F36E0">
              <w:rPr>
                <w:rFonts w:ascii="Times New Roman" w:hAnsi="Times New Roman" w:cs="Times New Roman"/>
                <w:snapToGrid w:val="0"/>
                <w:spacing w:val="1"/>
                <w:sz w:val="16"/>
                <w:szCs w:val="16"/>
                <w:lang w:val="ru-RU"/>
              </w:rPr>
              <w:lastRenderedPageBreak/>
              <w:t xml:space="preserve">1.3. Не позднее 3 (трех) рабочих дней с даты заключения биржевой сделки Стороны направляют в клиринговый центр товарной биржи подписанное уполномоченным лицом Заявление о присоединении к типовому договору о клиринговом обслуживании расчетов по биржевым сделкам в соответствии со статьей 389 Гражданского кодекса РК и пунктом 5 Правил осуществления клиринговой деятельности по биржевым сделкам, </w:t>
            </w:r>
            <w:r w:rsidRPr="006F36E0">
              <w:rPr>
                <w:rFonts w:ascii="Times New Roman" w:hAnsi="Times New Roman" w:cs="Times New Roman"/>
                <w:snapToGrid w:val="0"/>
                <w:spacing w:val="1"/>
                <w:sz w:val="16"/>
                <w:szCs w:val="16"/>
                <w:lang w:val="ru-RU"/>
              </w:rPr>
              <w:lastRenderedPageBreak/>
              <w:t>утвержденных Приказом и.о. Министра национальной экономики Республики Казахстан от 25 ноября 2015 года № 729.</w:t>
            </w:r>
          </w:p>
          <w:p w14:paraId="2D36DAE1" w14:textId="77777777" w:rsidR="006C605F" w:rsidRPr="006F36E0" w:rsidRDefault="006C605F" w:rsidP="00263016">
            <w:pPr>
              <w:jc w:val="both"/>
              <w:rPr>
                <w:rFonts w:ascii="Times New Roman" w:hAnsi="Times New Roman" w:cs="Times New Roman"/>
                <w:snapToGrid w:val="0"/>
                <w:spacing w:val="1"/>
                <w:sz w:val="16"/>
                <w:szCs w:val="16"/>
                <w:lang w:val="ru-RU"/>
              </w:rPr>
            </w:pPr>
          </w:p>
        </w:tc>
        <w:tc>
          <w:tcPr>
            <w:tcW w:w="1619" w:type="pct"/>
          </w:tcPr>
          <w:p w14:paraId="2C77B32B" w14:textId="77777777" w:rsidR="006C605F" w:rsidRPr="006F36E0" w:rsidRDefault="006C605F" w:rsidP="00263016">
            <w:pPr>
              <w:jc w:val="both"/>
              <w:rPr>
                <w:rFonts w:ascii="Times New Roman" w:hAnsi="Times New Roman" w:cs="Times New Roman"/>
                <w:snapToGrid w:val="0"/>
                <w:spacing w:val="1"/>
                <w:sz w:val="16"/>
                <w:szCs w:val="16"/>
                <w:lang w:val="kk-KZ"/>
              </w:rPr>
            </w:pPr>
            <w:r w:rsidRPr="006F36E0">
              <w:rPr>
                <w:rFonts w:ascii="Times New Roman" w:hAnsi="Times New Roman" w:cs="Times New Roman"/>
                <w:snapToGrid w:val="0"/>
                <w:spacing w:val="1"/>
                <w:sz w:val="16"/>
                <w:szCs w:val="16"/>
                <w:lang w:val="kk-KZ"/>
              </w:rPr>
              <w:lastRenderedPageBreak/>
              <w:t xml:space="preserve">1.3. No later than three (3) business days from the date of the exchange transaction, the Parties shall send to the clearing center of the commodity exchange an Application signed by an authorized person on joining the standard agreement on clearing services for settlements under exchange transactions in accordance with Article 389 of the Civil Code of the Republic of Kazakhstan and Clause 5 of the Rules for Clearing Activities on Exchange </w:t>
            </w:r>
            <w:r w:rsidRPr="006F36E0">
              <w:rPr>
                <w:rFonts w:ascii="Times New Roman" w:hAnsi="Times New Roman" w:cs="Times New Roman"/>
                <w:snapToGrid w:val="0"/>
                <w:spacing w:val="1"/>
                <w:sz w:val="16"/>
                <w:szCs w:val="16"/>
                <w:lang w:val="kk-KZ"/>
              </w:rPr>
              <w:lastRenderedPageBreak/>
              <w:t>Transactions, approved by Order of the Acting Minister of National Economy of the Republic of Kazakhstan dated November 25, 2015 No. 729.</w:t>
            </w:r>
          </w:p>
        </w:tc>
      </w:tr>
      <w:tr w:rsidR="006C605F" w:rsidRPr="006F36E0" w14:paraId="0EF97883" w14:textId="77777777" w:rsidTr="00263016">
        <w:tc>
          <w:tcPr>
            <w:tcW w:w="1621" w:type="pct"/>
          </w:tcPr>
          <w:p w14:paraId="2470CA06" w14:textId="77777777" w:rsidR="006C605F" w:rsidRPr="006F36E0" w:rsidRDefault="006C605F" w:rsidP="00263016">
            <w:pPr>
              <w:pStyle w:val="af4"/>
              <w:ind w:left="155"/>
              <w:rPr>
                <w:rFonts w:ascii="Times New Roman" w:hAnsi="Times New Roman" w:cs="Times New Roman"/>
                <w:b/>
                <w:i/>
                <w:sz w:val="16"/>
                <w:szCs w:val="16"/>
              </w:rPr>
            </w:pPr>
            <w:r w:rsidRPr="006F36E0">
              <w:rPr>
                <w:rFonts w:ascii="Times New Roman" w:hAnsi="Times New Roman" w:cs="Times New Roman"/>
                <w:b/>
                <w:i/>
                <w:sz w:val="16"/>
                <w:szCs w:val="16"/>
                <w:lang w:val="kk-KZ"/>
              </w:rPr>
              <w:lastRenderedPageBreak/>
              <w:t>2.ТӨЛЕУ ШАРТТАРЫ</w:t>
            </w:r>
            <w:r w:rsidRPr="006F36E0">
              <w:rPr>
                <w:rFonts w:ascii="Times New Roman" w:hAnsi="Times New Roman" w:cs="Times New Roman"/>
                <w:b/>
                <w:bCs/>
                <w:i/>
                <w:sz w:val="16"/>
                <w:szCs w:val="16"/>
              </w:rPr>
              <w:t xml:space="preserve"> (НЕГІЗДЕМЕЛІК) </w:t>
            </w:r>
          </w:p>
        </w:tc>
        <w:tc>
          <w:tcPr>
            <w:tcW w:w="1760" w:type="pct"/>
          </w:tcPr>
          <w:p w14:paraId="16031116" w14:textId="77777777" w:rsidR="006C605F" w:rsidRPr="006F36E0" w:rsidRDefault="006C605F" w:rsidP="00263016">
            <w:pPr>
              <w:rPr>
                <w:rFonts w:ascii="Times New Roman" w:hAnsi="Times New Roman" w:cs="Times New Roman"/>
                <w:b/>
                <w:i/>
                <w:sz w:val="16"/>
                <w:szCs w:val="16"/>
                <w:lang w:val="ru-RU"/>
              </w:rPr>
            </w:pPr>
            <w:r w:rsidRPr="006F36E0">
              <w:rPr>
                <w:rFonts w:ascii="Times New Roman" w:hAnsi="Times New Roman" w:cs="Times New Roman"/>
                <w:b/>
                <w:i/>
                <w:sz w:val="16"/>
                <w:szCs w:val="16"/>
                <w:lang w:val="ru-RU"/>
              </w:rPr>
              <w:t>2.УСЛОВИЯ ОПЛАТЫ</w:t>
            </w:r>
            <w:r w:rsidRPr="006F36E0">
              <w:rPr>
                <w:rFonts w:ascii="Times New Roman" w:hAnsi="Times New Roman" w:cs="Times New Roman"/>
                <w:b/>
                <w:bCs/>
                <w:i/>
                <w:sz w:val="16"/>
                <w:szCs w:val="16"/>
                <w:lang w:val="ru-RU"/>
              </w:rPr>
              <w:t xml:space="preserve"> (РАМОЧНЫЙ) </w:t>
            </w:r>
          </w:p>
        </w:tc>
        <w:tc>
          <w:tcPr>
            <w:tcW w:w="1619" w:type="pct"/>
          </w:tcPr>
          <w:p w14:paraId="0EB348B8" w14:textId="77777777" w:rsidR="006C605F" w:rsidRPr="006F36E0" w:rsidRDefault="006C605F" w:rsidP="00263016">
            <w:pPr>
              <w:rPr>
                <w:rFonts w:ascii="Times New Roman" w:hAnsi="Times New Roman" w:cs="Times New Roman"/>
                <w:b/>
                <w:i/>
                <w:sz w:val="16"/>
                <w:szCs w:val="16"/>
              </w:rPr>
            </w:pPr>
            <w:r w:rsidRPr="006F36E0">
              <w:rPr>
                <w:rFonts w:ascii="Times New Roman" w:hAnsi="Times New Roman" w:cs="Times New Roman"/>
                <w:b/>
                <w:i/>
                <w:sz w:val="16"/>
                <w:szCs w:val="16"/>
              </w:rPr>
              <w:t>2.</w:t>
            </w:r>
            <w:r w:rsidRPr="006F36E0">
              <w:rPr>
                <w:rFonts w:ascii="Times New Roman" w:hAnsi="Times New Roman" w:cs="Times New Roman"/>
                <w:b/>
                <w:i/>
                <w:sz w:val="16"/>
                <w:szCs w:val="16"/>
                <w:lang w:val="en-GB"/>
              </w:rPr>
              <w:t>TERMS</w:t>
            </w:r>
            <w:r w:rsidRPr="006F36E0">
              <w:rPr>
                <w:rFonts w:ascii="Times New Roman" w:hAnsi="Times New Roman" w:cs="Times New Roman"/>
                <w:b/>
                <w:i/>
                <w:sz w:val="16"/>
                <w:szCs w:val="16"/>
              </w:rPr>
              <w:t xml:space="preserve"> </w:t>
            </w:r>
            <w:r w:rsidRPr="006F36E0">
              <w:rPr>
                <w:rFonts w:ascii="Times New Roman" w:hAnsi="Times New Roman" w:cs="Times New Roman"/>
                <w:b/>
                <w:i/>
                <w:sz w:val="16"/>
                <w:szCs w:val="16"/>
                <w:lang w:val="en-GB"/>
              </w:rPr>
              <w:t>OF</w:t>
            </w:r>
            <w:r w:rsidRPr="006F36E0">
              <w:rPr>
                <w:rFonts w:ascii="Times New Roman" w:hAnsi="Times New Roman" w:cs="Times New Roman"/>
                <w:b/>
                <w:i/>
                <w:sz w:val="16"/>
                <w:szCs w:val="16"/>
              </w:rPr>
              <w:t xml:space="preserve"> </w:t>
            </w:r>
            <w:r w:rsidRPr="006F36E0">
              <w:rPr>
                <w:rFonts w:ascii="Times New Roman" w:hAnsi="Times New Roman" w:cs="Times New Roman"/>
                <w:b/>
                <w:i/>
                <w:sz w:val="16"/>
                <w:szCs w:val="16"/>
                <w:lang w:val="en-GB"/>
              </w:rPr>
              <w:t>PAYMENT</w:t>
            </w:r>
            <w:r w:rsidRPr="006F36E0">
              <w:rPr>
                <w:rFonts w:ascii="Times New Roman" w:hAnsi="Times New Roman" w:cs="Times New Roman"/>
                <w:b/>
                <w:bCs/>
                <w:i/>
                <w:sz w:val="16"/>
                <w:szCs w:val="16"/>
                <w:lang w:val="en-GB"/>
              </w:rPr>
              <w:t xml:space="preserve"> </w:t>
            </w:r>
            <w:r w:rsidRPr="006F36E0">
              <w:rPr>
                <w:rFonts w:ascii="Times New Roman" w:hAnsi="Times New Roman" w:cs="Times New Roman"/>
                <w:b/>
                <w:bCs/>
                <w:i/>
                <w:sz w:val="16"/>
                <w:szCs w:val="16"/>
              </w:rPr>
              <w:t xml:space="preserve">(FRAME) </w:t>
            </w:r>
          </w:p>
        </w:tc>
      </w:tr>
      <w:tr w:rsidR="006C605F" w:rsidRPr="006F36E0" w14:paraId="5E0CC7D3" w14:textId="77777777" w:rsidTr="00263016">
        <w:tc>
          <w:tcPr>
            <w:tcW w:w="1621" w:type="pct"/>
          </w:tcPr>
          <w:p w14:paraId="1390FFE0" w14:textId="77777777" w:rsidR="0042123E" w:rsidRPr="006F36E0" w:rsidRDefault="00206B0D">
            <w:pPr>
              <w:rPr>
                <w:rFonts w:ascii="Times New Roman" w:hAnsi="Times New Roman" w:cs="Times New Roman"/>
              </w:rPr>
            </w:pPr>
            <w:r w:rsidRPr="006F36E0">
              <w:rPr>
                <w:rFonts w:ascii="Times New Roman" w:hAnsi="Times New Roman" w:cs="Times New Roman"/>
                <w:sz w:val="16"/>
              </w:rPr>
              <w:t>2.1. Сатып алушы тиісті Жеткізу тапсырысы бойынша нақты жеткізілген және құжатпен расталған Тауар партиясының 100% құнын Тараптар Тауар жүкқұжатына және/немесе қабылдау-өткізу актісіне қол қойған күннен бастап 20 (жиырма) жұмыс күнінен кешіктірмей Клиринг орталығының банктік шотына аударады. Тікелей Жеткізушіге төлем жасауға жол берілмейді, егер Қазақстан Республикасының заңнамасында, Клиринг қағидаларында немесе Клиринг орталығының ішкі құжаттарында өзгеше тікелей көзделмесе.</w:t>
            </w:r>
          </w:p>
        </w:tc>
        <w:tc>
          <w:tcPr>
            <w:tcW w:w="1760" w:type="pct"/>
          </w:tcPr>
          <w:p w14:paraId="3CB4F663"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 xml:space="preserve">2.1. Покупатель перечисляет 100% </w:t>
            </w:r>
            <w:proofErr w:type="gramStart"/>
            <w:r w:rsidRPr="006F36E0">
              <w:rPr>
                <w:rFonts w:ascii="Times New Roman" w:hAnsi="Times New Roman" w:cs="Times New Roman"/>
                <w:sz w:val="16"/>
                <w:lang w:val="ru-RU"/>
              </w:rPr>
              <w:t>стоимости</w:t>
            </w:r>
            <w:proofErr w:type="gramEnd"/>
            <w:r w:rsidRPr="006F36E0">
              <w:rPr>
                <w:rFonts w:ascii="Times New Roman" w:hAnsi="Times New Roman" w:cs="Times New Roman"/>
                <w:sz w:val="16"/>
                <w:lang w:val="ru-RU"/>
              </w:rPr>
              <w:t xml:space="preserve"> фактически поставленной и документально подтвержденной партии Товара по соответствующему Заказу на поставку на банковский счет Клирингового центра не позднее 20 (двадцати) рабочих дней с даты подписания Сторонами Накладной на Товар и/или акта приема-передачи Товара. Прямая оплата Поставщику не допускается, если иное прямо не предусмотрено законодательством Республики Казахстан, Правилами клиринга или внутренними документами Клирингового центра.</w:t>
            </w:r>
          </w:p>
        </w:tc>
        <w:tc>
          <w:tcPr>
            <w:tcW w:w="1619" w:type="pct"/>
          </w:tcPr>
          <w:p w14:paraId="055D0EC8" w14:textId="77777777" w:rsidR="0042123E" w:rsidRPr="006F36E0" w:rsidRDefault="00206B0D">
            <w:pPr>
              <w:rPr>
                <w:rFonts w:ascii="Times New Roman" w:hAnsi="Times New Roman" w:cs="Times New Roman"/>
              </w:rPr>
            </w:pPr>
            <w:r w:rsidRPr="006F36E0">
              <w:rPr>
                <w:rFonts w:ascii="Times New Roman" w:hAnsi="Times New Roman" w:cs="Times New Roman"/>
                <w:sz w:val="16"/>
              </w:rPr>
              <w:t>2.1. The Buyer shall transfer 100% of the cost of the actually delivered and documented batch of the Goods under the relevant Purchase Order to the bank account of the Clearing Center no later than twenty (20) business days from the date the Parties sign the Consignment Note and/or Goods Acceptance Certificate. Direct payment to the Supplier is not allowed unless expressly provided by the legislation of the Republic of Kazakhstan, Clearing Rules or internal documents of the Clearing Center.</w:t>
            </w:r>
          </w:p>
        </w:tc>
      </w:tr>
      <w:tr w:rsidR="006C605F" w:rsidRPr="006F36E0" w14:paraId="3639E4A1" w14:textId="77777777" w:rsidTr="00263016">
        <w:tc>
          <w:tcPr>
            <w:tcW w:w="1621" w:type="pct"/>
          </w:tcPr>
          <w:p w14:paraId="2B5ADA32" w14:textId="77777777" w:rsidR="006C605F" w:rsidRPr="006F36E0" w:rsidRDefault="006C605F" w:rsidP="00263016">
            <w:pPr>
              <w:pStyle w:val="af4"/>
              <w:ind w:left="-28" w:right="-19"/>
              <w:jc w:val="both"/>
              <w:rPr>
                <w:rFonts w:ascii="Times New Roman" w:hAnsi="Times New Roman" w:cs="Times New Roman"/>
                <w:sz w:val="16"/>
                <w:szCs w:val="16"/>
              </w:rPr>
            </w:pPr>
            <w:r w:rsidRPr="006F36E0">
              <w:rPr>
                <w:rFonts w:ascii="Times New Roman" w:hAnsi="Times New Roman" w:cs="Times New Roman"/>
                <w:sz w:val="16"/>
                <w:szCs w:val="16"/>
              </w:rPr>
              <w:t xml:space="preserve">2.2. </w:t>
            </w:r>
            <w:proofErr w:type="spellStart"/>
            <w:r w:rsidRPr="006F36E0">
              <w:rPr>
                <w:rFonts w:ascii="Times New Roman" w:hAnsi="Times New Roman" w:cs="Times New Roman"/>
                <w:sz w:val="16"/>
                <w:szCs w:val="16"/>
              </w:rPr>
              <w:t>Тиісті</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Шарттың</w:t>
            </w:r>
            <w:proofErr w:type="spellEnd"/>
            <w:r w:rsidRPr="006F36E0">
              <w:rPr>
                <w:rFonts w:ascii="Times New Roman" w:hAnsi="Times New Roman" w:cs="Times New Roman"/>
                <w:sz w:val="16"/>
                <w:szCs w:val="16"/>
              </w:rPr>
              <w:t>/</w:t>
            </w:r>
            <w:proofErr w:type="spellStart"/>
            <w:r w:rsidRPr="006F36E0">
              <w:rPr>
                <w:rFonts w:ascii="Times New Roman" w:hAnsi="Times New Roman" w:cs="Times New Roman"/>
                <w:sz w:val="16"/>
                <w:szCs w:val="16"/>
              </w:rPr>
              <w:t>Қосымша</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келісімнің</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сомасынан</w:t>
            </w:r>
            <w:proofErr w:type="spellEnd"/>
            <w:r w:rsidRPr="006F36E0">
              <w:rPr>
                <w:rFonts w:ascii="Times New Roman" w:hAnsi="Times New Roman" w:cs="Times New Roman"/>
                <w:sz w:val="16"/>
                <w:szCs w:val="16"/>
              </w:rPr>
              <w:t xml:space="preserve"> 100% </w:t>
            </w:r>
            <w:proofErr w:type="spellStart"/>
            <w:r w:rsidRPr="006F36E0">
              <w:rPr>
                <w:rFonts w:ascii="Times New Roman" w:hAnsi="Times New Roman" w:cs="Times New Roman"/>
                <w:sz w:val="16"/>
                <w:szCs w:val="16"/>
              </w:rPr>
              <w:t>аудару</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және</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төлеу</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үшін</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тауар</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биржасының</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Клирингтік</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орталығының</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банктік</w:t>
            </w:r>
            <w:proofErr w:type="spellEnd"/>
            <w:r w:rsidRPr="006F36E0">
              <w:rPr>
                <w:rFonts w:ascii="Times New Roman" w:hAnsi="Times New Roman" w:cs="Times New Roman"/>
                <w:sz w:val="16"/>
                <w:szCs w:val="16"/>
              </w:rPr>
              <w:t xml:space="preserve"> </w:t>
            </w:r>
            <w:proofErr w:type="spellStart"/>
            <w:r w:rsidRPr="006F36E0">
              <w:rPr>
                <w:rFonts w:ascii="Times New Roman" w:hAnsi="Times New Roman" w:cs="Times New Roman"/>
                <w:sz w:val="16"/>
                <w:szCs w:val="16"/>
              </w:rPr>
              <w:t>деректемелері</w:t>
            </w:r>
            <w:proofErr w:type="spellEnd"/>
            <w:r w:rsidRPr="006F36E0">
              <w:rPr>
                <w:rFonts w:ascii="Times New Roman" w:hAnsi="Times New Roman" w:cs="Times New Roman"/>
                <w:sz w:val="16"/>
                <w:szCs w:val="16"/>
              </w:rPr>
              <w:t>:</w:t>
            </w:r>
          </w:p>
          <w:p w14:paraId="57718342" w14:textId="77777777" w:rsidR="006C605F" w:rsidRPr="006F36E0" w:rsidRDefault="006C605F" w:rsidP="00263016">
            <w:pPr>
              <w:pStyle w:val="af4"/>
              <w:ind w:left="-28" w:right="-19"/>
              <w:jc w:val="both"/>
              <w:rPr>
                <w:rFonts w:ascii="Times New Roman" w:hAnsi="Times New Roman" w:cs="Times New Roman"/>
                <w:sz w:val="16"/>
                <w:szCs w:val="16"/>
                <w:lang w:val="ru-RU"/>
              </w:rPr>
            </w:pPr>
            <w:r w:rsidRPr="006F36E0">
              <w:rPr>
                <w:rFonts w:ascii="Times New Roman" w:hAnsi="Times New Roman" w:cs="Times New Roman"/>
                <w:sz w:val="16"/>
                <w:szCs w:val="16"/>
                <w:lang w:val="ru-RU"/>
              </w:rPr>
              <w:t xml:space="preserve">«Клиринг </w:t>
            </w:r>
            <w:proofErr w:type="spellStart"/>
            <w:r w:rsidRPr="006F36E0">
              <w:rPr>
                <w:rFonts w:ascii="Times New Roman" w:hAnsi="Times New Roman" w:cs="Times New Roman"/>
                <w:sz w:val="16"/>
                <w:szCs w:val="16"/>
                <w:lang w:val="ru-RU"/>
              </w:rPr>
              <w:t>орталығы</w:t>
            </w:r>
            <w:proofErr w:type="spellEnd"/>
            <w:r w:rsidRPr="006F36E0">
              <w:rPr>
                <w:rFonts w:ascii="Times New Roman" w:hAnsi="Times New Roman" w:cs="Times New Roman"/>
                <w:sz w:val="16"/>
                <w:szCs w:val="16"/>
                <w:lang w:val="ru-RU"/>
              </w:rPr>
              <w:t xml:space="preserve"> ЕТС» ЖШС.</w:t>
            </w:r>
          </w:p>
          <w:p w14:paraId="38C565AD" w14:textId="77777777" w:rsidR="006C605F" w:rsidRPr="006F36E0" w:rsidRDefault="006C605F" w:rsidP="00263016">
            <w:pPr>
              <w:pStyle w:val="af4"/>
              <w:ind w:left="-28" w:right="-19"/>
              <w:jc w:val="both"/>
              <w:rPr>
                <w:rFonts w:ascii="Times New Roman" w:hAnsi="Times New Roman" w:cs="Times New Roman"/>
                <w:sz w:val="16"/>
                <w:szCs w:val="16"/>
                <w:lang w:val="ru-RU"/>
              </w:rPr>
            </w:pPr>
            <w:r w:rsidRPr="006F36E0">
              <w:rPr>
                <w:rFonts w:ascii="Times New Roman" w:hAnsi="Times New Roman" w:cs="Times New Roman"/>
                <w:sz w:val="16"/>
                <w:szCs w:val="16"/>
                <w:lang w:val="ru-RU"/>
              </w:rPr>
              <w:t>БСН 090840000906,</w:t>
            </w:r>
          </w:p>
          <w:p w14:paraId="07DA6A81" w14:textId="77777777" w:rsidR="006C605F" w:rsidRPr="006F36E0" w:rsidRDefault="006C605F" w:rsidP="00263016">
            <w:pPr>
              <w:pStyle w:val="af4"/>
              <w:ind w:left="-28" w:right="-19"/>
              <w:jc w:val="both"/>
              <w:rPr>
                <w:rFonts w:ascii="Times New Roman" w:hAnsi="Times New Roman" w:cs="Times New Roman"/>
                <w:sz w:val="16"/>
                <w:szCs w:val="16"/>
                <w:lang w:val="ru-RU"/>
              </w:rPr>
            </w:pPr>
            <w:proofErr w:type="spellStart"/>
            <w:r w:rsidRPr="006F36E0">
              <w:rPr>
                <w:rFonts w:ascii="Times New Roman" w:hAnsi="Times New Roman" w:cs="Times New Roman"/>
                <w:sz w:val="16"/>
                <w:szCs w:val="16"/>
                <w:lang w:val="ru-RU"/>
              </w:rPr>
              <w:t>Есеп</w:t>
            </w:r>
            <w:proofErr w:type="spellEnd"/>
            <w:r w:rsidRPr="006F36E0">
              <w:rPr>
                <w:rFonts w:ascii="Times New Roman" w:hAnsi="Times New Roman" w:cs="Times New Roman"/>
                <w:sz w:val="16"/>
                <w:szCs w:val="16"/>
                <w:lang w:val="ru-RU"/>
              </w:rPr>
              <w:t xml:space="preserve"> </w:t>
            </w:r>
            <w:proofErr w:type="spellStart"/>
            <w:r w:rsidRPr="006F36E0">
              <w:rPr>
                <w:rFonts w:ascii="Times New Roman" w:hAnsi="Times New Roman" w:cs="Times New Roman"/>
                <w:sz w:val="16"/>
                <w:szCs w:val="16"/>
                <w:lang w:val="ru-RU"/>
              </w:rPr>
              <w:t>шот</w:t>
            </w:r>
            <w:proofErr w:type="spellEnd"/>
            <w:r w:rsidRPr="006F36E0">
              <w:rPr>
                <w:rFonts w:ascii="Times New Roman" w:hAnsi="Times New Roman" w:cs="Times New Roman"/>
                <w:sz w:val="16"/>
                <w:szCs w:val="16"/>
                <w:lang w:val="ru-RU"/>
              </w:rPr>
              <w:t xml:space="preserve"> </w:t>
            </w:r>
            <w:r w:rsidRPr="006F36E0">
              <w:rPr>
                <w:rFonts w:ascii="Times New Roman" w:hAnsi="Times New Roman" w:cs="Times New Roman"/>
                <w:sz w:val="16"/>
                <w:szCs w:val="16"/>
              </w:rPr>
              <w:t>KZ</w:t>
            </w:r>
            <w:r w:rsidRPr="006F36E0">
              <w:rPr>
                <w:rFonts w:ascii="Times New Roman" w:hAnsi="Times New Roman" w:cs="Times New Roman"/>
                <w:sz w:val="16"/>
                <w:szCs w:val="16"/>
                <w:lang w:val="ru-RU"/>
              </w:rPr>
              <w:t>046010131000118505</w:t>
            </w:r>
          </w:p>
          <w:p w14:paraId="6134835E" w14:textId="77777777" w:rsidR="006C605F" w:rsidRPr="006F36E0" w:rsidRDefault="006C605F" w:rsidP="00263016">
            <w:pPr>
              <w:pStyle w:val="af4"/>
              <w:ind w:left="-28" w:right="-19"/>
              <w:jc w:val="both"/>
              <w:rPr>
                <w:rFonts w:ascii="Times New Roman" w:hAnsi="Times New Roman" w:cs="Times New Roman"/>
                <w:sz w:val="16"/>
                <w:szCs w:val="16"/>
                <w:lang w:val="ru-RU"/>
              </w:rPr>
            </w:pPr>
            <w:r w:rsidRPr="006F36E0">
              <w:rPr>
                <w:rFonts w:ascii="Times New Roman" w:hAnsi="Times New Roman" w:cs="Times New Roman"/>
                <w:sz w:val="16"/>
                <w:szCs w:val="16"/>
                <w:lang w:val="ru-RU"/>
              </w:rPr>
              <w:t xml:space="preserve">БИК: </w:t>
            </w:r>
            <w:r w:rsidRPr="006F36E0">
              <w:rPr>
                <w:rFonts w:ascii="Times New Roman" w:hAnsi="Times New Roman" w:cs="Times New Roman"/>
                <w:bCs/>
                <w:sz w:val="16"/>
                <w:szCs w:val="16"/>
                <w:lang w:val="ru-RU"/>
              </w:rPr>
              <w:t>HSBKKZKX</w:t>
            </w:r>
            <w:r w:rsidRPr="006F36E0">
              <w:rPr>
                <w:rFonts w:ascii="Times New Roman" w:hAnsi="Times New Roman" w:cs="Times New Roman"/>
                <w:sz w:val="16"/>
                <w:szCs w:val="16"/>
                <w:lang w:val="ru-RU"/>
              </w:rPr>
              <w:t>,</w:t>
            </w:r>
          </w:p>
          <w:p w14:paraId="36A0A94E" w14:textId="77777777" w:rsidR="006C605F" w:rsidRPr="006F36E0" w:rsidRDefault="006C605F" w:rsidP="00263016">
            <w:pPr>
              <w:pStyle w:val="af4"/>
              <w:ind w:left="-28" w:right="-19"/>
              <w:jc w:val="both"/>
              <w:rPr>
                <w:rFonts w:ascii="Times New Roman" w:hAnsi="Times New Roman" w:cs="Times New Roman"/>
                <w:sz w:val="16"/>
                <w:szCs w:val="16"/>
                <w:lang w:val="ru-RU"/>
              </w:rPr>
            </w:pPr>
            <w:proofErr w:type="spellStart"/>
            <w:r w:rsidRPr="006F36E0">
              <w:rPr>
                <w:rFonts w:ascii="Times New Roman" w:hAnsi="Times New Roman" w:cs="Times New Roman"/>
                <w:sz w:val="16"/>
                <w:szCs w:val="16"/>
                <w:lang w:val="ru-RU"/>
              </w:rPr>
              <w:t>Кбе</w:t>
            </w:r>
            <w:proofErr w:type="spellEnd"/>
            <w:r w:rsidRPr="006F36E0">
              <w:rPr>
                <w:rFonts w:ascii="Times New Roman" w:hAnsi="Times New Roman" w:cs="Times New Roman"/>
                <w:sz w:val="16"/>
                <w:szCs w:val="16"/>
                <w:lang w:val="ru-RU"/>
              </w:rPr>
              <w:t xml:space="preserve"> 17</w:t>
            </w:r>
          </w:p>
          <w:p w14:paraId="4C8BEE5A" w14:textId="77777777" w:rsidR="006C605F" w:rsidRPr="006F36E0" w:rsidRDefault="006C605F" w:rsidP="00263016">
            <w:pPr>
              <w:pStyle w:val="af4"/>
              <w:ind w:left="-28" w:right="-19"/>
              <w:jc w:val="both"/>
              <w:rPr>
                <w:rFonts w:ascii="Times New Roman" w:hAnsi="Times New Roman" w:cs="Times New Roman"/>
                <w:sz w:val="16"/>
                <w:szCs w:val="16"/>
                <w:lang w:val="ru-RU"/>
              </w:rPr>
            </w:pPr>
            <w:r w:rsidRPr="006F36E0">
              <w:rPr>
                <w:rFonts w:ascii="Times New Roman" w:hAnsi="Times New Roman" w:cs="Times New Roman"/>
                <w:bCs/>
                <w:sz w:val="16"/>
                <w:szCs w:val="16"/>
                <w:lang w:val="ru-RU"/>
              </w:rPr>
              <w:t>КНП</w:t>
            </w:r>
            <w:r w:rsidRPr="006F36E0">
              <w:rPr>
                <w:rFonts w:ascii="Times New Roman" w:hAnsi="Times New Roman" w:cs="Times New Roman"/>
                <w:sz w:val="16"/>
                <w:szCs w:val="16"/>
                <w:lang w:val="ru-RU"/>
              </w:rPr>
              <w:t>: 710</w:t>
            </w:r>
          </w:p>
          <w:p w14:paraId="2F43C472" w14:textId="77777777" w:rsidR="006C605F" w:rsidRPr="006F36E0" w:rsidRDefault="006C605F" w:rsidP="00263016">
            <w:pPr>
              <w:pStyle w:val="af4"/>
              <w:ind w:left="-28" w:right="-19"/>
              <w:jc w:val="both"/>
              <w:rPr>
                <w:rFonts w:ascii="Times New Roman" w:hAnsi="Times New Roman" w:cs="Times New Roman"/>
                <w:sz w:val="16"/>
                <w:szCs w:val="16"/>
                <w:lang w:val="ru-RU"/>
              </w:rPr>
            </w:pPr>
            <w:r w:rsidRPr="006F36E0">
              <w:rPr>
                <w:rFonts w:ascii="Times New Roman" w:hAnsi="Times New Roman" w:cs="Times New Roman"/>
                <w:sz w:val="16"/>
                <w:szCs w:val="16"/>
                <w:lang w:val="ru-RU"/>
              </w:rPr>
              <w:t>«</w:t>
            </w:r>
            <w:proofErr w:type="spellStart"/>
            <w:r w:rsidRPr="006F36E0">
              <w:rPr>
                <w:rFonts w:ascii="Times New Roman" w:hAnsi="Times New Roman" w:cs="Times New Roman"/>
                <w:sz w:val="16"/>
                <w:szCs w:val="16"/>
                <w:lang w:val="ru-RU"/>
              </w:rPr>
              <w:t>Қазақстан</w:t>
            </w:r>
            <w:proofErr w:type="spellEnd"/>
            <w:r w:rsidRPr="006F36E0">
              <w:rPr>
                <w:rFonts w:ascii="Times New Roman" w:hAnsi="Times New Roman" w:cs="Times New Roman"/>
                <w:sz w:val="16"/>
                <w:szCs w:val="16"/>
                <w:lang w:val="ru-RU"/>
              </w:rPr>
              <w:t xml:space="preserve"> </w:t>
            </w:r>
            <w:proofErr w:type="spellStart"/>
            <w:r w:rsidRPr="006F36E0">
              <w:rPr>
                <w:rFonts w:ascii="Times New Roman" w:hAnsi="Times New Roman" w:cs="Times New Roman"/>
                <w:sz w:val="16"/>
                <w:szCs w:val="16"/>
                <w:lang w:val="ru-RU"/>
              </w:rPr>
              <w:t>Халық</w:t>
            </w:r>
            <w:proofErr w:type="spellEnd"/>
            <w:r w:rsidRPr="006F36E0">
              <w:rPr>
                <w:rFonts w:ascii="Times New Roman" w:hAnsi="Times New Roman" w:cs="Times New Roman"/>
                <w:sz w:val="16"/>
                <w:szCs w:val="16"/>
                <w:lang w:val="ru-RU"/>
              </w:rPr>
              <w:t xml:space="preserve"> </w:t>
            </w:r>
            <w:proofErr w:type="spellStart"/>
            <w:r w:rsidRPr="006F36E0">
              <w:rPr>
                <w:rFonts w:ascii="Times New Roman" w:hAnsi="Times New Roman" w:cs="Times New Roman"/>
                <w:sz w:val="16"/>
                <w:szCs w:val="16"/>
                <w:lang w:val="ru-RU"/>
              </w:rPr>
              <w:t>Банкі</w:t>
            </w:r>
            <w:proofErr w:type="spellEnd"/>
            <w:r w:rsidRPr="006F36E0">
              <w:rPr>
                <w:rFonts w:ascii="Times New Roman" w:hAnsi="Times New Roman" w:cs="Times New Roman"/>
                <w:sz w:val="16"/>
                <w:szCs w:val="16"/>
                <w:lang w:val="ru-RU"/>
              </w:rPr>
              <w:t>» АҚ.</w:t>
            </w:r>
          </w:p>
          <w:p w14:paraId="55D40368" w14:textId="77777777" w:rsidR="006C605F" w:rsidRPr="006F36E0" w:rsidRDefault="006C605F" w:rsidP="00263016">
            <w:pPr>
              <w:pStyle w:val="af4"/>
              <w:ind w:left="-28" w:right="-19"/>
              <w:jc w:val="both"/>
              <w:rPr>
                <w:rFonts w:ascii="Times New Roman" w:hAnsi="Times New Roman" w:cs="Times New Roman"/>
                <w:b/>
                <w:bCs/>
                <w:sz w:val="16"/>
                <w:szCs w:val="16"/>
                <w:lang w:val="ru-RU"/>
              </w:rPr>
            </w:pPr>
            <w:r w:rsidRPr="006F36E0">
              <w:rPr>
                <w:rFonts w:ascii="Times New Roman" w:hAnsi="Times New Roman" w:cs="Times New Roman"/>
                <w:b/>
                <w:bCs/>
                <w:sz w:val="16"/>
                <w:szCs w:val="16"/>
                <w:lang w:val="ru-RU"/>
              </w:rPr>
              <w:t>ТӨЛЕМНІҢ МАҚСАТЫ:</w:t>
            </w:r>
          </w:p>
          <w:p w14:paraId="41939D40" w14:textId="77777777" w:rsidR="006C605F" w:rsidRPr="006F36E0" w:rsidRDefault="006C605F" w:rsidP="00263016">
            <w:pPr>
              <w:pStyle w:val="af4"/>
              <w:ind w:left="-28" w:right="-19"/>
              <w:jc w:val="both"/>
              <w:rPr>
                <w:rFonts w:ascii="Times New Roman" w:hAnsi="Times New Roman" w:cs="Times New Roman"/>
                <w:sz w:val="16"/>
                <w:szCs w:val="16"/>
                <w:lang w:val="ru-RU"/>
              </w:rPr>
            </w:pPr>
            <w:r w:rsidRPr="006F36E0">
              <w:rPr>
                <w:rFonts w:ascii="Times New Roman" w:hAnsi="Times New Roman" w:cs="Times New Roman"/>
                <w:sz w:val="16"/>
                <w:szCs w:val="16"/>
                <w:lang w:val="ru-RU"/>
              </w:rPr>
              <w:t>"</w:t>
            </w:r>
            <w:proofErr w:type="spellStart"/>
            <w:r w:rsidRPr="006F36E0">
              <w:rPr>
                <w:rFonts w:ascii="Times New Roman" w:hAnsi="Times New Roman" w:cs="Times New Roman"/>
                <w:sz w:val="16"/>
                <w:szCs w:val="16"/>
                <w:lang w:val="ru-RU"/>
              </w:rPr>
              <w:t>Биржалық</w:t>
            </w:r>
            <w:proofErr w:type="spellEnd"/>
            <w:r w:rsidRPr="006F36E0">
              <w:rPr>
                <w:rFonts w:ascii="Times New Roman" w:hAnsi="Times New Roman" w:cs="Times New Roman"/>
                <w:sz w:val="16"/>
                <w:szCs w:val="16"/>
                <w:lang w:val="ru-RU"/>
              </w:rPr>
              <w:t xml:space="preserve"> </w:t>
            </w:r>
            <w:proofErr w:type="spellStart"/>
            <w:r w:rsidRPr="006F36E0">
              <w:rPr>
                <w:rFonts w:ascii="Times New Roman" w:hAnsi="Times New Roman" w:cs="Times New Roman"/>
                <w:sz w:val="16"/>
                <w:szCs w:val="16"/>
                <w:lang w:val="ru-RU"/>
              </w:rPr>
              <w:t>мәміле</w:t>
            </w:r>
            <w:proofErr w:type="spellEnd"/>
            <w:r w:rsidRPr="006F36E0">
              <w:rPr>
                <w:rFonts w:ascii="Times New Roman" w:hAnsi="Times New Roman" w:cs="Times New Roman"/>
                <w:sz w:val="16"/>
                <w:szCs w:val="16"/>
                <w:lang w:val="ru-RU"/>
              </w:rPr>
              <w:t xml:space="preserve"> </w:t>
            </w:r>
            <w:proofErr w:type="spellStart"/>
            <w:r w:rsidRPr="006F36E0">
              <w:rPr>
                <w:rFonts w:ascii="Times New Roman" w:hAnsi="Times New Roman" w:cs="Times New Roman"/>
                <w:sz w:val="16"/>
                <w:szCs w:val="16"/>
                <w:lang w:val="ru-RU"/>
              </w:rPr>
              <w:t>бойынша</w:t>
            </w:r>
            <w:proofErr w:type="spellEnd"/>
            <w:r w:rsidRPr="006F36E0">
              <w:rPr>
                <w:rFonts w:ascii="Times New Roman" w:hAnsi="Times New Roman" w:cs="Times New Roman"/>
                <w:sz w:val="16"/>
                <w:szCs w:val="16"/>
                <w:lang w:val="ru-RU"/>
              </w:rPr>
              <w:t xml:space="preserve"> </w:t>
            </w:r>
            <w:proofErr w:type="spellStart"/>
            <w:r w:rsidRPr="006F36E0">
              <w:rPr>
                <w:rFonts w:ascii="Times New Roman" w:hAnsi="Times New Roman" w:cs="Times New Roman"/>
                <w:sz w:val="16"/>
                <w:szCs w:val="16"/>
                <w:lang w:val="ru-RU"/>
              </w:rPr>
              <w:t>ақы</w:t>
            </w:r>
            <w:proofErr w:type="spellEnd"/>
            <w:r w:rsidRPr="006F36E0">
              <w:rPr>
                <w:rFonts w:ascii="Times New Roman" w:hAnsi="Times New Roman" w:cs="Times New Roman"/>
                <w:sz w:val="16"/>
                <w:szCs w:val="16"/>
                <w:lang w:val="ru-RU"/>
              </w:rPr>
              <w:t xml:space="preserve"> </w:t>
            </w:r>
            <w:proofErr w:type="spellStart"/>
            <w:r w:rsidRPr="006F36E0">
              <w:rPr>
                <w:rFonts w:ascii="Times New Roman" w:hAnsi="Times New Roman" w:cs="Times New Roman"/>
                <w:sz w:val="16"/>
                <w:szCs w:val="16"/>
                <w:lang w:val="ru-RU"/>
              </w:rPr>
              <w:t>төлеуге</w:t>
            </w:r>
            <w:proofErr w:type="spellEnd"/>
            <w:r w:rsidRPr="006F36E0">
              <w:rPr>
                <w:rFonts w:ascii="Times New Roman" w:hAnsi="Times New Roman" w:cs="Times New Roman"/>
                <w:sz w:val="16"/>
                <w:szCs w:val="16"/>
                <w:lang w:val="ru-RU"/>
              </w:rPr>
              <w:t xml:space="preserve"> </w:t>
            </w:r>
            <w:proofErr w:type="spellStart"/>
            <w:r w:rsidRPr="006F36E0">
              <w:rPr>
                <w:rFonts w:ascii="Times New Roman" w:hAnsi="Times New Roman" w:cs="Times New Roman"/>
                <w:sz w:val="16"/>
                <w:szCs w:val="16"/>
                <w:lang w:val="ru-RU"/>
              </w:rPr>
              <w:t>агентке</w:t>
            </w:r>
            <w:proofErr w:type="spellEnd"/>
            <w:r w:rsidRPr="006F36E0">
              <w:rPr>
                <w:rFonts w:ascii="Times New Roman" w:hAnsi="Times New Roman" w:cs="Times New Roman"/>
                <w:sz w:val="16"/>
                <w:szCs w:val="16"/>
                <w:lang w:val="ru-RU"/>
              </w:rPr>
              <w:t xml:space="preserve"> </w:t>
            </w:r>
            <w:proofErr w:type="spellStart"/>
            <w:r w:rsidRPr="006F36E0">
              <w:rPr>
                <w:rFonts w:ascii="Times New Roman" w:hAnsi="Times New Roman" w:cs="Times New Roman"/>
                <w:sz w:val="16"/>
                <w:szCs w:val="16"/>
                <w:lang w:val="ru-RU"/>
              </w:rPr>
              <w:t>ақша</w:t>
            </w:r>
            <w:proofErr w:type="spellEnd"/>
            <w:r w:rsidRPr="006F36E0">
              <w:rPr>
                <w:rFonts w:ascii="Times New Roman" w:hAnsi="Times New Roman" w:cs="Times New Roman"/>
                <w:sz w:val="16"/>
                <w:szCs w:val="16"/>
                <w:lang w:val="ru-RU"/>
              </w:rPr>
              <w:t xml:space="preserve"> </w:t>
            </w:r>
            <w:proofErr w:type="spellStart"/>
            <w:r w:rsidRPr="006F36E0">
              <w:rPr>
                <w:rFonts w:ascii="Times New Roman" w:hAnsi="Times New Roman" w:cs="Times New Roman"/>
                <w:sz w:val="16"/>
                <w:szCs w:val="16"/>
                <w:lang w:val="ru-RU"/>
              </w:rPr>
              <w:t>аудару</w:t>
            </w:r>
            <w:proofErr w:type="spellEnd"/>
            <w:r w:rsidRPr="006F36E0">
              <w:rPr>
                <w:rFonts w:ascii="Times New Roman" w:hAnsi="Times New Roman" w:cs="Times New Roman"/>
                <w:sz w:val="16"/>
                <w:szCs w:val="16"/>
                <w:lang w:val="ru-RU"/>
              </w:rPr>
              <w:t xml:space="preserve"> _______ (</w:t>
            </w:r>
            <w:proofErr w:type="spellStart"/>
            <w:r w:rsidRPr="006F36E0">
              <w:rPr>
                <w:rFonts w:ascii="Times New Roman" w:hAnsi="Times New Roman" w:cs="Times New Roman"/>
                <w:sz w:val="16"/>
                <w:szCs w:val="16"/>
                <w:lang w:val="ru-RU"/>
              </w:rPr>
              <w:t>мәміленің</w:t>
            </w:r>
            <w:proofErr w:type="spellEnd"/>
            <w:r w:rsidRPr="006F36E0">
              <w:rPr>
                <w:rFonts w:ascii="Times New Roman" w:hAnsi="Times New Roman" w:cs="Times New Roman"/>
                <w:sz w:val="16"/>
                <w:szCs w:val="16"/>
                <w:lang w:val="ru-RU"/>
              </w:rPr>
              <w:t xml:space="preserve"> № </w:t>
            </w:r>
            <w:proofErr w:type="spellStart"/>
            <w:r w:rsidRPr="006F36E0">
              <w:rPr>
                <w:rFonts w:ascii="Times New Roman" w:hAnsi="Times New Roman" w:cs="Times New Roman"/>
                <w:sz w:val="16"/>
                <w:szCs w:val="16"/>
                <w:lang w:val="ru-RU"/>
              </w:rPr>
              <w:t>көрсетіледі</w:t>
            </w:r>
            <w:proofErr w:type="spellEnd"/>
            <w:r w:rsidRPr="006F36E0">
              <w:rPr>
                <w:rFonts w:ascii="Times New Roman" w:hAnsi="Times New Roman" w:cs="Times New Roman"/>
                <w:sz w:val="16"/>
                <w:szCs w:val="16"/>
                <w:lang w:val="ru-RU"/>
              </w:rPr>
              <w:t xml:space="preserve">). </w:t>
            </w:r>
            <w:proofErr w:type="spellStart"/>
            <w:r w:rsidRPr="006F36E0">
              <w:rPr>
                <w:rFonts w:ascii="Times New Roman" w:hAnsi="Times New Roman" w:cs="Times New Roman"/>
                <w:sz w:val="16"/>
                <w:szCs w:val="16"/>
                <w:lang w:val="ru-RU"/>
              </w:rPr>
              <w:t>Жеткізу</w:t>
            </w:r>
            <w:proofErr w:type="spellEnd"/>
            <w:r w:rsidRPr="006F36E0">
              <w:rPr>
                <w:rFonts w:ascii="Times New Roman" w:hAnsi="Times New Roman" w:cs="Times New Roman"/>
                <w:sz w:val="16"/>
                <w:szCs w:val="16"/>
                <w:lang w:val="ru-RU"/>
              </w:rPr>
              <w:t xml:space="preserve"> </w:t>
            </w:r>
            <w:proofErr w:type="spellStart"/>
            <w:r w:rsidRPr="006F36E0">
              <w:rPr>
                <w:rFonts w:ascii="Times New Roman" w:hAnsi="Times New Roman" w:cs="Times New Roman"/>
                <w:sz w:val="16"/>
                <w:szCs w:val="16"/>
                <w:lang w:val="ru-RU"/>
              </w:rPr>
              <w:t>шарты</w:t>
            </w:r>
            <w:proofErr w:type="spellEnd"/>
            <w:r w:rsidRPr="006F36E0">
              <w:rPr>
                <w:rFonts w:ascii="Times New Roman" w:hAnsi="Times New Roman" w:cs="Times New Roman"/>
                <w:sz w:val="16"/>
                <w:szCs w:val="16"/>
                <w:lang w:val="ru-RU"/>
              </w:rPr>
              <w:t xml:space="preserve"> (</w:t>
            </w:r>
            <w:proofErr w:type="spellStart"/>
            <w:r w:rsidRPr="006F36E0">
              <w:rPr>
                <w:rFonts w:ascii="Times New Roman" w:hAnsi="Times New Roman" w:cs="Times New Roman"/>
                <w:sz w:val="16"/>
                <w:szCs w:val="16"/>
                <w:lang w:val="ru-RU"/>
              </w:rPr>
              <w:t>тауардың</w:t>
            </w:r>
            <w:proofErr w:type="spellEnd"/>
            <w:r w:rsidRPr="006F36E0">
              <w:rPr>
                <w:rFonts w:ascii="Times New Roman" w:hAnsi="Times New Roman" w:cs="Times New Roman"/>
                <w:sz w:val="16"/>
                <w:szCs w:val="16"/>
                <w:lang w:val="ru-RU"/>
              </w:rPr>
              <w:t xml:space="preserve"> </w:t>
            </w:r>
            <w:proofErr w:type="spellStart"/>
            <w:r w:rsidRPr="006F36E0">
              <w:rPr>
                <w:rFonts w:ascii="Times New Roman" w:hAnsi="Times New Roman" w:cs="Times New Roman"/>
                <w:sz w:val="16"/>
                <w:szCs w:val="16"/>
                <w:lang w:val="ru-RU"/>
              </w:rPr>
              <w:t>атауы</w:t>
            </w:r>
            <w:proofErr w:type="spellEnd"/>
            <w:r w:rsidRPr="006F36E0">
              <w:rPr>
                <w:rFonts w:ascii="Times New Roman" w:hAnsi="Times New Roman" w:cs="Times New Roman"/>
                <w:sz w:val="16"/>
                <w:szCs w:val="16"/>
                <w:lang w:val="ru-RU"/>
              </w:rPr>
              <w:t xml:space="preserve"> </w:t>
            </w:r>
            <w:proofErr w:type="spellStart"/>
            <w:r w:rsidRPr="006F36E0">
              <w:rPr>
                <w:rFonts w:ascii="Times New Roman" w:hAnsi="Times New Roman" w:cs="Times New Roman"/>
                <w:sz w:val="16"/>
                <w:szCs w:val="16"/>
                <w:lang w:val="ru-RU"/>
              </w:rPr>
              <w:t>көрсетіледі</w:t>
            </w:r>
            <w:proofErr w:type="spellEnd"/>
            <w:r w:rsidRPr="006F36E0">
              <w:rPr>
                <w:rFonts w:ascii="Times New Roman" w:hAnsi="Times New Roman" w:cs="Times New Roman"/>
                <w:sz w:val="16"/>
                <w:szCs w:val="16"/>
                <w:lang w:val="ru-RU"/>
              </w:rPr>
              <w:t>) №_____</w:t>
            </w:r>
            <w:r w:rsidRPr="006F36E0">
              <w:rPr>
                <w:rFonts w:ascii="Times New Roman" w:hAnsi="Times New Roman" w:cs="Times New Roman"/>
                <w:sz w:val="16"/>
                <w:szCs w:val="16"/>
                <w:lang w:val="kk-KZ"/>
              </w:rPr>
              <w:t>күні</w:t>
            </w:r>
            <w:r w:rsidRPr="006F36E0">
              <w:rPr>
                <w:rFonts w:ascii="Times New Roman" w:hAnsi="Times New Roman" w:cs="Times New Roman"/>
                <w:sz w:val="16"/>
                <w:szCs w:val="16"/>
                <w:lang w:val="ru-RU"/>
              </w:rPr>
              <w:t xml:space="preserve">_____ . </w:t>
            </w:r>
            <w:proofErr w:type="spellStart"/>
            <w:r w:rsidRPr="006F36E0">
              <w:rPr>
                <w:rFonts w:ascii="Times New Roman" w:hAnsi="Times New Roman" w:cs="Times New Roman"/>
                <w:sz w:val="16"/>
                <w:szCs w:val="16"/>
                <w:lang w:val="ru-RU"/>
              </w:rPr>
              <w:t>Оның</w:t>
            </w:r>
            <w:proofErr w:type="spellEnd"/>
            <w:r w:rsidRPr="006F36E0">
              <w:rPr>
                <w:rFonts w:ascii="Times New Roman" w:hAnsi="Times New Roman" w:cs="Times New Roman"/>
                <w:sz w:val="16"/>
                <w:szCs w:val="16"/>
                <w:lang w:val="ru-RU"/>
              </w:rPr>
              <w:t xml:space="preserve"> </w:t>
            </w:r>
            <w:proofErr w:type="spellStart"/>
            <w:r w:rsidRPr="006F36E0">
              <w:rPr>
                <w:rFonts w:ascii="Times New Roman" w:hAnsi="Times New Roman" w:cs="Times New Roman"/>
                <w:sz w:val="16"/>
                <w:szCs w:val="16"/>
                <w:lang w:val="ru-RU"/>
              </w:rPr>
              <w:t>ішінде</w:t>
            </w:r>
            <w:proofErr w:type="spellEnd"/>
            <w:r w:rsidRPr="006F36E0">
              <w:rPr>
                <w:rFonts w:ascii="Times New Roman" w:hAnsi="Times New Roman" w:cs="Times New Roman"/>
                <w:sz w:val="16"/>
                <w:szCs w:val="16"/>
                <w:lang w:val="ru-RU"/>
              </w:rPr>
              <w:t xml:space="preserve"> ҚҚС - _______ (_______) </w:t>
            </w:r>
            <w:proofErr w:type="spellStart"/>
            <w:r w:rsidRPr="006F36E0">
              <w:rPr>
                <w:rFonts w:ascii="Times New Roman" w:hAnsi="Times New Roman" w:cs="Times New Roman"/>
                <w:sz w:val="16"/>
                <w:szCs w:val="16"/>
                <w:lang w:val="ru-RU"/>
              </w:rPr>
              <w:t>теңге</w:t>
            </w:r>
            <w:proofErr w:type="spellEnd"/>
            <w:r w:rsidRPr="006F36E0">
              <w:rPr>
                <w:rFonts w:ascii="Times New Roman" w:hAnsi="Times New Roman" w:cs="Times New Roman"/>
                <w:sz w:val="16"/>
                <w:szCs w:val="16"/>
                <w:lang w:val="ru-RU"/>
              </w:rPr>
              <w:t xml:space="preserve">. </w:t>
            </w:r>
            <w:proofErr w:type="spellStart"/>
            <w:r w:rsidRPr="006F36E0">
              <w:rPr>
                <w:rFonts w:ascii="Times New Roman" w:hAnsi="Times New Roman" w:cs="Times New Roman"/>
                <w:sz w:val="16"/>
                <w:szCs w:val="16"/>
                <w:lang w:val="ru-RU"/>
              </w:rPr>
              <w:t>Ақшаны</w:t>
            </w:r>
            <w:proofErr w:type="spellEnd"/>
            <w:r w:rsidRPr="006F36E0">
              <w:rPr>
                <w:rFonts w:ascii="Times New Roman" w:hAnsi="Times New Roman" w:cs="Times New Roman"/>
                <w:sz w:val="16"/>
                <w:szCs w:val="16"/>
                <w:lang w:val="ru-RU"/>
              </w:rPr>
              <w:t xml:space="preserve"> </w:t>
            </w:r>
            <w:proofErr w:type="spellStart"/>
            <w:r w:rsidRPr="006F36E0">
              <w:rPr>
                <w:rFonts w:ascii="Times New Roman" w:hAnsi="Times New Roman" w:cs="Times New Roman"/>
                <w:sz w:val="16"/>
                <w:szCs w:val="16"/>
                <w:lang w:val="ru-RU"/>
              </w:rPr>
              <w:t>есепке</w:t>
            </w:r>
            <w:proofErr w:type="spellEnd"/>
            <w:r w:rsidRPr="006F36E0">
              <w:rPr>
                <w:rFonts w:ascii="Times New Roman" w:hAnsi="Times New Roman" w:cs="Times New Roman"/>
                <w:sz w:val="16"/>
                <w:szCs w:val="16"/>
                <w:lang w:val="ru-RU"/>
              </w:rPr>
              <w:t xml:space="preserve"> </w:t>
            </w:r>
            <w:proofErr w:type="spellStart"/>
            <w:r w:rsidRPr="006F36E0">
              <w:rPr>
                <w:rFonts w:ascii="Times New Roman" w:hAnsi="Times New Roman" w:cs="Times New Roman"/>
                <w:sz w:val="16"/>
                <w:szCs w:val="16"/>
                <w:lang w:val="ru-RU"/>
              </w:rPr>
              <w:t>алу</w:t>
            </w:r>
            <w:proofErr w:type="spellEnd"/>
            <w:r w:rsidRPr="006F36E0">
              <w:rPr>
                <w:rFonts w:ascii="Times New Roman" w:hAnsi="Times New Roman" w:cs="Times New Roman"/>
                <w:sz w:val="16"/>
                <w:szCs w:val="16"/>
                <w:lang w:val="ru-RU"/>
              </w:rPr>
              <w:t xml:space="preserve"> </w:t>
            </w:r>
            <w:proofErr w:type="spellStart"/>
            <w:r w:rsidRPr="006F36E0">
              <w:rPr>
                <w:rFonts w:ascii="Times New Roman" w:hAnsi="Times New Roman" w:cs="Times New Roman"/>
                <w:sz w:val="16"/>
                <w:szCs w:val="16"/>
                <w:lang w:val="ru-RU"/>
              </w:rPr>
              <w:t>үшін</w:t>
            </w:r>
            <w:proofErr w:type="spellEnd"/>
            <w:r w:rsidRPr="006F36E0">
              <w:rPr>
                <w:rFonts w:ascii="Times New Roman" w:hAnsi="Times New Roman" w:cs="Times New Roman"/>
                <w:sz w:val="16"/>
                <w:szCs w:val="16"/>
                <w:lang w:val="ru-RU"/>
              </w:rPr>
              <w:t xml:space="preserve"> </w:t>
            </w:r>
            <w:proofErr w:type="spellStart"/>
            <w:r w:rsidRPr="006F36E0">
              <w:rPr>
                <w:rFonts w:ascii="Times New Roman" w:hAnsi="Times New Roman" w:cs="Times New Roman"/>
                <w:sz w:val="16"/>
                <w:szCs w:val="16"/>
                <w:lang w:val="ru-RU"/>
              </w:rPr>
              <w:t>клирингтік</w:t>
            </w:r>
            <w:proofErr w:type="spellEnd"/>
            <w:r w:rsidRPr="006F36E0">
              <w:rPr>
                <w:rFonts w:ascii="Times New Roman" w:hAnsi="Times New Roman" w:cs="Times New Roman"/>
                <w:sz w:val="16"/>
                <w:szCs w:val="16"/>
                <w:lang w:val="ru-RU"/>
              </w:rPr>
              <w:t xml:space="preserve"> </w:t>
            </w:r>
            <w:proofErr w:type="spellStart"/>
            <w:r w:rsidRPr="006F36E0">
              <w:rPr>
                <w:rFonts w:ascii="Times New Roman" w:hAnsi="Times New Roman" w:cs="Times New Roman"/>
                <w:sz w:val="16"/>
                <w:szCs w:val="16"/>
                <w:lang w:val="ru-RU"/>
              </w:rPr>
              <w:t>тіркелімнің</w:t>
            </w:r>
            <w:proofErr w:type="spellEnd"/>
            <w:r w:rsidRPr="006F36E0">
              <w:rPr>
                <w:rFonts w:ascii="Times New Roman" w:hAnsi="Times New Roman" w:cs="Times New Roman"/>
                <w:sz w:val="16"/>
                <w:szCs w:val="16"/>
                <w:lang w:val="ru-RU"/>
              </w:rPr>
              <w:t xml:space="preserve"> </w:t>
            </w:r>
            <w:proofErr w:type="spellStart"/>
            <w:r w:rsidRPr="006F36E0">
              <w:rPr>
                <w:rFonts w:ascii="Times New Roman" w:hAnsi="Times New Roman" w:cs="Times New Roman"/>
                <w:sz w:val="16"/>
                <w:szCs w:val="16"/>
                <w:lang w:val="ru-RU"/>
              </w:rPr>
              <w:t>нөмірі</w:t>
            </w:r>
            <w:proofErr w:type="spellEnd"/>
            <w:r w:rsidRPr="006F36E0">
              <w:rPr>
                <w:rFonts w:ascii="Times New Roman" w:hAnsi="Times New Roman" w:cs="Times New Roman"/>
                <w:sz w:val="16"/>
                <w:szCs w:val="16"/>
                <w:lang w:val="ru-RU"/>
              </w:rPr>
              <w:t xml:space="preserve"> ___________. </w:t>
            </w:r>
            <w:proofErr w:type="spellStart"/>
            <w:r w:rsidRPr="006F36E0">
              <w:rPr>
                <w:rFonts w:ascii="Times New Roman" w:hAnsi="Times New Roman" w:cs="Times New Roman"/>
                <w:sz w:val="16"/>
                <w:szCs w:val="16"/>
                <w:lang w:val="ru-RU"/>
              </w:rPr>
              <w:t>Брокердің</w:t>
            </w:r>
            <w:proofErr w:type="spellEnd"/>
            <w:r w:rsidRPr="006F36E0">
              <w:rPr>
                <w:rFonts w:ascii="Times New Roman" w:hAnsi="Times New Roman" w:cs="Times New Roman"/>
                <w:sz w:val="16"/>
                <w:szCs w:val="16"/>
                <w:lang w:val="ru-RU"/>
              </w:rPr>
              <w:t xml:space="preserve"> коды ______</w:t>
            </w:r>
            <w:proofErr w:type="gramStart"/>
            <w:r w:rsidRPr="006F36E0">
              <w:rPr>
                <w:rFonts w:ascii="Times New Roman" w:hAnsi="Times New Roman" w:cs="Times New Roman"/>
                <w:sz w:val="16"/>
                <w:szCs w:val="16"/>
                <w:lang w:val="ru-RU"/>
              </w:rPr>
              <w:t xml:space="preserve"> .</w:t>
            </w:r>
            <w:proofErr w:type="gramEnd"/>
            <w:r w:rsidRPr="006F36E0">
              <w:rPr>
                <w:rFonts w:ascii="Times New Roman" w:hAnsi="Times New Roman" w:cs="Times New Roman"/>
                <w:sz w:val="16"/>
                <w:szCs w:val="16"/>
                <w:lang w:val="ru-RU"/>
              </w:rPr>
              <w:t>".</w:t>
            </w:r>
          </w:p>
        </w:tc>
        <w:tc>
          <w:tcPr>
            <w:tcW w:w="1760" w:type="pct"/>
          </w:tcPr>
          <w:p w14:paraId="57046C60" w14:textId="77777777" w:rsidR="006C605F" w:rsidRPr="006F36E0" w:rsidRDefault="006C605F" w:rsidP="00263016">
            <w:pPr>
              <w:jc w:val="both"/>
              <w:rPr>
                <w:rFonts w:ascii="Times New Roman" w:hAnsi="Times New Roman" w:cs="Times New Roman"/>
                <w:bCs/>
                <w:sz w:val="16"/>
                <w:szCs w:val="16"/>
                <w:lang w:val="ru-RU"/>
              </w:rPr>
            </w:pPr>
            <w:r w:rsidRPr="006F36E0">
              <w:rPr>
                <w:rFonts w:ascii="Times New Roman" w:hAnsi="Times New Roman" w:cs="Times New Roman"/>
                <w:bCs/>
                <w:sz w:val="16"/>
                <w:szCs w:val="16"/>
                <w:lang w:val="ru-RU"/>
              </w:rPr>
              <w:t>2.2. Банковские реквизиты Клирингового центра товарной биржи для перечисления и оплаты 100% от суммы соответствующего Договора/Дополнительного соглашения:</w:t>
            </w:r>
          </w:p>
          <w:p w14:paraId="5FBE8DB1" w14:textId="77777777" w:rsidR="006C605F" w:rsidRPr="006F36E0" w:rsidRDefault="006C605F" w:rsidP="00263016">
            <w:pPr>
              <w:jc w:val="both"/>
              <w:rPr>
                <w:rFonts w:ascii="Times New Roman" w:hAnsi="Times New Roman" w:cs="Times New Roman"/>
                <w:bCs/>
                <w:sz w:val="16"/>
                <w:szCs w:val="16"/>
                <w:lang w:val="ru-RU"/>
              </w:rPr>
            </w:pPr>
            <w:r w:rsidRPr="006F36E0">
              <w:rPr>
                <w:rFonts w:ascii="Times New Roman" w:hAnsi="Times New Roman" w:cs="Times New Roman"/>
                <w:bCs/>
                <w:sz w:val="16"/>
                <w:szCs w:val="16"/>
                <w:lang w:val="ru-RU"/>
              </w:rPr>
              <w:t>ТОО «Клиринговый центр ЕТС».</w:t>
            </w:r>
          </w:p>
          <w:p w14:paraId="2C4EB1F1" w14:textId="77777777" w:rsidR="006C605F" w:rsidRPr="006F36E0" w:rsidRDefault="006C605F" w:rsidP="00263016">
            <w:pPr>
              <w:jc w:val="both"/>
              <w:rPr>
                <w:rFonts w:ascii="Times New Roman" w:hAnsi="Times New Roman" w:cs="Times New Roman"/>
                <w:bCs/>
                <w:sz w:val="16"/>
                <w:szCs w:val="16"/>
                <w:lang w:val="ru-RU"/>
              </w:rPr>
            </w:pPr>
            <w:r w:rsidRPr="006F36E0">
              <w:rPr>
                <w:rFonts w:ascii="Times New Roman" w:hAnsi="Times New Roman" w:cs="Times New Roman"/>
                <w:bCs/>
                <w:sz w:val="16"/>
                <w:szCs w:val="16"/>
                <w:lang w:val="ru-RU"/>
              </w:rPr>
              <w:t>БИН 090840000906,</w:t>
            </w:r>
          </w:p>
          <w:p w14:paraId="620D40F1" w14:textId="77777777" w:rsidR="006C605F" w:rsidRPr="006F36E0" w:rsidRDefault="006C605F" w:rsidP="00263016">
            <w:pPr>
              <w:jc w:val="both"/>
              <w:rPr>
                <w:rFonts w:ascii="Times New Roman" w:hAnsi="Times New Roman" w:cs="Times New Roman"/>
                <w:bCs/>
                <w:sz w:val="16"/>
                <w:szCs w:val="16"/>
                <w:lang w:val="ru-RU"/>
              </w:rPr>
            </w:pPr>
            <w:r w:rsidRPr="006F36E0">
              <w:rPr>
                <w:rFonts w:ascii="Times New Roman" w:hAnsi="Times New Roman" w:cs="Times New Roman"/>
                <w:bCs/>
                <w:sz w:val="16"/>
                <w:szCs w:val="16"/>
                <w:lang w:val="ru-RU"/>
              </w:rPr>
              <w:t>Текущий счет: KZ046010131000118505</w:t>
            </w:r>
          </w:p>
          <w:p w14:paraId="318147F3" w14:textId="77777777" w:rsidR="006C605F" w:rsidRPr="006F36E0" w:rsidRDefault="006C605F" w:rsidP="00263016">
            <w:pPr>
              <w:jc w:val="both"/>
              <w:rPr>
                <w:rFonts w:ascii="Times New Roman" w:hAnsi="Times New Roman" w:cs="Times New Roman"/>
                <w:bCs/>
                <w:sz w:val="16"/>
                <w:szCs w:val="16"/>
                <w:lang w:val="ru-RU"/>
              </w:rPr>
            </w:pPr>
            <w:r w:rsidRPr="006F36E0">
              <w:rPr>
                <w:rFonts w:ascii="Times New Roman" w:hAnsi="Times New Roman" w:cs="Times New Roman"/>
                <w:bCs/>
                <w:sz w:val="16"/>
                <w:szCs w:val="16"/>
                <w:lang w:val="ru-RU"/>
              </w:rPr>
              <w:t xml:space="preserve">БИК: HSBKKZKX, </w:t>
            </w:r>
          </w:p>
          <w:p w14:paraId="47B20C6B" w14:textId="77777777" w:rsidR="006C605F" w:rsidRPr="006F36E0" w:rsidRDefault="006C605F" w:rsidP="00263016">
            <w:pPr>
              <w:jc w:val="both"/>
              <w:rPr>
                <w:rFonts w:ascii="Times New Roman" w:hAnsi="Times New Roman" w:cs="Times New Roman"/>
                <w:bCs/>
                <w:sz w:val="16"/>
                <w:szCs w:val="16"/>
                <w:lang w:val="ru-RU"/>
              </w:rPr>
            </w:pPr>
            <w:proofErr w:type="spellStart"/>
            <w:r w:rsidRPr="006F36E0">
              <w:rPr>
                <w:rFonts w:ascii="Times New Roman" w:hAnsi="Times New Roman" w:cs="Times New Roman"/>
                <w:bCs/>
                <w:sz w:val="16"/>
                <w:szCs w:val="16"/>
                <w:lang w:val="ru-RU"/>
              </w:rPr>
              <w:t>Кбе</w:t>
            </w:r>
            <w:proofErr w:type="spellEnd"/>
            <w:r w:rsidRPr="006F36E0">
              <w:rPr>
                <w:rFonts w:ascii="Times New Roman" w:hAnsi="Times New Roman" w:cs="Times New Roman"/>
                <w:bCs/>
                <w:sz w:val="16"/>
                <w:szCs w:val="16"/>
                <w:lang w:val="ru-RU"/>
              </w:rPr>
              <w:t xml:space="preserve"> 17</w:t>
            </w:r>
          </w:p>
          <w:p w14:paraId="1493483B" w14:textId="77777777" w:rsidR="006C605F" w:rsidRPr="006F36E0" w:rsidRDefault="006C605F" w:rsidP="00263016">
            <w:pPr>
              <w:jc w:val="both"/>
              <w:rPr>
                <w:rFonts w:ascii="Times New Roman" w:hAnsi="Times New Roman" w:cs="Times New Roman"/>
                <w:bCs/>
                <w:sz w:val="16"/>
                <w:szCs w:val="16"/>
                <w:lang w:val="ru-RU"/>
              </w:rPr>
            </w:pPr>
            <w:r w:rsidRPr="006F36E0">
              <w:rPr>
                <w:rFonts w:ascii="Times New Roman" w:hAnsi="Times New Roman" w:cs="Times New Roman"/>
                <w:bCs/>
                <w:sz w:val="16"/>
                <w:szCs w:val="16"/>
                <w:lang w:val="ru-RU"/>
              </w:rPr>
              <w:t>КНП: 710</w:t>
            </w:r>
          </w:p>
          <w:p w14:paraId="7146AD5D" w14:textId="77777777" w:rsidR="006C605F" w:rsidRPr="006F36E0" w:rsidRDefault="006C605F" w:rsidP="00263016">
            <w:pPr>
              <w:jc w:val="both"/>
              <w:rPr>
                <w:rFonts w:ascii="Times New Roman" w:hAnsi="Times New Roman" w:cs="Times New Roman"/>
                <w:bCs/>
                <w:sz w:val="16"/>
                <w:szCs w:val="16"/>
                <w:lang w:val="ru-RU"/>
              </w:rPr>
            </w:pPr>
            <w:r w:rsidRPr="006F36E0">
              <w:rPr>
                <w:rFonts w:ascii="Times New Roman" w:hAnsi="Times New Roman" w:cs="Times New Roman"/>
                <w:bCs/>
                <w:sz w:val="16"/>
                <w:szCs w:val="16"/>
                <w:lang w:val="ru-RU"/>
              </w:rPr>
              <w:t>АО «Народный Банк Казахстана».</w:t>
            </w:r>
          </w:p>
          <w:p w14:paraId="3F75AFE3" w14:textId="77777777" w:rsidR="006C605F" w:rsidRPr="006F36E0" w:rsidRDefault="006C605F" w:rsidP="00263016">
            <w:pPr>
              <w:jc w:val="both"/>
              <w:rPr>
                <w:rFonts w:ascii="Times New Roman" w:hAnsi="Times New Roman" w:cs="Times New Roman"/>
                <w:b/>
                <w:sz w:val="16"/>
                <w:szCs w:val="16"/>
                <w:lang w:val="ru-RU"/>
              </w:rPr>
            </w:pPr>
            <w:r w:rsidRPr="006F36E0">
              <w:rPr>
                <w:rFonts w:ascii="Times New Roman" w:hAnsi="Times New Roman" w:cs="Times New Roman"/>
                <w:b/>
                <w:sz w:val="16"/>
                <w:szCs w:val="16"/>
                <w:lang w:val="ru-RU"/>
              </w:rPr>
              <w:t xml:space="preserve">НАЗНАЧЕНИЕ ПЛАТЕЖА: </w:t>
            </w:r>
          </w:p>
          <w:p w14:paraId="20E96EE9" w14:textId="77777777" w:rsidR="006C605F" w:rsidRPr="006F36E0" w:rsidRDefault="006C605F" w:rsidP="00263016">
            <w:pPr>
              <w:jc w:val="both"/>
              <w:rPr>
                <w:rFonts w:ascii="Times New Roman" w:hAnsi="Times New Roman" w:cs="Times New Roman"/>
                <w:bCs/>
                <w:sz w:val="16"/>
                <w:szCs w:val="16"/>
                <w:lang w:val="ru-RU"/>
              </w:rPr>
            </w:pPr>
            <w:r w:rsidRPr="006F36E0">
              <w:rPr>
                <w:rFonts w:ascii="Times New Roman" w:hAnsi="Times New Roman" w:cs="Times New Roman"/>
                <w:bCs/>
                <w:sz w:val="16"/>
                <w:szCs w:val="16"/>
                <w:lang w:val="ru-RU"/>
              </w:rPr>
              <w:t>«Перечисление денег агенту в оплату по биржевой сделке _______ (указывается № сделки). Договор поставки (указывается наименование товара) №___ от ____. В том числе НДС - _______ (_______) тенге. Номер клирингового регистра для зачисления денег ___________. Код Брокера ______.».</w:t>
            </w:r>
          </w:p>
          <w:p w14:paraId="36509326" w14:textId="77777777" w:rsidR="006C605F" w:rsidRPr="006F36E0" w:rsidRDefault="006C605F" w:rsidP="00263016">
            <w:pPr>
              <w:jc w:val="both"/>
              <w:rPr>
                <w:rFonts w:ascii="Times New Roman" w:hAnsi="Times New Roman" w:cs="Times New Roman"/>
                <w:bCs/>
                <w:sz w:val="16"/>
                <w:szCs w:val="16"/>
                <w:lang w:val="ru-RU"/>
              </w:rPr>
            </w:pPr>
          </w:p>
        </w:tc>
        <w:tc>
          <w:tcPr>
            <w:tcW w:w="1619" w:type="pct"/>
          </w:tcPr>
          <w:p w14:paraId="4C29DC9D" w14:textId="77777777" w:rsidR="006C605F" w:rsidRPr="006F36E0" w:rsidRDefault="006C605F" w:rsidP="00263016">
            <w:pPr>
              <w:jc w:val="both"/>
              <w:rPr>
                <w:rFonts w:ascii="Times New Roman" w:hAnsi="Times New Roman" w:cs="Times New Roman"/>
                <w:bCs/>
                <w:sz w:val="16"/>
                <w:szCs w:val="16"/>
              </w:rPr>
            </w:pPr>
            <w:r w:rsidRPr="006F36E0">
              <w:rPr>
                <w:rFonts w:ascii="Times New Roman" w:hAnsi="Times New Roman" w:cs="Times New Roman"/>
                <w:bCs/>
                <w:sz w:val="16"/>
                <w:szCs w:val="16"/>
              </w:rPr>
              <w:t>2.2. Bank details of the Commodity Exchange Clearing Center for transfer and payment of 100% of the amount of the relevant Agreement/Amendment:</w:t>
            </w:r>
          </w:p>
          <w:p w14:paraId="7D015BA2" w14:textId="77777777" w:rsidR="006C605F" w:rsidRPr="006F36E0" w:rsidRDefault="006C605F" w:rsidP="00263016">
            <w:pPr>
              <w:jc w:val="both"/>
              <w:rPr>
                <w:rFonts w:ascii="Times New Roman" w:hAnsi="Times New Roman" w:cs="Times New Roman"/>
                <w:bCs/>
                <w:sz w:val="16"/>
                <w:szCs w:val="16"/>
              </w:rPr>
            </w:pPr>
            <w:r w:rsidRPr="006F36E0">
              <w:rPr>
                <w:rFonts w:ascii="Times New Roman" w:hAnsi="Times New Roman" w:cs="Times New Roman"/>
                <w:bCs/>
                <w:sz w:val="16"/>
                <w:szCs w:val="16"/>
              </w:rPr>
              <w:t>Clearing Center ETS LLP</w:t>
            </w:r>
          </w:p>
          <w:p w14:paraId="38254592" w14:textId="77777777" w:rsidR="006C605F" w:rsidRPr="006F36E0" w:rsidRDefault="006C605F" w:rsidP="00263016">
            <w:pPr>
              <w:jc w:val="both"/>
              <w:rPr>
                <w:rFonts w:ascii="Times New Roman" w:hAnsi="Times New Roman" w:cs="Times New Roman"/>
                <w:bCs/>
                <w:sz w:val="16"/>
                <w:szCs w:val="16"/>
              </w:rPr>
            </w:pPr>
            <w:r w:rsidRPr="006F36E0">
              <w:rPr>
                <w:rFonts w:ascii="Times New Roman" w:hAnsi="Times New Roman" w:cs="Times New Roman"/>
                <w:bCs/>
                <w:sz w:val="16"/>
                <w:szCs w:val="16"/>
              </w:rPr>
              <w:t>BIN 090840000906,</w:t>
            </w:r>
          </w:p>
          <w:p w14:paraId="08EAC54A" w14:textId="77777777" w:rsidR="006C605F" w:rsidRPr="006F36E0" w:rsidRDefault="006C605F" w:rsidP="00263016">
            <w:pPr>
              <w:jc w:val="both"/>
              <w:rPr>
                <w:rFonts w:ascii="Times New Roman" w:hAnsi="Times New Roman" w:cs="Times New Roman"/>
                <w:bCs/>
                <w:sz w:val="16"/>
                <w:szCs w:val="16"/>
              </w:rPr>
            </w:pPr>
            <w:r w:rsidRPr="006F36E0">
              <w:rPr>
                <w:rFonts w:ascii="Times New Roman" w:hAnsi="Times New Roman" w:cs="Times New Roman"/>
                <w:bCs/>
                <w:sz w:val="16"/>
                <w:szCs w:val="16"/>
              </w:rPr>
              <w:t>Current Account: KZ046010131000118505</w:t>
            </w:r>
          </w:p>
          <w:p w14:paraId="319F53CB" w14:textId="77777777" w:rsidR="006C605F" w:rsidRPr="006F36E0" w:rsidRDefault="006C605F" w:rsidP="00263016">
            <w:pPr>
              <w:jc w:val="both"/>
              <w:rPr>
                <w:rFonts w:ascii="Times New Roman" w:hAnsi="Times New Roman" w:cs="Times New Roman"/>
                <w:bCs/>
                <w:sz w:val="16"/>
                <w:szCs w:val="16"/>
              </w:rPr>
            </w:pPr>
            <w:r w:rsidRPr="006F36E0">
              <w:rPr>
                <w:rFonts w:ascii="Times New Roman" w:hAnsi="Times New Roman" w:cs="Times New Roman"/>
                <w:bCs/>
                <w:sz w:val="16"/>
                <w:szCs w:val="16"/>
              </w:rPr>
              <w:t>BIC: HSBKKZKX,</w:t>
            </w:r>
          </w:p>
          <w:p w14:paraId="485E5728" w14:textId="77777777" w:rsidR="006C605F" w:rsidRPr="006F36E0" w:rsidRDefault="006C605F" w:rsidP="00263016">
            <w:pPr>
              <w:jc w:val="both"/>
              <w:rPr>
                <w:rFonts w:ascii="Times New Roman" w:hAnsi="Times New Roman" w:cs="Times New Roman"/>
                <w:bCs/>
                <w:sz w:val="16"/>
                <w:szCs w:val="16"/>
              </w:rPr>
            </w:pPr>
            <w:proofErr w:type="spellStart"/>
            <w:r w:rsidRPr="006F36E0">
              <w:rPr>
                <w:rFonts w:ascii="Times New Roman" w:hAnsi="Times New Roman" w:cs="Times New Roman"/>
                <w:bCs/>
                <w:sz w:val="16"/>
                <w:szCs w:val="16"/>
              </w:rPr>
              <w:t>Kbe</w:t>
            </w:r>
            <w:proofErr w:type="spellEnd"/>
            <w:r w:rsidRPr="006F36E0">
              <w:rPr>
                <w:rFonts w:ascii="Times New Roman" w:hAnsi="Times New Roman" w:cs="Times New Roman"/>
                <w:bCs/>
                <w:sz w:val="16"/>
                <w:szCs w:val="16"/>
              </w:rPr>
              <w:t xml:space="preserve"> 17</w:t>
            </w:r>
          </w:p>
          <w:p w14:paraId="66426D26" w14:textId="77777777" w:rsidR="006C605F" w:rsidRPr="006F36E0" w:rsidRDefault="006C605F" w:rsidP="00263016">
            <w:pPr>
              <w:jc w:val="both"/>
              <w:rPr>
                <w:rFonts w:ascii="Times New Roman" w:hAnsi="Times New Roman" w:cs="Times New Roman"/>
                <w:bCs/>
                <w:sz w:val="16"/>
                <w:szCs w:val="16"/>
              </w:rPr>
            </w:pPr>
            <w:r w:rsidRPr="006F36E0">
              <w:rPr>
                <w:rFonts w:ascii="Times New Roman" w:hAnsi="Times New Roman" w:cs="Times New Roman"/>
                <w:bCs/>
                <w:sz w:val="16"/>
                <w:szCs w:val="16"/>
              </w:rPr>
              <w:t>KNP: 710</w:t>
            </w:r>
          </w:p>
          <w:p w14:paraId="1D623FEC" w14:textId="77777777" w:rsidR="006C605F" w:rsidRPr="006F36E0" w:rsidRDefault="006C605F" w:rsidP="00263016">
            <w:pPr>
              <w:jc w:val="both"/>
              <w:rPr>
                <w:rFonts w:ascii="Times New Roman" w:hAnsi="Times New Roman" w:cs="Times New Roman"/>
                <w:bCs/>
                <w:sz w:val="16"/>
                <w:szCs w:val="16"/>
              </w:rPr>
            </w:pPr>
            <w:r w:rsidRPr="006F36E0">
              <w:rPr>
                <w:rFonts w:ascii="Times New Roman" w:hAnsi="Times New Roman" w:cs="Times New Roman"/>
                <w:bCs/>
                <w:sz w:val="16"/>
                <w:szCs w:val="16"/>
              </w:rPr>
              <w:t>Halyk Bank of Kazakhstan JSC.</w:t>
            </w:r>
          </w:p>
          <w:p w14:paraId="5D3AF08A" w14:textId="77777777" w:rsidR="006C605F" w:rsidRPr="006F36E0" w:rsidRDefault="006C605F" w:rsidP="00263016">
            <w:pPr>
              <w:jc w:val="both"/>
              <w:rPr>
                <w:rFonts w:ascii="Times New Roman" w:hAnsi="Times New Roman" w:cs="Times New Roman"/>
                <w:b/>
                <w:sz w:val="16"/>
                <w:szCs w:val="16"/>
              </w:rPr>
            </w:pPr>
            <w:r w:rsidRPr="006F36E0">
              <w:rPr>
                <w:rFonts w:ascii="Times New Roman" w:hAnsi="Times New Roman" w:cs="Times New Roman"/>
                <w:b/>
                <w:sz w:val="16"/>
                <w:szCs w:val="16"/>
              </w:rPr>
              <w:t>PURPOSE OF PAYMENT:</w:t>
            </w:r>
          </w:p>
          <w:p w14:paraId="392AB3A0" w14:textId="77777777" w:rsidR="006C605F" w:rsidRPr="006F36E0" w:rsidRDefault="006C605F" w:rsidP="00263016">
            <w:pPr>
              <w:jc w:val="both"/>
              <w:rPr>
                <w:rFonts w:ascii="Times New Roman" w:hAnsi="Times New Roman" w:cs="Times New Roman"/>
                <w:bCs/>
                <w:sz w:val="16"/>
                <w:szCs w:val="16"/>
              </w:rPr>
            </w:pPr>
            <w:r w:rsidRPr="006F36E0">
              <w:rPr>
                <w:rFonts w:ascii="Times New Roman" w:hAnsi="Times New Roman" w:cs="Times New Roman"/>
                <w:bCs/>
                <w:sz w:val="16"/>
                <w:szCs w:val="16"/>
              </w:rPr>
              <w:t>"Transfer of money to an agent for payment under an exchange transaction _______ (indicated by the transaction number). Supply contract (name of goods to be specified) No. ___ dated ____. Including VAT - _______ (_______) tenge. Clearing register number for ___________ money. Broker Code ______.".</w:t>
            </w:r>
          </w:p>
        </w:tc>
      </w:tr>
      <w:tr w:rsidR="006C605F" w:rsidRPr="006F36E0" w14:paraId="0615F9F4" w14:textId="77777777" w:rsidTr="00263016">
        <w:tc>
          <w:tcPr>
            <w:tcW w:w="1621" w:type="pct"/>
          </w:tcPr>
          <w:p w14:paraId="6604D6B8" w14:textId="77777777" w:rsidR="0042123E" w:rsidRPr="006F36E0" w:rsidRDefault="00206B0D">
            <w:pPr>
              <w:rPr>
                <w:rFonts w:ascii="Times New Roman" w:hAnsi="Times New Roman" w:cs="Times New Roman"/>
              </w:rPr>
            </w:pPr>
            <w:r w:rsidRPr="006F36E0">
              <w:rPr>
                <w:rFonts w:ascii="Times New Roman" w:hAnsi="Times New Roman" w:cs="Times New Roman"/>
                <w:sz w:val="16"/>
              </w:rPr>
              <w:t>2.3. Рұқсат етілген толерансты қолдануға байланысты барлық есеп айырысулар Клиринг орталығы арқылы жүзеге асырылады. Биржалық мәміле бойынша Тараптардың өзара тікелей есеп айырысуларына жол берілмейді.</w:t>
            </w:r>
          </w:p>
        </w:tc>
        <w:tc>
          <w:tcPr>
            <w:tcW w:w="1760" w:type="pct"/>
          </w:tcPr>
          <w:p w14:paraId="62AE2FB4"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 xml:space="preserve">2.3. Все расчеты, связанные с применением </w:t>
            </w:r>
            <w:proofErr w:type="gramStart"/>
            <w:r w:rsidRPr="006F36E0">
              <w:rPr>
                <w:rFonts w:ascii="Times New Roman" w:hAnsi="Times New Roman" w:cs="Times New Roman"/>
                <w:sz w:val="16"/>
                <w:lang w:val="ru-RU"/>
              </w:rPr>
              <w:t>допустимого</w:t>
            </w:r>
            <w:proofErr w:type="gram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толеранса</w:t>
            </w:r>
            <w:proofErr w:type="spellEnd"/>
            <w:r w:rsidRPr="006F36E0">
              <w:rPr>
                <w:rFonts w:ascii="Times New Roman" w:hAnsi="Times New Roman" w:cs="Times New Roman"/>
                <w:sz w:val="16"/>
                <w:lang w:val="ru-RU"/>
              </w:rPr>
              <w:t>, осуществляются через Клиринговый центр. Самостоятельные прямые расчеты между Сторонами по биржевой сделке не допускаются.</w:t>
            </w:r>
          </w:p>
        </w:tc>
        <w:tc>
          <w:tcPr>
            <w:tcW w:w="1619" w:type="pct"/>
          </w:tcPr>
          <w:p w14:paraId="4F68E495" w14:textId="77777777" w:rsidR="0042123E" w:rsidRPr="006F36E0" w:rsidRDefault="00206B0D">
            <w:pPr>
              <w:rPr>
                <w:rFonts w:ascii="Times New Roman" w:hAnsi="Times New Roman" w:cs="Times New Roman"/>
              </w:rPr>
            </w:pPr>
            <w:r w:rsidRPr="006F36E0">
              <w:rPr>
                <w:rFonts w:ascii="Times New Roman" w:hAnsi="Times New Roman" w:cs="Times New Roman"/>
                <w:sz w:val="16"/>
              </w:rPr>
              <w:t>2.3. All settlements related to the permitted tolerance shall be carried out through the Clearing Center. Independent direct settlements between the Parties under the exchange transaction are not allowed.</w:t>
            </w:r>
          </w:p>
        </w:tc>
      </w:tr>
    </w:tbl>
    <w:tbl>
      <w:tblPr>
        <w:tblW w:w="519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0"/>
        <w:gridCol w:w="3609"/>
        <w:gridCol w:w="3318"/>
      </w:tblGrid>
      <w:tr w:rsidR="006C605F" w:rsidRPr="006F36E0" w14:paraId="28DCADB0" w14:textId="77777777" w:rsidTr="00263016">
        <w:tc>
          <w:tcPr>
            <w:tcW w:w="1620" w:type="pct"/>
          </w:tcPr>
          <w:p w14:paraId="1422C69B" w14:textId="77777777" w:rsidR="0042123E" w:rsidRPr="006F36E0" w:rsidRDefault="00206B0D">
            <w:pPr>
              <w:rPr>
                <w:rFonts w:ascii="Times New Roman" w:hAnsi="Times New Roman" w:cs="Times New Roman"/>
              </w:rPr>
            </w:pPr>
            <w:r w:rsidRPr="006F36E0">
              <w:rPr>
                <w:rFonts w:ascii="Times New Roman" w:hAnsi="Times New Roman" w:cs="Times New Roman"/>
                <w:sz w:val="16"/>
              </w:rPr>
              <w:t xml:space="preserve">2.4. Шарттың орындалуын банк кепілдігі түрінде қамтамасыз ету қолданылмайды. </w:t>
            </w:r>
            <w:r w:rsidRPr="006F36E0">
              <w:rPr>
                <w:rFonts w:ascii="Times New Roman" w:hAnsi="Times New Roman" w:cs="Times New Roman"/>
                <w:sz w:val="16"/>
              </w:rPr>
              <w:lastRenderedPageBreak/>
              <w:t>Биржалық мәміле шеңберінде енгізілген биржалық қамтамасыз ету Биржалық сауда қағидаларына, Клиринг қағидаларына және Клиринг орталығының ішкі құжаттарына сәйкес реттеледі.</w:t>
            </w:r>
          </w:p>
        </w:tc>
        <w:tc>
          <w:tcPr>
            <w:tcW w:w="1761" w:type="pct"/>
          </w:tcPr>
          <w:p w14:paraId="1529EE4B"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lastRenderedPageBreak/>
              <w:t xml:space="preserve">2.4. Обеспечение исполнения Договора в виде банковской гарантии не применяется. Биржевое </w:t>
            </w:r>
            <w:r w:rsidRPr="006F36E0">
              <w:rPr>
                <w:rFonts w:ascii="Times New Roman" w:hAnsi="Times New Roman" w:cs="Times New Roman"/>
                <w:sz w:val="16"/>
                <w:lang w:val="ru-RU"/>
              </w:rPr>
              <w:lastRenderedPageBreak/>
              <w:t>обеспечение по биржевой сделке регулируется Правилами биржевой торговли, Правилами клиринга и внутренними документами Клирингового центра.</w:t>
            </w:r>
          </w:p>
        </w:tc>
        <w:tc>
          <w:tcPr>
            <w:tcW w:w="1619" w:type="pct"/>
          </w:tcPr>
          <w:p w14:paraId="04A77FC0" w14:textId="77777777" w:rsidR="0042123E" w:rsidRPr="006F36E0" w:rsidRDefault="00206B0D">
            <w:pPr>
              <w:rPr>
                <w:rFonts w:ascii="Times New Roman" w:hAnsi="Times New Roman" w:cs="Times New Roman"/>
              </w:rPr>
            </w:pPr>
            <w:r w:rsidRPr="006F36E0">
              <w:rPr>
                <w:rFonts w:ascii="Times New Roman" w:hAnsi="Times New Roman" w:cs="Times New Roman"/>
                <w:sz w:val="16"/>
              </w:rPr>
              <w:lastRenderedPageBreak/>
              <w:t xml:space="preserve">2.4. Security for performance of the Agreement in the form of a bank guarantee shall not apply. </w:t>
            </w:r>
            <w:r w:rsidRPr="006F36E0">
              <w:rPr>
                <w:rFonts w:ascii="Times New Roman" w:hAnsi="Times New Roman" w:cs="Times New Roman"/>
                <w:sz w:val="16"/>
              </w:rPr>
              <w:lastRenderedPageBreak/>
              <w:t>Exchange collateral under the exchange transaction shall be governed by the Exchange Trading Rules, Clearing Rules and internal documents of the Clearing Center.</w:t>
            </w:r>
          </w:p>
        </w:tc>
      </w:tr>
      <w:tr w:rsidR="006C605F" w:rsidRPr="006F36E0" w14:paraId="5BEF3506" w14:textId="77777777" w:rsidTr="00263016">
        <w:tc>
          <w:tcPr>
            <w:tcW w:w="1620" w:type="pct"/>
          </w:tcPr>
          <w:p w14:paraId="34FFF09C" w14:textId="77777777" w:rsidR="006C605F" w:rsidRPr="006F36E0" w:rsidRDefault="006C605F" w:rsidP="00263016">
            <w:pPr>
              <w:pStyle w:val="af0"/>
              <w:tabs>
                <w:tab w:val="num" w:pos="1494"/>
              </w:tabs>
              <w:spacing w:after="120"/>
              <w:ind w:left="176"/>
              <w:jc w:val="both"/>
              <w:rPr>
                <w:rFonts w:ascii="Times New Roman" w:hAnsi="Times New Roman" w:cs="Times New Roman"/>
                <w:b/>
                <w:bCs/>
                <w:color w:val="auto"/>
                <w:sz w:val="16"/>
                <w:szCs w:val="16"/>
                <w:lang w:val="kk-KZ"/>
              </w:rPr>
            </w:pPr>
            <w:r w:rsidRPr="006F36E0">
              <w:rPr>
                <w:rFonts w:ascii="Times New Roman" w:hAnsi="Times New Roman" w:cs="Times New Roman"/>
                <w:i/>
                <w:color w:val="auto"/>
                <w:sz w:val="16"/>
                <w:szCs w:val="16"/>
                <w:lang w:val="kk-KZ"/>
              </w:rPr>
              <w:lastRenderedPageBreak/>
              <w:t>(ҚР резиденті емес тұлғалар үшін)</w:t>
            </w:r>
          </w:p>
        </w:tc>
        <w:tc>
          <w:tcPr>
            <w:tcW w:w="1761" w:type="pct"/>
          </w:tcPr>
          <w:p w14:paraId="59BE68F0" w14:textId="77777777" w:rsidR="006C605F" w:rsidRPr="006F36E0" w:rsidRDefault="006C605F" w:rsidP="00263016">
            <w:pPr>
              <w:pStyle w:val="af0"/>
              <w:tabs>
                <w:tab w:val="num" w:pos="1494"/>
              </w:tabs>
              <w:spacing w:after="120"/>
              <w:ind w:left="32"/>
              <w:jc w:val="both"/>
              <w:rPr>
                <w:rFonts w:ascii="Times New Roman" w:hAnsi="Times New Roman" w:cs="Times New Roman"/>
                <w:b/>
                <w:color w:val="auto"/>
                <w:sz w:val="16"/>
                <w:szCs w:val="16"/>
              </w:rPr>
            </w:pPr>
            <w:r w:rsidRPr="006F36E0">
              <w:rPr>
                <w:rFonts w:ascii="Times New Roman" w:hAnsi="Times New Roman" w:cs="Times New Roman"/>
                <w:i/>
                <w:color w:val="auto"/>
                <w:sz w:val="16"/>
                <w:szCs w:val="16"/>
              </w:rPr>
              <w:t>(</w:t>
            </w:r>
            <w:proofErr w:type="spellStart"/>
            <w:r w:rsidRPr="006F36E0">
              <w:rPr>
                <w:rFonts w:ascii="Times New Roman" w:hAnsi="Times New Roman" w:cs="Times New Roman"/>
                <w:i/>
                <w:color w:val="auto"/>
                <w:sz w:val="16"/>
                <w:szCs w:val="16"/>
              </w:rPr>
              <w:t>для</w:t>
            </w:r>
            <w:proofErr w:type="spellEnd"/>
            <w:r w:rsidRPr="006F36E0">
              <w:rPr>
                <w:rFonts w:ascii="Times New Roman" w:hAnsi="Times New Roman" w:cs="Times New Roman"/>
                <w:i/>
                <w:color w:val="auto"/>
                <w:sz w:val="16"/>
                <w:szCs w:val="16"/>
              </w:rPr>
              <w:t xml:space="preserve"> </w:t>
            </w:r>
            <w:proofErr w:type="spellStart"/>
            <w:r w:rsidRPr="006F36E0">
              <w:rPr>
                <w:rFonts w:ascii="Times New Roman" w:hAnsi="Times New Roman" w:cs="Times New Roman"/>
                <w:i/>
                <w:color w:val="auto"/>
                <w:sz w:val="16"/>
                <w:szCs w:val="16"/>
              </w:rPr>
              <w:t>нерезидентов</w:t>
            </w:r>
            <w:proofErr w:type="spellEnd"/>
            <w:r w:rsidRPr="006F36E0">
              <w:rPr>
                <w:rFonts w:ascii="Times New Roman" w:hAnsi="Times New Roman" w:cs="Times New Roman"/>
                <w:i/>
                <w:color w:val="auto"/>
                <w:sz w:val="16"/>
                <w:szCs w:val="16"/>
              </w:rPr>
              <w:t xml:space="preserve"> РК)</w:t>
            </w:r>
          </w:p>
        </w:tc>
        <w:tc>
          <w:tcPr>
            <w:tcW w:w="1619" w:type="pct"/>
          </w:tcPr>
          <w:p w14:paraId="78CC97F9" w14:textId="77777777" w:rsidR="006C605F" w:rsidRPr="006F36E0" w:rsidRDefault="006C605F" w:rsidP="00263016">
            <w:pPr>
              <w:pStyle w:val="af0"/>
              <w:spacing w:after="120"/>
              <w:ind w:left="39"/>
              <w:jc w:val="both"/>
              <w:rPr>
                <w:rFonts w:ascii="Times New Roman" w:hAnsi="Times New Roman" w:cs="Times New Roman"/>
                <w:b/>
                <w:color w:val="auto"/>
                <w:sz w:val="16"/>
                <w:szCs w:val="16"/>
              </w:rPr>
            </w:pPr>
            <w:r w:rsidRPr="006F36E0">
              <w:rPr>
                <w:rFonts w:ascii="Times New Roman" w:hAnsi="Times New Roman" w:cs="Times New Roman"/>
                <w:i/>
                <w:color w:val="auto"/>
                <w:sz w:val="16"/>
                <w:szCs w:val="16"/>
                <w:lang w:val="en-GB"/>
              </w:rPr>
              <w:t>(in case of non-residents of the RK)</w:t>
            </w:r>
          </w:p>
        </w:tc>
      </w:tr>
      <w:tr w:rsidR="006C605F" w:rsidRPr="006F36E0" w14:paraId="475132CC" w14:textId="77777777" w:rsidTr="00263016">
        <w:tc>
          <w:tcPr>
            <w:tcW w:w="1620" w:type="pct"/>
          </w:tcPr>
          <w:p w14:paraId="02D213E8" w14:textId="77777777" w:rsidR="006C605F" w:rsidRPr="006F36E0" w:rsidRDefault="006C605F" w:rsidP="00263016">
            <w:pPr>
              <w:pStyle w:val="af0"/>
              <w:tabs>
                <w:tab w:val="num" w:pos="1494"/>
              </w:tabs>
              <w:spacing w:after="120"/>
              <w:jc w:val="both"/>
              <w:rPr>
                <w:rFonts w:ascii="Times New Roman" w:hAnsi="Times New Roman" w:cs="Times New Roman"/>
                <w:b/>
                <w:i/>
                <w:color w:val="auto"/>
                <w:sz w:val="16"/>
                <w:szCs w:val="16"/>
                <w:lang w:val="kk-KZ"/>
              </w:rPr>
            </w:pPr>
            <w:r w:rsidRPr="006F36E0">
              <w:rPr>
                <w:rFonts w:ascii="Times New Roman" w:hAnsi="Times New Roman" w:cs="Times New Roman"/>
                <w:color w:val="auto"/>
                <w:sz w:val="16"/>
                <w:szCs w:val="16"/>
                <w:lang w:val="kk-KZ"/>
              </w:rPr>
              <w:t>2.4. Жеткізуші өзі алуға құқылы деп есептейтін сомаларды толық көрсетіп және төлеу үшін қажетті Шартта қарастырылған құжаттарды тіркеп, халықаралық талаптарына сәйкес рәсімделген шот-фактуралар (төлеу шоттары) Тауармен бірге жіберілуі тиіс</w:t>
            </w:r>
            <w:r w:rsidRPr="006F36E0">
              <w:rPr>
                <w:rFonts w:ascii="Times New Roman" w:hAnsi="Times New Roman" w:cs="Times New Roman"/>
                <w:color w:val="auto"/>
                <w:sz w:val="16"/>
                <w:szCs w:val="16"/>
              </w:rPr>
              <w:t>.</w:t>
            </w:r>
          </w:p>
        </w:tc>
        <w:tc>
          <w:tcPr>
            <w:tcW w:w="1761" w:type="pct"/>
          </w:tcPr>
          <w:p w14:paraId="50524DE6" w14:textId="77777777" w:rsidR="006C605F" w:rsidRPr="006F36E0" w:rsidRDefault="006C605F" w:rsidP="00263016">
            <w:pPr>
              <w:pStyle w:val="af0"/>
              <w:tabs>
                <w:tab w:val="num" w:pos="1494"/>
              </w:tabs>
              <w:spacing w:after="120"/>
              <w:ind w:left="32"/>
              <w:jc w:val="both"/>
              <w:rPr>
                <w:rFonts w:ascii="Times New Roman" w:hAnsi="Times New Roman" w:cs="Times New Roman"/>
                <w:b/>
                <w:i/>
                <w:color w:val="auto"/>
                <w:sz w:val="16"/>
                <w:szCs w:val="16"/>
                <w:lang w:val="ru-RU"/>
              </w:rPr>
            </w:pPr>
            <w:r w:rsidRPr="006F36E0">
              <w:rPr>
                <w:rFonts w:ascii="Times New Roman" w:hAnsi="Times New Roman" w:cs="Times New Roman"/>
                <w:snapToGrid w:val="0"/>
                <w:color w:val="auto"/>
                <w:sz w:val="16"/>
                <w:szCs w:val="16"/>
                <w:lang w:val="kk-KZ"/>
              </w:rPr>
              <w:t xml:space="preserve">2.4. Счета-фактуры, счета на оплату, оформленные в соответствии с международными требованиями с подробным указанием тех сумм, на получение которых </w:t>
            </w:r>
            <w:r w:rsidRPr="006F36E0">
              <w:rPr>
                <w:rFonts w:ascii="Times New Roman" w:hAnsi="Times New Roman" w:cs="Times New Roman"/>
                <w:snapToGrid w:val="0"/>
                <w:color w:val="auto"/>
                <w:sz w:val="16"/>
                <w:szCs w:val="16"/>
                <w:lang w:val="ru-RU"/>
              </w:rPr>
              <w:t>Поставщик</w:t>
            </w:r>
            <w:r w:rsidRPr="006F36E0">
              <w:rPr>
                <w:rFonts w:ascii="Times New Roman" w:hAnsi="Times New Roman" w:cs="Times New Roman"/>
                <w:snapToGrid w:val="0"/>
                <w:color w:val="auto"/>
                <w:sz w:val="16"/>
                <w:szCs w:val="16"/>
                <w:lang w:val="kk-KZ"/>
              </w:rPr>
              <w:t xml:space="preserve"> считает себя имеющим право, и с приложением документов, предусмотренных Договором в качестве необходимых для оплаты, должны быть переданы Поставщиком по </w:t>
            </w:r>
            <w:r w:rsidRPr="006F36E0">
              <w:rPr>
                <w:rFonts w:ascii="Times New Roman" w:hAnsi="Times New Roman" w:cs="Times New Roman"/>
                <w:color w:val="auto"/>
                <w:sz w:val="16"/>
                <w:szCs w:val="16"/>
                <w:lang w:val="ru-RU"/>
              </w:rPr>
              <w:t>вместе с Товаром</w:t>
            </w:r>
            <w:r w:rsidRPr="006F36E0">
              <w:rPr>
                <w:rFonts w:ascii="Times New Roman" w:hAnsi="Times New Roman" w:cs="Times New Roman"/>
                <w:snapToGrid w:val="0"/>
                <w:color w:val="auto"/>
                <w:sz w:val="16"/>
                <w:szCs w:val="16"/>
                <w:lang w:val="kk-KZ"/>
              </w:rPr>
              <w:t>.</w:t>
            </w:r>
          </w:p>
        </w:tc>
        <w:tc>
          <w:tcPr>
            <w:tcW w:w="1619" w:type="pct"/>
          </w:tcPr>
          <w:p w14:paraId="00834741" w14:textId="77777777" w:rsidR="006C605F" w:rsidRPr="006F36E0" w:rsidRDefault="006C605F" w:rsidP="00263016">
            <w:pPr>
              <w:pStyle w:val="af0"/>
              <w:spacing w:after="120"/>
              <w:ind w:left="39"/>
              <w:jc w:val="both"/>
              <w:rPr>
                <w:rFonts w:ascii="Times New Roman" w:hAnsi="Times New Roman" w:cs="Times New Roman"/>
                <w:b/>
                <w:i/>
                <w:color w:val="auto"/>
                <w:sz w:val="16"/>
                <w:szCs w:val="16"/>
                <w:lang w:val="en-GB"/>
              </w:rPr>
            </w:pPr>
            <w:r w:rsidRPr="006F36E0">
              <w:rPr>
                <w:rFonts w:ascii="Times New Roman" w:hAnsi="Times New Roman" w:cs="Times New Roman"/>
                <w:snapToGrid w:val="0"/>
                <w:color w:val="auto"/>
                <w:sz w:val="16"/>
                <w:szCs w:val="16"/>
                <w:lang w:val="kk-KZ"/>
              </w:rPr>
              <w:t xml:space="preserve">2.4.Tax invoices (invoices) completed as required by the </w:t>
            </w:r>
            <w:r w:rsidRPr="006F36E0">
              <w:rPr>
                <w:rFonts w:ascii="Times New Roman" w:hAnsi="Times New Roman" w:cs="Times New Roman"/>
                <w:snapToGrid w:val="0"/>
                <w:color w:val="auto"/>
                <w:sz w:val="16"/>
                <w:szCs w:val="16"/>
              </w:rPr>
              <w:t>international requirements</w:t>
            </w:r>
            <w:r w:rsidRPr="006F36E0">
              <w:rPr>
                <w:rFonts w:ascii="Times New Roman" w:hAnsi="Times New Roman" w:cs="Times New Roman"/>
                <w:snapToGrid w:val="0"/>
                <w:color w:val="auto"/>
                <w:sz w:val="16"/>
                <w:szCs w:val="16"/>
                <w:lang w:val="kk-KZ"/>
              </w:rPr>
              <w:t>s</w:t>
            </w:r>
            <w:r w:rsidRPr="006F36E0">
              <w:rPr>
                <w:rFonts w:ascii="Times New Roman" w:hAnsi="Times New Roman" w:cs="Times New Roman"/>
                <w:snapToGrid w:val="0"/>
                <w:color w:val="auto"/>
                <w:sz w:val="16"/>
                <w:szCs w:val="16"/>
              </w:rPr>
              <w:t>indicated</w:t>
            </w:r>
            <w:r w:rsidRPr="006F36E0">
              <w:rPr>
                <w:rFonts w:ascii="Times New Roman" w:hAnsi="Times New Roman" w:cs="Times New Roman"/>
                <w:snapToGrid w:val="0"/>
                <w:color w:val="auto"/>
                <w:sz w:val="16"/>
                <w:szCs w:val="16"/>
                <w:lang w:val="kk-KZ"/>
              </w:rPr>
              <w:t xml:space="preserve"> detailing all amounts to which the Supplier  deems itself eligible and supported by documents contemplated by the Agreement as necessary for the payment shall be transferred by the </w:t>
            </w:r>
            <w:r w:rsidRPr="006F36E0">
              <w:rPr>
                <w:rFonts w:ascii="Times New Roman" w:hAnsi="Times New Roman" w:cs="Times New Roman"/>
                <w:snapToGrid w:val="0"/>
                <w:color w:val="auto"/>
                <w:sz w:val="16"/>
                <w:szCs w:val="16"/>
              </w:rPr>
              <w:t>Supplier together with Goods.</w:t>
            </w:r>
          </w:p>
        </w:tc>
      </w:tr>
      <w:tr w:rsidR="006C605F" w:rsidRPr="006F36E0" w14:paraId="716095FD" w14:textId="77777777" w:rsidTr="00263016">
        <w:tc>
          <w:tcPr>
            <w:tcW w:w="1620" w:type="pct"/>
          </w:tcPr>
          <w:p w14:paraId="1116A011" w14:textId="77777777" w:rsidR="006C605F" w:rsidRPr="006F36E0" w:rsidRDefault="006C605F" w:rsidP="00263016">
            <w:pPr>
              <w:pStyle w:val="af0"/>
              <w:tabs>
                <w:tab w:val="num" w:pos="1494"/>
              </w:tabs>
              <w:spacing w:after="120"/>
              <w:jc w:val="both"/>
              <w:rPr>
                <w:rFonts w:ascii="Times New Roman" w:hAnsi="Times New Roman" w:cs="Times New Roman"/>
                <w:b/>
                <w:bCs/>
                <w:color w:val="auto"/>
                <w:sz w:val="16"/>
                <w:szCs w:val="16"/>
                <w:lang w:val="kk-KZ"/>
              </w:rPr>
            </w:pPr>
            <w:r w:rsidRPr="006F36E0">
              <w:rPr>
                <w:rFonts w:ascii="Times New Roman" w:hAnsi="Times New Roman" w:cs="Times New Roman"/>
                <w:color w:val="auto"/>
                <w:sz w:val="16"/>
                <w:szCs w:val="16"/>
                <w:lang w:val="kk-KZ"/>
              </w:rPr>
              <w:t>2.5. Жеткізуші аумағында орын алатын барлық салықтар мен алымдар, соның ішінде корреспондент банк қызметінің ақысын Жеткізуші төлейді.</w:t>
            </w:r>
            <w:r w:rsidRPr="006F36E0">
              <w:rPr>
                <w:rFonts w:ascii="Times New Roman" w:hAnsi="Times New Roman" w:cs="Times New Roman"/>
                <w:color w:val="auto"/>
                <w:sz w:val="16"/>
                <w:szCs w:val="16"/>
                <w:lang w:val="en-GB"/>
              </w:rPr>
              <w:t xml:space="preserve"> </w:t>
            </w:r>
            <w:r w:rsidRPr="006F36E0">
              <w:rPr>
                <w:rFonts w:ascii="Times New Roman" w:hAnsi="Times New Roman" w:cs="Times New Roman"/>
                <w:color w:val="auto"/>
                <w:sz w:val="16"/>
                <w:szCs w:val="16"/>
                <w:lang w:val="kk-KZ"/>
              </w:rPr>
              <w:t>Сатып алушы аумағында орын алатын барлық салықтар мен алымдарды Сатып алушы төлейді.</w:t>
            </w:r>
          </w:p>
        </w:tc>
        <w:tc>
          <w:tcPr>
            <w:tcW w:w="1761" w:type="pct"/>
          </w:tcPr>
          <w:p w14:paraId="2C0776F5" w14:textId="77777777" w:rsidR="006C605F" w:rsidRPr="006F36E0" w:rsidRDefault="006C605F" w:rsidP="00263016">
            <w:pPr>
              <w:pStyle w:val="af0"/>
              <w:tabs>
                <w:tab w:val="num" w:pos="1494"/>
              </w:tabs>
              <w:spacing w:after="120"/>
              <w:ind w:left="32"/>
              <w:jc w:val="both"/>
              <w:rPr>
                <w:rFonts w:ascii="Times New Roman" w:hAnsi="Times New Roman" w:cs="Times New Roman"/>
                <w:b/>
                <w:color w:val="auto"/>
                <w:sz w:val="16"/>
                <w:szCs w:val="16"/>
                <w:lang w:val="ru-RU"/>
              </w:rPr>
            </w:pPr>
            <w:r w:rsidRPr="006F36E0">
              <w:rPr>
                <w:rFonts w:ascii="Times New Roman" w:hAnsi="Times New Roman" w:cs="Times New Roman"/>
                <w:color w:val="auto"/>
                <w:sz w:val="16"/>
                <w:szCs w:val="16"/>
                <w:lang w:val="ru-RU"/>
              </w:rPr>
              <w:t>2.5. Все налоги и сборы, в том числе в банке-корреспонденте, возникающие на территории Поставщика, оплачиваются Поставщиком. Все налоги и сборы, возникающие на территории Покупателя, оплачиваются Покупателем.</w:t>
            </w:r>
          </w:p>
        </w:tc>
        <w:tc>
          <w:tcPr>
            <w:tcW w:w="1619" w:type="pct"/>
          </w:tcPr>
          <w:p w14:paraId="356B531F" w14:textId="77777777" w:rsidR="006C605F" w:rsidRPr="006F36E0" w:rsidRDefault="006C605F" w:rsidP="00263016">
            <w:pPr>
              <w:pStyle w:val="af0"/>
              <w:spacing w:after="120"/>
              <w:ind w:left="39"/>
              <w:jc w:val="both"/>
              <w:rPr>
                <w:rFonts w:ascii="Times New Roman" w:hAnsi="Times New Roman" w:cs="Times New Roman"/>
                <w:b/>
                <w:color w:val="auto"/>
                <w:sz w:val="16"/>
                <w:szCs w:val="16"/>
              </w:rPr>
            </w:pPr>
            <w:r w:rsidRPr="006F36E0">
              <w:rPr>
                <w:rFonts w:ascii="Times New Roman" w:hAnsi="Times New Roman" w:cs="Times New Roman"/>
                <w:color w:val="auto"/>
                <w:sz w:val="16"/>
                <w:szCs w:val="16"/>
              </w:rPr>
              <w:t>2.5. .</w:t>
            </w:r>
            <w:r w:rsidRPr="006F36E0">
              <w:rPr>
                <w:rFonts w:ascii="Times New Roman" w:hAnsi="Times New Roman" w:cs="Times New Roman"/>
                <w:color w:val="auto"/>
                <w:sz w:val="16"/>
                <w:szCs w:val="16"/>
                <w:lang w:val="en-GB"/>
              </w:rPr>
              <w:t>All taxes and charges, including those of the correspondent bank, arising in the territory of the Supplier shall be paid by the Supplier. All taxes and charges arising in the territory of the Buyer shall be paid by the Buyer.</w:t>
            </w:r>
          </w:p>
        </w:tc>
      </w:tr>
    </w:tbl>
    <w:p w14:paraId="216700ED" w14:textId="77777777" w:rsidR="006C605F" w:rsidRPr="006F36E0" w:rsidRDefault="006C605F" w:rsidP="006C605F">
      <w:pPr>
        <w:rPr>
          <w:rFonts w:ascii="Times New Roman" w:hAnsi="Times New Roman" w:cs="Times New Roman"/>
          <w:b/>
          <w:sz w:val="16"/>
          <w:szCs w:val="16"/>
        </w:rPr>
      </w:pPr>
    </w:p>
    <w:p w14:paraId="079B3AE0" w14:textId="77777777" w:rsidR="006C605F" w:rsidRPr="006F36E0" w:rsidRDefault="006C605F" w:rsidP="006C605F">
      <w:pPr>
        <w:rPr>
          <w:rFonts w:ascii="Times New Roman" w:hAnsi="Times New Roman" w:cs="Times New Roman"/>
          <w:sz w:val="16"/>
          <w:szCs w:val="16"/>
        </w:rPr>
      </w:pPr>
    </w:p>
    <w:tbl>
      <w:tblPr>
        <w:tblW w:w="0" w:type="auto"/>
        <w:tblLook w:val="01E0" w:firstRow="1" w:lastRow="1" w:firstColumn="1" w:lastColumn="1" w:noHBand="0" w:noVBand="0"/>
      </w:tblPr>
      <w:tblGrid>
        <w:gridCol w:w="3262"/>
        <w:gridCol w:w="3264"/>
        <w:gridCol w:w="3163"/>
      </w:tblGrid>
      <w:tr w:rsidR="006C605F" w:rsidRPr="006F36E0" w14:paraId="5D563C7C" w14:textId="77777777" w:rsidTr="00263016">
        <w:tc>
          <w:tcPr>
            <w:tcW w:w="3262" w:type="dxa"/>
          </w:tcPr>
          <w:p w14:paraId="692E4E62" w14:textId="77777777" w:rsidR="006C605F" w:rsidRPr="006F36E0" w:rsidRDefault="006C605F" w:rsidP="00263016">
            <w:pPr>
              <w:pStyle w:val="af0"/>
              <w:pageBreakBefore/>
              <w:jc w:val="right"/>
              <w:rPr>
                <w:rFonts w:ascii="Times New Roman" w:hAnsi="Times New Roman" w:cs="Times New Roman"/>
                <w:color w:val="auto"/>
                <w:sz w:val="16"/>
                <w:szCs w:val="16"/>
              </w:rPr>
            </w:pPr>
          </w:p>
          <w:p w14:paraId="3081E97B" w14:textId="77777777" w:rsidR="006C605F" w:rsidRPr="006F36E0" w:rsidRDefault="006C605F" w:rsidP="00263016">
            <w:pPr>
              <w:pStyle w:val="af0"/>
              <w:pageBreakBefore/>
              <w:jc w:val="right"/>
              <w:rPr>
                <w:rFonts w:ascii="Times New Roman" w:hAnsi="Times New Roman" w:cs="Times New Roman"/>
                <w:color w:val="auto"/>
                <w:sz w:val="16"/>
                <w:szCs w:val="16"/>
              </w:rPr>
            </w:pPr>
            <w:proofErr w:type="spellStart"/>
            <w:r w:rsidRPr="006F36E0">
              <w:rPr>
                <w:rFonts w:ascii="Times New Roman" w:hAnsi="Times New Roman" w:cs="Times New Roman"/>
                <w:color w:val="auto"/>
                <w:sz w:val="16"/>
                <w:szCs w:val="16"/>
              </w:rPr>
              <w:t>Жеткізу</w:t>
            </w:r>
            <w:proofErr w:type="spellEnd"/>
            <w:r w:rsidRPr="006F36E0">
              <w:rPr>
                <w:rFonts w:ascii="Times New Roman" w:hAnsi="Times New Roman" w:cs="Times New Roman"/>
                <w:color w:val="auto"/>
                <w:sz w:val="16"/>
                <w:szCs w:val="16"/>
              </w:rPr>
              <w:t xml:space="preserve"> </w:t>
            </w:r>
            <w:proofErr w:type="spellStart"/>
            <w:r w:rsidRPr="006F36E0">
              <w:rPr>
                <w:rFonts w:ascii="Times New Roman" w:hAnsi="Times New Roman" w:cs="Times New Roman"/>
                <w:color w:val="auto"/>
                <w:sz w:val="16"/>
                <w:szCs w:val="16"/>
              </w:rPr>
              <w:t>туралы</w:t>
            </w:r>
            <w:proofErr w:type="spellEnd"/>
            <w:r w:rsidRPr="006F36E0">
              <w:rPr>
                <w:rFonts w:ascii="Times New Roman" w:hAnsi="Times New Roman" w:cs="Times New Roman"/>
                <w:color w:val="auto"/>
                <w:sz w:val="16"/>
                <w:szCs w:val="16"/>
              </w:rPr>
              <w:t xml:space="preserve"> </w:t>
            </w:r>
            <w:proofErr w:type="spellStart"/>
            <w:r w:rsidRPr="006F36E0">
              <w:rPr>
                <w:rFonts w:ascii="Times New Roman" w:hAnsi="Times New Roman" w:cs="Times New Roman"/>
                <w:color w:val="auto"/>
                <w:sz w:val="16"/>
                <w:szCs w:val="16"/>
              </w:rPr>
              <w:t>Шарттың</w:t>
            </w:r>
            <w:proofErr w:type="spellEnd"/>
            <w:r w:rsidRPr="006F36E0">
              <w:rPr>
                <w:rFonts w:ascii="Times New Roman" w:hAnsi="Times New Roman" w:cs="Times New Roman"/>
                <w:color w:val="auto"/>
                <w:sz w:val="16"/>
                <w:szCs w:val="16"/>
              </w:rPr>
              <w:t xml:space="preserve"> С </w:t>
            </w:r>
            <w:proofErr w:type="spellStart"/>
            <w:r w:rsidRPr="006F36E0">
              <w:rPr>
                <w:rFonts w:ascii="Times New Roman" w:hAnsi="Times New Roman" w:cs="Times New Roman"/>
                <w:color w:val="auto"/>
                <w:sz w:val="16"/>
                <w:szCs w:val="16"/>
              </w:rPr>
              <w:t>қосымшасы</w:t>
            </w:r>
            <w:proofErr w:type="spellEnd"/>
            <w:r w:rsidRPr="006F36E0">
              <w:rPr>
                <w:rFonts w:ascii="Times New Roman" w:hAnsi="Times New Roman" w:cs="Times New Roman"/>
                <w:color w:val="auto"/>
                <w:sz w:val="16"/>
                <w:szCs w:val="16"/>
              </w:rPr>
              <w:t xml:space="preserve"> </w:t>
            </w:r>
          </w:p>
          <w:p w14:paraId="02E6F266" w14:textId="77777777" w:rsidR="006C605F" w:rsidRPr="006F36E0" w:rsidRDefault="006C605F" w:rsidP="00263016">
            <w:pPr>
              <w:pStyle w:val="af0"/>
              <w:pageBreakBefore/>
              <w:jc w:val="right"/>
              <w:rPr>
                <w:rFonts w:ascii="Times New Roman" w:hAnsi="Times New Roman" w:cs="Times New Roman"/>
                <w:color w:val="auto"/>
                <w:sz w:val="16"/>
                <w:szCs w:val="16"/>
              </w:rPr>
            </w:pPr>
            <w:r w:rsidRPr="006F36E0">
              <w:rPr>
                <w:rFonts w:ascii="Times New Roman" w:hAnsi="Times New Roman" w:cs="Times New Roman"/>
                <w:color w:val="auto"/>
                <w:sz w:val="16"/>
                <w:szCs w:val="16"/>
              </w:rPr>
              <w:t xml:space="preserve">№________ </w:t>
            </w:r>
            <w:proofErr w:type="spellStart"/>
            <w:r w:rsidRPr="006F36E0">
              <w:rPr>
                <w:rFonts w:ascii="Times New Roman" w:hAnsi="Times New Roman" w:cs="Times New Roman"/>
                <w:color w:val="auto"/>
                <w:sz w:val="16"/>
                <w:szCs w:val="16"/>
              </w:rPr>
              <w:t>күні</w:t>
            </w:r>
            <w:proofErr w:type="spellEnd"/>
            <w:r w:rsidRPr="006F36E0">
              <w:rPr>
                <w:rFonts w:ascii="Times New Roman" w:hAnsi="Times New Roman" w:cs="Times New Roman"/>
                <w:color w:val="auto"/>
                <w:sz w:val="16"/>
                <w:szCs w:val="16"/>
              </w:rPr>
              <w:t xml:space="preserve"> __________ ж.</w:t>
            </w:r>
          </w:p>
        </w:tc>
        <w:tc>
          <w:tcPr>
            <w:tcW w:w="3264" w:type="dxa"/>
          </w:tcPr>
          <w:p w14:paraId="70EDD6F1" w14:textId="77777777" w:rsidR="006C605F" w:rsidRPr="006F36E0" w:rsidRDefault="006C605F" w:rsidP="00263016">
            <w:pPr>
              <w:pStyle w:val="af0"/>
              <w:pageBreakBefore/>
              <w:jc w:val="right"/>
              <w:rPr>
                <w:rFonts w:ascii="Times New Roman" w:hAnsi="Times New Roman" w:cs="Times New Roman"/>
                <w:color w:val="auto"/>
                <w:sz w:val="16"/>
                <w:szCs w:val="16"/>
              </w:rPr>
            </w:pPr>
          </w:p>
          <w:p w14:paraId="6F5BDBFA" w14:textId="77777777" w:rsidR="006C605F" w:rsidRPr="006F36E0" w:rsidRDefault="006C605F" w:rsidP="00263016">
            <w:pPr>
              <w:pStyle w:val="af0"/>
              <w:pageBreakBefore/>
              <w:jc w:val="right"/>
              <w:rPr>
                <w:rFonts w:ascii="Times New Roman" w:hAnsi="Times New Roman" w:cs="Times New Roman"/>
                <w:color w:val="auto"/>
                <w:sz w:val="16"/>
                <w:szCs w:val="16"/>
                <w:lang w:val="ru-RU"/>
              </w:rPr>
            </w:pPr>
            <w:r w:rsidRPr="006F36E0">
              <w:rPr>
                <w:rFonts w:ascii="Times New Roman" w:hAnsi="Times New Roman" w:cs="Times New Roman"/>
                <w:color w:val="auto"/>
                <w:sz w:val="16"/>
                <w:szCs w:val="16"/>
                <w:lang w:val="ru-RU"/>
              </w:rPr>
              <w:t>Приложение С</w:t>
            </w:r>
          </w:p>
          <w:p w14:paraId="3213037A" w14:textId="77777777" w:rsidR="006C605F" w:rsidRPr="006F36E0" w:rsidRDefault="006C605F" w:rsidP="00263016">
            <w:pPr>
              <w:pStyle w:val="af0"/>
              <w:pageBreakBefore/>
              <w:jc w:val="right"/>
              <w:rPr>
                <w:rFonts w:ascii="Times New Roman" w:hAnsi="Times New Roman" w:cs="Times New Roman"/>
                <w:color w:val="auto"/>
                <w:sz w:val="16"/>
                <w:szCs w:val="16"/>
                <w:lang w:val="ru-RU"/>
              </w:rPr>
            </w:pPr>
            <w:r w:rsidRPr="006F36E0">
              <w:rPr>
                <w:rFonts w:ascii="Times New Roman" w:hAnsi="Times New Roman" w:cs="Times New Roman"/>
                <w:color w:val="auto"/>
                <w:sz w:val="16"/>
                <w:szCs w:val="16"/>
                <w:lang w:val="ru-RU"/>
              </w:rPr>
              <w:t xml:space="preserve">к Договору поставки </w:t>
            </w:r>
          </w:p>
          <w:p w14:paraId="1E792A53" w14:textId="77777777" w:rsidR="006C605F" w:rsidRPr="006F36E0" w:rsidRDefault="006C605F" w:rsidP="00263016">
            <w:pPr>
              <w:pStyle w:val="af0"/>
              <w:pageBreakBefore/>
              <w:jc w:val="right"/>
              <w:rPr>
                <w:rFonts w:ascii="Times New Roman" w:hAnsi="Times New Roman" w:cs="Times New Roman"/>
                <w:color w:val="auto"/>
                <w:sz w:val="16"/>
                <w:szCs w:val="16"/>
                <w:lang w:val="ru-RU"/>
              </w:rPr>
            </w:pPr>
            <w:r w:rsidRPr="006F36E0">
              <w:rPr>
                <w:rFonts w:ascii="Times New Roman" w:hAnsi="Times New Roman" w:cs="Times New Roman"/>
                <w:color w:val="auto"/>
                <w:sz w:val="16"/>
                <w:szCs w:val="16"/>
                <w:lang w:val="ru-RU"/>
              </w:rPr>
              <w:t xml:space="preserve">№________ от __________ г. </w:t>
            </w:r>
          </w:p>
          <w:p w14:paraId="2959852D" w14:textId="77777777" w:rsidR="006C605F" w:rsidRPr="006F36E0" w:rsidRDefault="006C605F" w:rsidP="00263016">
            <w:pPr>
              <w:pStyle w:val="af0"/>
              <w:pageBreakBefore/>
              <w:jc w:val="right"/>
              <w:rPr>
                <w:rFonts w:ascii="Times New Roman" w:hAnsi="Times New Roman" w:cs="Times New Roman"/>
                <w:color w:val="auto"/>
                <w:sz w:val="16"/>
                <w:szCs w:val="16"/>
                <w:lang w:val="ru-RU"/>
              </w:rPr>
            </w:pPr>
          </w:p>
        </w:tc>
        <w:tc>
          <w:tcPr>
            <w:tcW w:w="3163" w:type="dxa"/>
          </w:tcPr>
          <w:p w14:paraId="6A56CCB6" w14:textId="77777777" w:rsidR="006C605F" w:rsidRPr="006F36E0" w:rsidRDefault="006C605F" w:rsidP="00263016">
            <w:pPr>
              <w:pStyle w:val="af0"/>
              <w:jc w:val="right"/>
              <w:rPr>
                <w:rFonts w:ascii="Times New Roman" w:hAnsi="Times New Roman" w:cs="Times New Roman"/>
                <w:color w:val="auto"/>
                <w:sz w:val="16"/>
                <w:szCs w:val="16"/>
                <w:lang w:val="ru-RU"/>
              </w:rPr>
            </w:pPr>
          </w:p>
          <w:p w14:paraId="1EF85941" w14:textId="77777777" w:rsidR="006C605F" w:rsidRPr="006F36E0" w:rsidRDefault="006C605F" w:rsidP="00263016">
            <w:pPr>
              <w:pStyle w:val="af0"/>
              <w:jc w:val="right"/>
              <w:rPr>
                <w:rFonts w:ascii="Times New Roman" w:hAnsi="Times New Roman" w:cs="Times New Roman"/>
                <w:color w:val="auto"/>
                <w:sz w:val="16"/>
                <w:szCs w:val="16"/>
              </w:rPr>
            </w:pPr>
            <w:r w:rsidRPr="006F36E0">
              <w:rPr>
                <w:rFonts w:ascii="Times New Roman" w:hAnsi="Times New Roman" w:cs="Times New Roman"/>
                <w:color w:val="auto"/>
                <w:sz w:val="16"/>
                <w:szCs w:val="16"/>
                <w:lang w:val="en-GB"/>
              </w:rPr>
              <w:t xml:space="preserve">Annex </w:t>
            </w:r>
            <w:r w:rsidRPr="006F36E0">
              <w:rPr>
                <w:rFonts w:ascii="Times New Roman" w:hAnsi="Times New Roman" w:cs="Times New Roman"/>
                <w:color w:val="auto"/>
                <w:sz w:val="16"/>
                <w:szCs w:val="16"/>
              </w:rPr>
              <w:t>С</w:t>
            </w:r>
            <w:r w:rsidRPr="006F36E0">
              <w:rPr>
                <w:rFonts w:ascii="Times New Roman" w:hAnsi="Times New Roman" w:cs="Times New Roman"/>
                <w:color w:val="auto"/>
                <w:sz w:val="16"/>
                <w:szCs w:val="16"/>
                <w:lang w:val="en-GB"/>
              </w:rPr>
              <w:t xml:space="preserve">  </w:t>
            </w:r>
            <w:r w:rsidRPr="006F36E0">
              <w:rPr>
                <w:rFonts w:ascii="Times New Roman" w:hAnsi="Times New Roman" w:cs="Times New Roman"/>
                <w:color w:val="auto"/>
                <w:sz w:val="16"/>
                <w:szCs w:val="16"/>
                <w:lang w:val="en-GB"/>
              </w:rPr>
              <w:br/>
              <w:t>to Supply Agreement</w:t>
            </w:r>
            <w:r w:rsidRPr="006F36E0">
              <w:rPr>
                <w:rFonts w:ascii="Times New Roman" w:hAnsi="Times New Roman" w:cs="Times New Roman"/>
                <w:color w:val="auto"/>
                <w:sz w:val="16"/>
                <w:szCs w:val="16"/>
                <w:lang w:val="en-GB"/>
              </w:rPr>
              <w:br/>
              <w:t xml:space="preserve">No. _____ dated ____________  </w:t>
            </w:r>
          </w:p>
          <w:p w14:paraId="3884E51C" w14:textId="77777777" w:rsidR="006C605F" w:rsidRPr="006F36E0" w:rsidRDefault="006C605F" w:rsidP="00263016">
            <w:pPr>
              <w:pStyle w:val="af0"/>
              <w:jc w:val="right"/>
              <w:rPr>
                <w:rFonts w:ascii="Times New Roman" w:hAnsi="Times New Roman" w:cs="Times New Roman"/>
                <w:color w:val="auto"/>
                <w:sz w:val="16"/>
                <w:szCs w:val="16"/>
                <w:lang w:val="en-GB"/>
              </w:rPr>
            </w:pPr>
          </w:p>
        </w:tc>
      </w:tr>
    </w:tbl>
    <w:p w14:paraId="505B4EAB" w14:textId="77777777" w:rsidR="006C605F" w:rsidRPr="006F36E0" w:rsidRDefault="006C605F" w:rsidP="006C605F">
      <w:pPr>
        <w:spacing w:after="120"/>
        <w:jc w:val="center"/>
        <w:rPr>
          <w:rFonts w:ascii="Times New Roman" w:hAnsi="Times New Roman" w:cs="Times New Roman"/>
          <w:b/>
          <w:sz w:val="16"/>
          <w:szCs w:val="16"/>
        </w:rPr>
      </w:pPr>
    </w:p>
    <w:p w14:paraId="59E5C5FE" w14:textId="77777777" w:rsidR="006C605F" w:rsidRPr="006F36E0" w:rsidRDefault="006C605F" w:rsidP="006C605F">
      <w:pPr>
        <w:spacing w:after="120"/>
        <w:jc w:val="center"/>
        <w:rPr>
          <w:rFonts w:ascii="Times New Roman" w:hAnsi="Times New Roman" w:cs="Times New Roman"/>
          <w:b/>
          <w:sz w:val="16"/>
          <w:szCs w:val="16"/>
        </w:rPr>
      </w:pPr>
    </w:p>
    <w:p w14:paraId="5EE9933D" w14:textId="77777777" w:rsidR="006C605F" w:rsidRPr="006F36E0" w:rsidRDefault="006C605F" w:rsidP="006C605F">
      <w:pPr>
        <w:spacing w:after="120"/>
        <w:jc w:val="center"/>
        <w:rPr>
          <w:rFonts w:ascii="Times New Roman" w:hAnsi="Times New Roman" w:cs="Times New Roman"/>
          <w:b/>
          <w:sz w:val="16"/>
          <w:szCs w:val="16"/>
        </w:rPr>
      </w:pPr>
      <w:r w:rsidRPr="006F36E0">
        <w:rPr>
          <w:rFonts w:ascii="Times New Roman" w:hAnsi="Times New Roman" w:cs="Times New Roman"/>
          <w:b/>
          <w:sz w:val="16"/>
          <w:szCs w:val="16"/>
        </w:rPr>
        <w:t>ЖЕТКІЗУ КЕСТЕСІ/ ГРАФИК ПОСТАВКИ/ DELIVERY SCHEDULE</w:t>
      </w:r>
    </w:p>
    <w:p w14:paraId="41C26F90" w14:textId="77777777" w:rsidR="006C605F" w:rsidRPr="006F36E0" w:rsidRDefault="006C605F" w:rsidP="006C605F">
      <w:pPr>
        <w:spacing w:after="120"/>
        <w:jc w:val="center"/>
        <w:rPr>
          <w:rFonts w:ascii="Times New Roman" w:hAnsi="Times New Roman" w:cs="Times New Roman"/>
          <w:b/>
          <w:sz w:val="16"/>
          <w:szCs w:val="16"/>
        </w:rPr>
      </w:pPr>
    </w:p>
    <w:tbl>
      <w:tblPr>
        <w:tblW w:w="1032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4111"/>
        <w:gridCol w:w="963"/>
        <w:gridCol w:w="1701"/>
        <w:gridCol w:w="2835"/>
      </w:tblGrid>
      <w:tr w:rsidR="006C605F" w:rsidRPr="006F36E0" w14:paraId="30641020" w14:textId="77777777" w:rsidTr="00263016">
        <w:trPr>
          <w:trHeight w:val="599"/>
        </w:trPr>
        <w:tc>
          <w:tcPr>
            <w:tcW w:w="710" w:type="dxa"/>
          </w:tcPr>
          <w:p w14:paraId="5B3ED070" w14:textId="77777777" w:rsidR="006C605F" w:rsidRPr="006F36E0" w:rsidRDefault="006C605F" w:rsidP="00263016">
            <w:pPr>
              <w:jc w:val="center"/>
              <w:rPr>
                <w:rFonts w:ascii="Times New Roman" w:hAnsi="Times New Roman" w:cs="Times New Roman"/>
                <w:b/>
                <w:bCs/>
                <w:iCs/>
                <w:sz w:val="16"/>
                <w:szCs w:val="16"/>
              </w:rPr>
            </w:pPr>
            <w:proofErr w:type="spellStart"/>
            <w:r w:rsidRPr="006F36E0">
              <w:rPr>
                <w:rFonts w:ascii="Times New Roman" w:hAnsi="Times New Roman" w:cs="Times New Roman"/>
                <w:b/>
                <w:bCs/>
                <w:iCs/>
                <w:sz w:val="16"/>
                <w:szCs w:val="16"/>
              </w:rPr>
              <w:t>Позиция</w:t>
            </w:r>
            <w:proofErr w:type="spellEnd"/>
          </w:p>
          <w:p w14:paraId="13CF2C76" w14:textId="77777777" w:rsidR="006C605F" w:rsidRPr="006F36E0" w:rsidRDefault="006C605F" w:rsidP="00263016">
            <w:pPr>
              <w:jc w:val="center"/>
              <w:rPr>
                <w:rFonts w:ascii="Times New Roman" w:hAnsi="Times New Roman" w:cs="Times New Roman"/>
                <w:b/>
                <w:bCs/>
                <w:iCs/>
                <w:sz w:val="16"/>
                <w:szCs w:val="16"/>
                <w:lang w:val="en-GB"/>
              </w:rPr>
            </w:pPr>
            <w:proofErr w:type="spellStart"/>
            <w:r w:rsidRPr="006F36E0">
              <w:rPr>
                <w:rFonts w:ascii="Times New Roman" w:hAnsi="Times New Roman" w:cs="Times New Roman"/>
                <w:b/>
                <w:bCs/>
                <w:iCs/>
                <w:sz w:val="16"/>
                <w:szCs w:val="16"/>
              </w:rPr>
              <w:t>Позиция</w:t>
            </w:r>
            <w:proofErr w:type="spellEnd"/>
          </w:p>
          <w:p w14:paraId="0DE96132" w14:textId="77777777" w:rsidR="006C605F" w:rsidRPr="006F36E0" w:rsidRDefault="006C605F" w:rsidP="00263016">
            <w:pPr>
              <w:jc w:val="center"/>
              <w:rPr>
                <w:rFonts w:ascii="Times New Roman" w:hAnsi="Times New Roman" w:cs="Times New Roman"/>
                <w:b/>
                <w:bCs/>
                <w:iCs/>
                <w:sz w:val="16"/>
                <w:szCs w:val="16"/>
                <w:lang w:val="en-GB"/>
              </w:rPr>
            </w:pPr>
            <w:r w:rsidRPr="006F36E0">
              <w:rPr>
                <w:rFonts w:ascii="Times New Roman" w:hAnsi="Times New Roman" w:cs="Times New Roman"/>
                <w:b/>
                <w:bCs/>
                <w:iCs/>
                <w:sz w:val="16"/>
                <w:szCs w:val="16"/>
                <w:lang w:val="en-GB"/>
              </w:rPr>
              <w:t>Item</w:t>
            </w:r>
          </w:p>
        </w:tc>
        <w:tc>
          <w:tcPr>
            <w:tcW w:w="4111" w:type="dxa"/>
          </w:tcPr>
          <w:p w14:paraId="4D4262BA" w14:textId="77777777" w:rsidR="006C605F" w:rsidRPr="006F36E0" w:rsidRDefault="006C605F" w:rsidP="00263016">
            <w:pPr>
              <w:jc w:val="center"/>
              <w:rPr>
                <w:rFonts w:ascii="Times New Roman" w:hAnsi="Times New Roman" w:cs="Times New Roman"/>
                <w:b/>
                <w:bCs/>
                <w:iCs/>
                <w:sz w:val="16"/>
                <w:szCs w:val="16"/>
                <w:lang w:val="ru-RU"/>
              </w:rPr>
            </w:pPr>
            <w:proofErr w:type="spellStart"/>
            <w:r w:rsidRPr="006F36E0">
              <w:rPr>
                <w:rFonts w:ascii="Times New Roman" w:hAnsi="Times New Roman" w:cs="Times New Roman"/>
                <w:b/>
                <w:bCs/>
                <w:iCs/>
                <w:sz w:val="16"/>
                <w:szCs w:val="16"/>
                <w:lang w:val="ru-RU"/>
              </w:rPr>
              <w:t>Тауардың</w:t>
            </w:r>
            <w:proofErr w:type="spellEnd"/>
            <w:r w:rsidRPr="006F36E0">
              <w:rPr>
                <w:rFonts w:ascii="Times New Roman" w:hAnsi="Times New Roman" w:cs="Times New Roman"/>
                <w:b/>
                <w:bCs/>
                <w:iCs/>
                <w:sz w:val="16"/>
                <w:szCs w:val="16"/>
                <w:lang w:val="ru-RU"/>
              </w:rPr>
              <w:t xml:space="preserve"> </w:t>
            </w:r>
            <w:proofErr w:type="spellStart"/>
            <w:r w:rsidRPr="006F36E0">
              <w:rPr>
                <w:rFonts w:ascii="Times New Roman" w:hAnsi="Times New Roman" w:cs="Times New Roman"/>
                <w:b/>
                <w:bCs/>
                <w:iCs/>
                <w:sz w:val="16"/>
                <w:szCs w:val="16"/>
                <w:lang w:val="ru-RU"/>
              </w:rPr>
              <w:t>атауы</w:t>
            </w:r>
            <w:proofErr w:type="spellEnd"/>
            <w:r w:rsidRPr="006F36E0">
              <w:rPr>
                <w:rFonts w:ascii="Times New Roman" w:hAnsi="Times New Roman" w:cs="Times New Roman"/>
                <w:b/>
                <w:bCs/>
                <w:iCs/>
                <w:sz w:val="16"/>
                <w:szCs w:val="16"/>
                <w:lang w:val="ru-RU"/>
              </w:rPr>
              <w:t xml:space="preserve"> Наименование Товара </w:t>
            </w:r>
            <w:r w:rsidRPr="006F36E0">
              <w:rPr>
                <w:rFonts w:ascii="Times New Roman" w:hAnsi="Times New Roman" w:cs="Times New Roman"/>
                <w:b/>
                <w:bCs/>
                <w:iCs/>
                <w:sz w:val="16"/>
                <w:szCs w:val="16"/>
                <w:lang w:val="ru-RU"/>
              </w:rPr>
              <w:br/>
            </w:r>
            <w:r w:rsidRPr="006F36E0">
              <w:rPr>
                <w:rFonts w:ascii="Times New Roman" w:hAnsi="Times New Roman" w:cs="Times New Roman"/>
                <w:b/>
                <w:bCs/>
                <w:iCs/>
                <w:sz w:val="16"/>
                <w:szCs w:val="16"/>
                <w:lang w:val="en-GB"/>
              </w:rPr>
              <w:t>Title</w:t>
            </w:r>
            <w:r w:rsidRPr="006F36E0">
              <w:rPr>
                <w:rFonts w:ascii="Times New Roman" w:hAnsi="Times New Roman" w:cs="Times New Roman"/>
                <w:b/>
                <w:bCs/>
                <w:iCs/>
                <w:sz w:val="16"/>
                <w:szCs w:val="16"/>
                <w:lang w:val="ru-RU"/>
              </w:rPr>
              <w:t xml:space="preserve"> </w:t>
            </w:r>
            <w:r w:rsidRPr="006F36E0">
              <w:rPr>
                <w:rFonts w:ascii="Times New Roman" w:hAnsi="Times New Roman" w:cs="Times New Roman"/>
                <w:b/>
                <w:bCs/>
                <w:iCs/>
                <w:sz w:val="16"/>
                <w:szCs w:val="16"/>
                <w:lang w:val="en-GB"/>
              </w:rPr>
              <w:t>of</w:t>
            </w:r>
            <w:r w:rsidRPr="006F36E0">
              <w:rPr>
                <w:rFonts w:ascii="Times New Roman" w:hAnsi="Times New Roman" w:cs="Times New Roman"/>
                <w:b/>
                <w:bCs/>
                <w:iCs/>
                <w:sz w:val="16"/>
                <w:szCs w:val="16"/>
                <w:lang w:val="ru-RU"/>
              </w:rPr>
              <w:t xml:space="preserve"> </w:t>
            </w:r>
            <w:r w:rsidRPr="006F36E0">
              <w:rPr>
                <w:rFonts w:ascii="Times New Roman" w:hAnsi="Times New Roman" w:cs="Times New Roman"/>
                <w:b/>
                <w:bCs/>
                <w:iCs/>
                <w:sz w:val="16"/>
                <w:szCs w:val="16"/>
                <w:lang w:val="en-GB"/>
              </w:rPr>
              <w:t>Goods</w:t>
            </w:r>
          </w:p>
        </w:tc>
        <w:tc>
          <w:tcPr>
            <w:tcW w:w="963" w:type="dxa"/>
          </w:tcPr>
          <w:p w14:paraId="06D24FD1" w14:textId="77777777" w:rsidR="006C605F" w:rsidRPr="006F36E0" w:rsidRDefault="006C605F" w:rsidP="00263016">
            <w:pPr>
              <w:jc w:val="center"/>
              <w:rPr>
                <w:rFonts w:ascii="Times New Roman" w:hAnsi="Times New Roman" w:cs="Times New Roman"/>
                <w:b/>
                <w:bCs/>
                <w:iCs/>
                <w:sz w:val="16"/>
                <w:szCs w:val="16"/>
                <w:lang w:val="ru-RU"/>
              </w:rPr>
            </w:pPr>
            <w:proofErr w:type="spellStart"/>
            <w:r w:rsidRPr="006F36E0">
              <w:rPr>
                <w:rFonts w:ascii="Times New Roman" w:hAnsi="Times New Roman" w:cs="Times New Roman"/>
                <w:b/>
                <w:bCs/>
                <w:iCs/>
                <w:sz w:val="16"/>
                <w:szCs w:val="16"/>
                <w:lang w:val="ru-RU"/>
              </w:rPr>
              <w:t>Өлшем</w:t>
            </w:r>
            <w:proofErr w:type="spellEnd"/>
            <w:r w:rsidRPr="006F36E0">
              <w:rPr>
                <w:rFonts w:ascii="Times New Roman" w:hAnsi="Times New Roman" w:cs="Times New Roman"/>
                <w:b/>
                <w:bCs/>
                <w:iCs/>
                <w:sz w:val="16"/>
                <w:szCs w:val="16"/>
                <w:lang w:val="ru-RU"/>
              </w:rPr>
              <w:t xml:space="preserve"> </w:t>
            </w:r>
            <w:proofErr w:type="spellStart"/>
            <w:r w:rsidRPr="006F36E0">
              <w:rPr>
                <w:rFonts w:ascii="Times New Roman" w:hAnsi="Times New Roman" w:cs="Times New Roman"/>
                <w:b/>
                <w:bCs/>
                <w:iCs/>
                <w:sz w:val="16"/>
                <w:szCs w:val="16"/>
                <w:lang w:val="ru-RU"/>
              </w:rPr>
              <w:t>бірлігі</w:t>
            </w:r>
            <w:proofErr w:type="spellEnd"/>
          </w:p>
          <w:p w14:paraId="4D4CBB06" w14:textId="77777777" w:rsidR="006C605F" w:rsidRPr="006F36E0" w:rsidRDefault="006C605F" w:rsidP="00263016">
            <w:pPr>
              <w:jc w:val="center"/>
              <w:rPr>
                <w:rFonts w:ascii="Times New Roman" w:hAnsi="Times New Roman" w:cs="Times New Roman"/>
                <w:b/>
                <w:bCs/>
                <w:iCs/>
                <w:sz w:val="16"/>
                <w:szCs w:val="16"/>
                <w:lang w:val="ru-RU"/>
              </w:rPr>
            </w:pPr>
            <w:r w:rsidRPr="006F36E0">
              <w:rPr>
                <w:rFonts w:ascii="Times New Roman" w:hAnsi="Times New Roman" w:cs="Times New Roman"/>
                <w:b/>
                <w:bCs/>
                <w:iCs/>
                <w:sz w:val="16"/>
                <w:szCs w:val="16"/>
                <w:lang w:val="ru-RU"/>
              </w:rPr>
              <w:t>Единица измерения</w:t>
            </w:r>
          </w:p>
          <w:p w14:paraId="13AFB491" w14:textId="77777777" w:rsidR="006C605F" w:rsidRPr="006F36E0" w:rsidRDefault="006C605F" w:rsidP="00263016">
            <w:pPr>
              <w:jc w:val="center"/>
              <w:rPr>
                <w:rFonts w:ascii="Times New Roman" w:hAnsi="Times New Roman" w:cs="Times New Roman"/>
                <w:b/>
                <w:bCs/>
                <w:iCs/>
                <w:sz w:val="16"/>
                <w:szCs w:val="16"/>
                <w:lang w:val="ru-RU"/>
              </w:rPr>
            </w:pPr>
            <w:r w:rsidRPr="006F36E0">
              <w:rPr>
                <w:rFonts w:ascii="Times New Roman" w:hAnsi="Times New Roman" w:cs="Times New Roman"/>
                <w:b/>
                <w:bCs/>
                <w:iCs/>
                <w:sz w:val="16"/>
                <w:szCs w:val="16"/>
                <w:lang w:val="en-GB"/>
              </w:rPr>
              <w:t>Unit</w:t>
            </w:r>
          </w:p>
        </w:tc>
        <w:tc>
          <w:tcPr>
            <w:tcW w:w="1701" w:type="dxa"/>
          </w:tcPr>
          <w:p w14:paraId="56AEDAEB" w14:textId="77777777" w:rsidR="006C605F" w:rsidRPr="006F36E0" w:rsidRDefault="006C605F" w:rsidP="00263016">
            <w:pPr>
              <w:jc w:val="center"/>
              <w:rPr>
                <w:rFonts w:ascii="Times New Roman" w:hAnsi="Times New Roman" w:cs="Times New Roman"/>
                <w:b/>
                <w:bCs/>
                <w:iCs/>
                <w:sz w:val="16"/>
                <w:szCs w:val="16"/>
              </w:rPr>
            </w:pPr>
            <w:proofErr w:type="spellStart"/>
            <w:r w:rsidRPr="006F36E0">
              <w:rPr>
                <w:rFonts w:ascii="Times New Roman" w:hAnsi="Times New Roman" w:cs="Times New Roman"/>
                <w:b/>
                <w:bCs/>
                <w:iCs/>
                <w:sz w:val="16"/>
                <w:szCs w:val="16"/>
              </w:rPr>
              <w:t>Саны</w:t>
            </w:r>
            <w:proofErr w:type="spellEnd"/>
          </w:p>
          <w:p w14:paraId="0D1144B6" w14:textId="77777777" w:rsidR="006C605F" w:rsidRPr="006F36E0" w:rsidRDefault="006C605F" w:rsidP="00263016">
            <w:pPr>
              <w:jc w:val="center"/>
              <w:rPr>
                <w:rFonts w:ascii="Times New Roman" w:hAnsi="Times New Roman" w:cs="Times New Roman"/>
                <w:b/>
                <w:bCs/>
                <w:iCs/>
                <w:sz w:val="16"/>
                <w:szCs w:val="16"/>
                <w:lang w:val="en-GB"/>
              </w:rPr>
            </w:pPr>
            <w:proofErr w:type="spellStart"/>
            <w:r w:rsidRPr="006F36E0">
              <w:rPr>
                <w:rFonts w:ascii="Times New Roman" w:hAnsi="Times New Roman" w:cs="Times New Roman"/>
                <w:b/>
                <w:bCs/>
                <w:iCs/>
                <w:sz w:val="16"/>
                <w:szCs w:val="16"/>
              </w:rPr>
              <w:t>Количество</w:t>
            </w:r>
            <w:proofErr w:type="spellEnd"/>
          </w:p>
          <w:p w14:paraId="6A85BDB3" w14:textId="77777777" w:rsidR="006C605F" w:rsidRPr="006F36E0" w:rsidRDefault="006C605F" w:rsidP="00263016">
            <w:pPr>
              <w:jc w:val="center"/>
              <w:rPr>
                <w:rFonts w:ascii="Times New Roman" w:hAnsi="Times New Roman" w:cs="Times New Roman"/>
                <w:b/>
                <w:bCs/>
                <w:iCs/>
                <w:sz w:val="16"/>
                <w:szCs w:val="16"/>
                <w:lang w:val="en-GB"/>
              </w:rPr>
            </w:pPr>
            <w:r w:rsidRPr="006F36E0">
              <w:rPr>
                <w:rFonts w:ascii="Times New Roman" w:hAnsi="Times New Roman" w:cs="Times New Roman"/>
                <w:b/>
                <w:bCs/>
                <w:iCs/>
                <w:sz w:val="16"/>
                <w:szCs w:val="16"/>
                <w:lang w:val="en-GB"/>
              </w:rPr>
              <w:t>Quantity</w:t>
            </w:r>
          </w:p>
        </w:tc>
        <w:tc>
          <w:tcPr>
            <w:tcW w:w="2835" w:type="dxa"/>
          </w:tcPr>
          <w:p w14:paraId="27CB7616" w14:textId="77777777" w:rsidR="006C605F" w:rsidRPr="006F36E0" w:rsidRDefault="006C605F" w:rsidP="00263016">
            <w:pPr>
              <w:jc w:val="center"/>
              <w:rPr>
                <w:rFonts w:ascii="Times New Roman" w:hAnsi="Times New Roman" w:cs="Times New Roman"/>
                <w:b/>
                <w:bCs/>
                <w:iCs/>
                <w:sz w:val="16"/>
                <w:szCs w:val="16"/>
                <w:lang w:val="en-GB"/>
              </w:rPr>
            </w:pPr>
            <w:proofErr w:type="spellStart"/>
            <w:r w:rsidRPr="006F36E0">
              <w:rPr>
                <w:rFonts w:ascii="Times New Roman" w:hAnsi="Times New Roman" w:cs="Times New Roman"/>
                <w:b/>
                <w:bCs/>
                <w:iCs/>
                <w:sz w:val="16"/>
                <w:szCs w:val="16"/>
              </w:rPr>
              <w:t>Жеткізу</w:t>
            </w:r>
            <w:proofErr w:type="spellEnd"/>
            <w:r w:rsidRPr="006F36E0">
              <w:rPr>
                <w:rFonts w:ascii="Times New Roman" w:hAnsi="Times New Roman" w:cs="Times New Roman"/>
                <w:b/>
                <w:bCs/>
                <w:iCs/>
                <w:sz w:val="16"/>
                <w:szCs w:val="16"/>
                <w:lang w:val="en-GB"/>
              </w:rPr>
              <w:t xml:space="preserve"> </w:t>
            </w:r>
            <w:proofErr w:type="spellStart"/>
            <w:r w:rsidRPr="006F36E0">
              <w:rPr>
                <w:rFonts w:ascii="Times New Roman" w:hAnsi="Times New Roman" w:cs="Times New Roman"/>
                <w:b/>
                <w:bCs/>
                <w:iCs/>
                <w:sz w:val="16"/>
                <w:szCs w:val="16"/>
              </w:rPr>
              <w:t>тапсырысының</w:t>
            </w:r>
            <w:proofErr w:type="spellEnd"/>
            <w:r w:rsidRPr="006F36E0">
              <w:rPr>
                <w:rFonts w:ascii="Times New Roman" w:hAnsi="Times New Roman" w:cs="Times New Roman"/>
                <w:b/>
                <w:bCs/>
                <w:iCs/>
                <w:sz w:val="16"/>
                <w:szCs w:val="16"/>
                <w:lang w:val="en-GB"/>
              </w:rPr>
              <w:t xml:space="preserve"> </w:t>
            </w:r>
            <w:proofErr w:type="spellStart"/>
            <w:r w:rsidRPr="006F36E0">
              <w:rPr>
                <w:rFonts w:ascii="Times New Roman" w:hAnsi="Times New Roman" w:cs="Times New Roman"/>
                <w:b/>
                <w:bCs/>
                <w:iCs/>
                <w:sz w:val="16"/>
                <w:szCs w:val="16"/>
              </w:rPr>
              <w:t>күнінен</w:t>
            </w:r>
            <w:proofErr w:type="spellEnd"/>
            <w:r w:rsidRPr="006F36E0">
              <w:rPr>
                <w:rFonts w:ascii="Times New Roman" w:hAnsi="Times New Roman" w:cs="Times New Roman"/>
                <w:b/>
                <w:bCs/>
                <w:iCs/>
                <w:sz w:val="16"/>
                <w:szCs w:val="16"/>
                <w:lang w:val="en-GB"/>
              </w:rPr>
              <w:t xml:space="preserve"> </w:t>
            </w:r>
            <w:proofErr w:type="spellStart"/>
            <w:r w:rsidRPr="006F36E0">
              <w:rPr>
                <w:rFonts w:ascii="Times New Roman" w:hAnsi="Times New Roman" w:cs="Times New Roman"/>
                <w:b/>
                <w:bCs/>
                <w:iCs/>
                <w:sz w:val="16"/>
                <w:szCs w:val="16"/>
              </w:rPr>
              <w:t>бастап</w:t>
            </w:r>
            <w:proofErr w:type="spellEnd"/>
            <w:r w:rsidRPr="006F36E0">
              <w:rPr>
                <w:rFonts w:ascii="Times New Roman" w:hAnsi="Times New Roman" w:cs="Times New Roman"/>
                <w:b/>
                <w:bCs/>
                <w:iCs/>
                <w:sz w:val="16"/>
                <w:szCs w:val="16"/>
                <w:lang w:val="en-GB"/>
              </w:rPr>
              <w:t xml:space="preserve"> </w:t>
            </w:r>
            <w:proofErr w:type="spellStart"/>
            <w:r w:rsidRPr="006F36E0">
              <w:rPr>
                <w:rFonts w:ascii="Times New Roman" w:hAnsi="Times New Roman" w:cs="Times New Roman"/>
                <w:b/>
                <w:bCs/>
                <w:iCs/>
                <w:sz w:val="16"/>
                <w:szCs w:val="16"/>
              </w:rPr>
              <w:t>есептелетін</w:t>
            </w:r>
            <w:proofErr w:type="spellEnd"/>
            <w:r w:rsidRPr="006F36E0">
              <w:rPr>
                <w:rFonts w:ascii="Times New Roman" w:hAnsi="Times New Roman" w:cs="Times New Roman"/>
                <w:b/>
                <w:bCs/>
                <w:iCs/>
                <w:sz w:val="16"/>
                <w:szCs w:val="16"/>
                <w:lang w:val="en-GB"/>
              </w:rPr>
              <w:t xml:space="preserve"> </w:t>
            </w:r>
            <w:proofErr w:type="spellStart"/>
            <w:r w:rsidRPr="006F36E0">
              <w:rPr>
                <w:rFonts w:ascii="Times New Roman" w:hAnsi="Times New Roman" w:cs="Times New Roman"/>
                <w:b/>
                <w:bCs/>
                <w:iCs/>
                <w:sz w:val="16"/>
                <w:szCs w:val="16"/>
              </w:rPr>
              <w:t>жеткізу</w:t>
            </w:r>
            <w:proofErr w:type="spellEnd"/>
            <w:r w:rsidRPr="006F36E0">
              <w:rPr>
                <w:rFonts w:ascii="Times New Roman" w:hAnsi="Times New Roman" w:cs="Times New Roman"/>
                <w:b/>
                <w:bCs/>
                <w:iCs/>
                <w:sz w:val="16"/>
                <w:szCs w:val="16"/>
                <w:lang w:val="en-GB"/>
              </w:rPr>
              <w:t xml:space="preserve"> </w:t>
            </w:r>
            <w:proofErr w:type="spellStart"/>
            <w:r w:rsidRPr="006F36E0">
              <w:rPr>
                <w:rFonts w:ascii="Times New Roman" w:hAnsi="Times New Roman" w:cs="Times New Roman"/>
                <w:b/>
                <w:bCs/>
                <w:iCs/>
                <w:sz w:val="16"/>
                <w:szCs w:val="16"/>
              </w:rPr>
              <w:t>мерзімі</w:t>
            </w:r>
            <w:proofErr w:type="spellEnd"/>
          </w:p>
          <w:p w14:paraId="437DFFB6" w14:textId="77777777" w:rsidR="006C605F" w:rsidRPr="006F36E0" w:rsidRDefault="006C605F" w:rsidP="00263016">
            <w:pPr>
              <w:jc w:val="center"/>
              <w:rPr>
                <w:rFonts w:ascii="Times New Roman" w:hAnsi="Times New Roman" w:cs="Times New Roman"/>
                <w:b/>
                <w:bCs/>
                <w:iCs/>
                <w:sz w:val="16"/>
                <w:szCs w:val="16"/>
                <w:lang w:val="ru-RU"/>
              </w:rPr>
            </w:pPr>
            <w:r w:rsidRPr="006F36E0">
              <w:rPr>
                <w:rFonts w:ascii="Times New Roman" w:hAnsi="Times New Roman" w:cs="Times New Roman"/>
                <w:b/>
                <w:bCs/>
                <w:iCs/>
                <w:sz w:val="16"/>
                <w:szCs w:val="16"/>
                <w:lang w:val="ru-RU"/>
              </w:rPr>
              <w:t>Срок поставки, исчисляемый с даты Заказа на поставку</w:t>
            </w:r>
          </w:p>
          <w:p w14:paraId="53C7BB2A" w14:textId="77777777" w:rsidR="006C605F" w:rsidRPr="006F36E0" w:rsidRDefault="006C605F" w:rsidP="00263016">
            <w:pPr>
              <w:jc w:val="center"/>
              <w:rPr>
                <w:rFonts w:ascii="Times New Roman" w:hAnsi="Times New Roman" w:cs="Times New Roman"/>
                <w:b/>
                <w:bCs/>
                <w:iCs/>
                <w:sz w:val="16"/>
                <w:szCs w:val="16"/>
              </w:rPr>
            </w:pPr>
            <w:r w:rsidRPr="006F36E0">
              <w:rPr>
                <w:rFonts w:ascii="Times New Roman" w:hAnsi="Times New Roman" w:cs="Times New Roman"/>
                <w:b/>
                <w:bCs/>
                <w:iCs/>
                <w:sz w:val="16"/>
                <w:szCs w:val="16"/>
              </w:rPr>
              <w:t>Delivery Date – this term runs from the date of the Purchase Order</w:t>
            </w:r>
          </w:p>
        </w:tc>
      </w:tr>
      <w:tr w:rsidR="006C605F" w:rsidRPr="006F36E0" w14:paraId="6B9AAE22" w14:textId="77777777" w:rsidTr="00263016">
        <w:trPr>
          <w:trHeight w:val="958"/>
        </w:trPr>
        <w:tc>
          <w:tcPr>
            <w:tcW w:w="710" w:type="dxa"/>
          </w:tcPr>
          <w:p w14:paraId="09CB7B9D" w14:textId="77777777" w:rsidR="006C605F" w:rsidRPr="006F36E0" w:rsidRDefault="006C605F" w:rsidP="00263016">
            <w:pPr>
              <w:jc w:val="center"/>
              <w:rPr>
                <w:rFonts w:ascii="Times New Roman" w:hAnsi="Times New Roman" w:cs="Times New Roman"/>
                <w:i/>
                <w:sz w:val="16"/>
                <w:szCs w:val="16"/>
              </w:rPr>
            </w:pPr>
            <w:r w:rsidRPr="006F36E0">
              <w:rPr>
                <w:rFonts w:ascii="Times New Roman" w:hAnsi="Times New Roman" w:cs="Times New Roman"/>
                <w:i/>
                <w:sz w:val="16"/>
                <w:szCs w:val="16"/>
              </w:rPr>
              <w:t>1</w:t>
            </w:r>
          </w:p>
        </w:tc>
        <w:tc>
          <w:tcPr>
            <w:tcW w:w="4111" w:type="dxa"/>
          </w:tcPr>
          <w:p w14:paraId="5E51DD4C" w14:textId="77777777" w:rsidR="0042123E" w:rsidRPr="006F36E0" w:rsidRDefault="00206B0D">
            <w:pPr>
              <w:jc w:val="center"/>
              <w:rPr>
                <w:rFonts w:ascii="Times New Roman" w:hAnsi="Times New Roman" w:cs="Times New Roman"/>
              </w:rPr>
            </w:pPr>
            <w:r w:rsidRPr="006F36E0">
              <w:rPr>
                <w:rFonts w:ascii="Times New Roman" w:hAnsi="Times New Roman" w:cs="Times New Roman"/>
                <w:sz w:val="16"/>
              </w:rPr>
              <w:t>Бензин АИ-92 /</w:t>
            </w:r>
          </w:p>
          <w:p w14:paraId="05A38D58" w14:textId="77777777" w:rsidR="0042123E" w:rsidRPr="006F36E0" w:rsidRDefault="00206B0D">
            <w:pPr>
              <w:jc w:val="center"/>
              <w:rPr>
                <w:rFonts w:ascii="Times New Roman" w:hAnsi="Times New Roman" w:cs="Times New Roman"/>
              </w:rPr>
            </w:pPr>
            <w:r w:rsidRPr="006F36E0">
              <w:rPr>
                <w:rFonts w:ascii="Times New Roman" w:hAnsi="Times New Roman" w:cs="Times New Roman"/>
                <w:sz w:val="16"/>
              </w:rPr>
              <w:t>Бензин АИ-92 /</w:t>
            </w:r>
          </w:p>
          <w:p w14:paraId="6E722F8C" w14:textId="77777777" w:rsidR="0042123E" w:rsidRPr="006F36E0" w:rsidRDefault="00206B0D">
            <w:pPr>
              <w:jc w:val="center"/>
              <w:rPr>
                <w:rFonts w:ascii="Times New Roman" w:hAnsi="Times New Roman" w:cs="Times New Roman"/>
              </w:rPr>
            </w:pPr>
            <w:r w:rsidRPr="006F36E0">
              <w:rPr>
                <w:rFonts w:ascii="Times New Roman" w:hAnsi="Times New Roman" w:cs="Times New Roman"/>
                <w:sz w:val="16"/>
              </w:rPr>
              <w:t>Gasoline AI-92</w:t>
            </w:r>
          </w:p>
        </w:tc>
        <w:tc>
          <w:tcPr>
            <w:tcW w:w="963" w:type="dxa"/>
            <w:vAlign w:val="center"/>
          </w:tcPr>
          <w:p w14:paraId="2D97121C" w14:textId="77777777" w:rsidR="0042123E" w:rsidRPr="006F36E0" w:rsidRDefault="00206B0D">
            <w:pPr>
              <w:jc w:val="center"/>
              <w:rPr>
                <w:rFonts w:ascii="Times New Roman" w:hAnsi="Times New Roman" w:cs="Times New Roman"/>
              </w:rPr>
            </w:pPr>
            <w:r w:rsidRPr="006F36E0">
              <w:rPr>
                <w:rFonts w:ascii="Times New Roman" w:hAnsi="Times New Roman" w:cs="Times New Roman"/>
                <w:sz w:val="16"/>
              </w:rPr>
              <w:t>кг (литр — для учета) / кг (литр — есепке алу үшін) / kg (liter for records)</w:t>
            </w:r>
          </w:p>
        </w:tc>
        <w:tc>
          <w:tcPr>
            <w:tcW w:w="1701" w:type="dxa"/>
          </w:tcPr>
          <w:p w14:paraId="179E8694" w14:textId="77777777" w:rsidR="006C605F" w:rsidRPr="006F36E0" w:rsidRDefault="006C605F" w:rsidP="00263016">
            <w:pPr>
              <w:jc w:val="center"/>
              <w:rPr>
                <w:rFonts w:ascii="Times New Roman" w:hAnsi="Times New Roman" w:cs="Times New Roman"/>
                <w:i/>
                <w:sz w:val="16"/>
                <w:szCs w:val="16"/>
                <w:lang w:val="ru-RU"/>
              </w:rPr>
            </w:pPr>
            <w:proofErr w:type="spellStart"/>
            <w:r w:rsidRPr="006F36E0">
              <w:rPr>
                <w:rFonts w:ascii="Times New Roman" w:hAnsi="Times New Roman" w:cs="Times New Roman"/>
                <w:i/>
                <w:sz w:val="16"/>
                <w:szCs w:val="16"/>
                <w:lang w:val="ru-RU"/>
              </w:rPr>
              <w:t>Жеткізу</w:t>
            </w:r>
            <w:proofErr w:type="spellEnd"/>
            <w:r w:rsidRPr="006F36E0">
              <w:rPr>
                <w:rFonts w:ascii="Times New Roman" w:hAnsi="Times New Roman" w:cs="Times New Roman"/>
                <w:i/>
                <w:sz w:val="16"/>
                <w:szCs w:val="16"/>
                <w:lang w:val="ru-RU"/>
              </w:rPr>
              <w:t xml:space="preserve"> </w:t>
            </w:r>
            <w:proofErr w:type="spellStart"/>
            <w:r w:rsidRPr="006F36E0">
              <w:rPr>
                <w:rFonts w:ascii="Times New Roman" w:hAnsi="Times New Roman" w:cs="Times New Roman"/>
                <w:i/>
                <w:sz w:val="16"/>
                <w:szCs w:val="16"/>
                <w:lang w:val="ru-RU"/>
              </w:rPr>
              <w:t>тапсырысына</w:t>
            </w:r>
            <w:proofErr w:type="spellEnd"/>
            <w:r w:rsidRPr="006F36E0">
              <w:rPr>
                <w:rFonts w:ascii="Times New Roman" w:hAnsi="Times New Roman" w:cs="Times New Roman"/>
                <w:i/>
                <w:sz w:val="16"/>
                <w:szCs w:val="16"/>
                <w:lang w:val="ru-RU"/>
              </w:rPr>
              <w:t xml:space="preserve"> </w:t>
            </w:r>
            <w:proofErr w:type="spellStart"/>
            <w:r w:rsidRPr="006F36E0">
              <w:rPr>
                <w:rFonts w:ascii="Times New Roman" w:hAnsi="Times New Roman" w:cs="Times New Roman"/>
                <w:i/>
                <w:sz w:val="16"/>
                <w:szCs w:val="16"/>
                <w:lang w:val="ru-RU"/>
              </w:rPr>
              <w:t>сәйкес</w:t>
            </w:r>
            <w:proofErr w:type="spellEnd"/>
            <w:r w:rsidRPr="006F36E0">
              <w:rPr>
                <w:rFonts w:ascii="Times New Roman" w:hAnsi="Times New Roman" w:cs="Times New Roman"/>
                <w:i/>
                <w:sz w:val="16"/>
                <w:szCs w:val="16"/>
                <w:lang w:val="ru-RU"/>
              </w:rPr>
              <w:t xml:space="preserve"> /согласно Заказу на поставку / </w:t>
            </w:r>
            <w:r w:rsidRPr="006F36E0">
              <w:rPr>
                <w:rFonts w:ascii="Times New Roman" w:hAnsi="Times New Roman" w:cs="Times New Roman"/>
                <w:i/>
                <w:sz w:val="16"/>
                <w:szCs w:val="16"/>
              </w:rPr>
              <w:t>as</w:t>
            </w:r>
            <w:r w:rsidRPr="006F36E0">
              <w:rPr>
                <w:rFonts w:ascii="Times New Roman" w:hAnsi="Times New Roman" w:cs="Times New Roman"/>
                <w:i/>
                <w:sz w:val="16"/>
                <w:szCs w:val="16"/>
                <w:lang w:val="ru-RU"/>
              </w:rPr>
              <w:t xml:space="preserve"> </w:t>
            </w:r>
            <w:r w:rsidRPr="006F36E0">
              <w:rPr>
                <w:rFonts w:ascii="Times New Roman" w:hAnsi="Times New Roman" w:cs="Times New Roman"/>
                <w:i/>
                <w:sz w:val="16"/>
                <w:szCs w:val="16"/>
              </w:rPr>
              <w:t>per</w:t>
            </w:r>
            <w:r w:rsidRPr="006F36E0">
              <w:rPr>
                <w:rFonts w:ascii="Times New Roman" w:hAnsi="Times New Roman" w:cs="Times New Roman"/>
                <w:i/>
                <w:sz w:val="16"/>
                <w:szCs w:val="16"/>
                <w:lang w:val="ru-RU"/>
              </w:rPr>
              <w:t xml:space="preserve"> </w:t>
            </w:r>
            <w:r w:rsidRPr="006F36E0">
              <w:rPr>
                <w:rFonts w:ascii="Times New Roman" w:hAnsi="Times New Roman" w:cs="Times New Roman"/>
                <w:i/>
                <w:sz w:val="16"/>
                <w:szCs w:val="16"/>
              </w:rPr>
              <w:t>Purchase</w:t>
            </w:r>
            <w:r w:rsidRPr="006F36E0">
              <w:rPr>
                <w:rFonts w:ascii="Times New Roman" w:hAnsi="Times New Roman" w:cs="Times New Roman"/>
                <w:i/>
                <w:sz w:val="16"/>
                <w:szCs w:val="16"/>
                <w:lang w:val="ru-RU"/>
              </w:rPr>
              <w:t xml:space="preserve"> </w:t>
            </w:r>
            <w:r w:rsidRPr="006F36E0">
              <w:rPr>
                <w:rFonts w:ascii="Times New Roman" w:hAnsi="Times New Roman" w:cs="Times New Roman"/>
                <w:i/>
                <w:sz w:val="16"/>
                <w:szCs w:val="16"/>
              </w:rPr>
              <w:t>Order</w:t>
            </w:r>
            <w:r w:rsidRPr="006F36E0">
              <w:rPr>
                <w:rFonts w:ascii="Times New Roman" w:hAnsi="Times New Roman" w:cs="Times New Roman"/>
                <w:i/>
                <w:sz w:val="16"/>
                <w:szCs w:val="16"/>
                <w:lang w:val="ru-RU"/>
              </w:rPr>
              <w:t>.</w:t>
            </w:r>
          </w:p>
        </w:tc>
        <w:tc>
          <w:tcPr>
            <w:tcW w:w="2835" w:type="dxa"/>
          </w:tcPr>
          <w:p w14:paraId="379D9D67" w14:textId="77777777" w:rsidR="006C605F" w:rsidRPr="006F36E0" w:rsidRDefault="006C605F" w:rsidP="00263016">
            <w:pPr>
              <w:jc w:val="center"/>
              <w:rPr>
                <w:rFonts w:ascii="Times New Roman" w:hAnsi="Times New Roman" w:cs="Times New Roman"/>
                <w:sz w:val="16"/>
                <w:szCs w:val="16"/>
                <w:lang w:val="kk-KZ"/>
              </w:rPr>
            </w:pPr>
            <w:r w:rsidRPr="006F36E0">
              <w:rPr>
                <w:rFonts w:ascii="Times New Roman" w:hAnsi="Times New Roman" w:cs="Times New Roman"/>
                <w:sz w:val="16"/>
                <w:szCs w:val="16"/>
                <w:lang w:val="ru-RU"/>
              </w:rPr>
              <w:t>2</w:t>
            </w:r>
            <w:r w:rsidRPr="006F36E0">
              <w:rPr>
                <w:rFonts w:ascii="Times New Roman" w:hAnsi="Times New Roman" w:cs="Times New Roman"/>
                <w:sz w:val="16"/>
                <w:szCs w:val="16"/>
                <w:lang w:val="kk-KZ"/>
              </w:rPr>
              <w:t xml:space="preserve"> (ек</w:t>
            </w:r>
            <w:proofErr w:type="spellStart"/>
            <w:r w:rsidRPr="006F36E0">
              <w:rPr>
                <w:rFonts w:ascii="Times New Roman" w:hAnsi="Times New Roman" w:cs="Times New Roman"/>
                <w:sz w:val="16"/>
                <w:szCs w:val="16"/>
              </w:rPr>
              <w:t>i</w:t>
            </w:r>
            <w:proofErr w:type="spellEnd"/>
            <w:r w:rsidRPr="006F36E0">
              <w:rPr>
                <w:rFonts w:ascii="Times New Roman" w:hAnsi="Times New Roman" w:cs="Times New Roman"/>
                <w:sz w:val="16"/>
                <w:szCs w:val="16"/>
                <w:lang w:val="kk-KZ"/>
              </w:rPr>
              <w:t>) күнтізбелік кун</w:t>
            </w:r>
          </w:p>
          <w:p w14:paraId="34AC56C1" w14:textId="77777777" w:rsidR="006C605F" w:rsidRPr="006F36E0" w:rsidRDefault="006C605F" w:rsidP="00263016">
            <w:pPr>
              <w:jc w:val="center"/>
              <w:rPr>
                <w:rFonts w:ascii="Times New Roman" w:hAnsi="Times New Roman" w:cs="Times New Roman"/>
                <w:sz w:val="16"/>
                <w:szCs w:val="16"/>
                <w:lang w:val="kk-KZ"/>
              </w:rPr>
            </w:pPr>
            <w:r w:rsidRPr="006F36E0">
              <w:rPr>
                <w:rFonts w:ascii="Times New Roman" w:hAnsi="Times New Roman" w:cs="Times New Roman"/>
                <w:sz w:val="16"/>
                <w:szCs w:val="16"/>
                <w:lang w:val="kk-KZ"/>
              </w:rPr>
              <w:t>2 (два) календарных дня</w:t>
            </w:r>
          </w:p>
          <w:p w14:paraId="5288F7E3" w14:textId="77777777" w:rsidR="006C605F" w:rsidRPr="006F36E0" w:rsidRDefault="006C605F" w:rsidP="00263016">
            <w:pPr>
              <w:jc w:val="center"/>
              <w:rPr>
                <w:rFonts w:ascii="Times New Roman" w:hAnsi="Times New Roman" w:cs="Times New Roman"/>
                <w:i/>
                <w:sz w:val="16"/>
                <w:szCs w:val="16"/>
                <w:lang w:val="ru-RU"/>
              </w:rPr>
            </w:pPr>
            <w:r w:rsidRPr="006F36E0">
              <w:rPr>
                <w:rFonts w:ascii="Times New Roman" w:hAnsi="Times New Roman" w:cs="Times New Roman"/>
                <w:sz w:val="16"/>
                <w:szCs w:val="16"/>
                <w:lang w:val="kk-KZ"/>
              </w:rPr>
              <w:t>2 (</w:t>
            </w:r>
            <w:r w:rsidRPr="006F36E0">
              <w:rPr>
                <w:rFonts w:ascii="Times New Roman" w:hAnsi="Times New Roman" w:cs="Times New Roman"/>
                <w:sz w:val="16"/>
                <w:szCs w:val="16"/>
              </w:rPr>
              <w:t>two</w:t>
            </w:r>
            <w:r w:rsidRPr="006F36E0">
              <w:rPr>
                <w:rFonts w:ascii="Times New Roman" w:hAnsi="Times New Roman" w:cs="Times New Roman"/>
                <w:sz w:val="16"/>
                <w:szCs w:val="16"/>
                <w:lang w:val="kk-KZ"/>
              </w:rPr>
              <w:t>) calendar days</w:t>
            </w:r>
          </w:p>
        </w:tc>
      </w:tr>
    </w:tbl>
    <w:p w14:paraId="2817330F" w14:textId="77777777" w:rsidR="006C605F" w:rsidRPr="006F36E0" w:rsidRDefault="006C605F" w:rsidP="006C605F">
      <w:pPr>
        <w:tabs>
          <w:tab w:val="left" w:pos="3656"/>
        </w:tabs>
        <w:rPr>
          <w:rFonts w:ascii="Times New Roman" w:hAnsi="Times New Roman" w:cs="Times New Roman"/>
          <w:b/>
          <w:sz w:val="16"/>
          <w:szCs w:val="16"/>
          <w:lang w:val="ru-RU"/>
        </w:rPr>
      </w:pPr>
    </w:p>
    <w:p w14:paraId="1D0E7EB9" w14:textId="77777777" w:rsidR="006C605F" w:rsidRPr="006F36E0" w:rsidRDefault="006C605F" w:rsidP="006C605F">
      <w:pPr>
        <w:tabs>
          <w:tab w:val="left" w:pos="3656"/>
        </w:tabs>
        <w:rPr>
          <w:rFonts w:ascii="Times New Roman" w:hAnsi="Times New Roman" w:cs="Times New Roman"/>
          <w:b/>
          <w:sz w:val="16"/>
          <w:szCs w:val="16"/>
          <w:lang w:val="ru-RU"/>
        </w:rPr>
      </w:pPr>
    </w:p>
    <w:tbl>
      <w:tblPr>
        <w:tblW w:w="9957" w:type="dxa"/>
        <w:tblInd w:w="-34" w:type="dxa"/>
        <w:tblLook w:val="01E0" w:firstRow="1" w:lastRow="1" w:firstColumn="1" w:lastColumn="1" w:noHBand="0" w:noVBand="0"/>
      </w:tblPr>
      <w:tblGrid>
        <w:gridCol w:w="3181"/>
        <w:gridCol w:w="3413"/>
        <w:gridCol w:w="3363"/>
      </w:tblGrid>
      <w:tr w:rsidR="006C605F" w:rsidRPr="006F36E0" w14:paraId="1611751D" w14:textId="77777777" w:rsidTr="00263016">
        <w:tc>
          <w:tcPr>
            <w:tcW w:w="3181" w:type="dxa"/>
          </w:tcPr>
          <w:p w14:paraId="5020427E" w14:textId="77777777" w:rsidR="0042123E" w:rsidRPr="006F36E0" w:rsidRDefault="00206B0D">
            <w:pPr>
              <w:rPr>
                <w:rFonts w:ascii="Times New Roman" w:hAnsi="Times New Roman" w:cs="Times New Roman"/>
                <w:lang w:val="ru-RU"/>
              </w:rPr>
            </w:pPr>
            <w:proofErr w:type="spellStart"/>
            <w:r w:rsidRPr="006F36E0">
              <w:rPr>
                <w:rFonts w:ascii="Times New Roman" w:hAnsi="Times New Roman" w:cs="Times New Roman"/>
                <w:sz w:val="16"/>
                <w:lang w:val="ru-RU"/>
              </w:rPr>
              <w:t>Жеткізу</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туралы</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Шарттың</w:t>
            </w:r>
            <w:proofErr w:type="spellEnd"/>
          </w:p>
          <w:p w14:paraId="00A3B9F6"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rPr>
              <w:t>D</w:t>
            </w:r>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қосымшасы</w:t>
            </w:r>
            <w:proofErr w:type="spellEnd"/>
          </w:p>
          <w:p w14:paraId="2421D235"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 ______</w:t>
            </w:r>
          </w:p>
          <w:p w14:paraId="408A0BCE" w14:textId="77777777" w:rsidR="0042123E" w:rsidRPr="006F36E0" w:rsidRDefault="0042123E">
            <w:pPr>
              <w:rPr>
                <w:rFonts w:ascii="Times New Roman" w:hAnsi="Times New Roman" w:cs="Times New Roman"/>
                <w:lang w:val="ru-RU"/>
              </w:rPr>
            </w:pPr>
          </w:p>
          <w:p w14:paraId="0AF3A6EF"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ТАСЫМАЛДАУ ЖӘНЕ ТИЕУ НҰСҚАУЛЫҒ</w:t>
            </w:r>
            <w:proofErr w:type="gramStart"/>
            <w:r w:rsidRPr="006F36E0">
              <w:rPr>
                <w:rFonts w:ascii="Times New Roman" w:hAnsi="Times New Roman" w:cs="Times New Roman"/>
                <w:sz w:val="16"/>
                <w:lang w:val="ru-RU"/>
              </w:rPr>
              <w:t>Ы</w:t>
            </w:r>
            <w:proofErr w:type="gramEnd"/>
          </w:p>
          <w:p w14:paraId="4057C663" w14:textId="77777777" w:rsidR="0042123E" w:rsidRPr="006F36E0" w:rsidRDefault="0042123E">
            <w:pPr>
              <w:rPr>
                <w:rFonts w:ascii="Times New Roman" w:hAnsi="Times New Roman" w:cs="Times New Roman"/>
                <w:lang w:val="ru-RU"/>
              </w:rPr>
            </w:pPr>
          </w:p>
          <w:p w14:paraId="02629A36" w14:textId="77777777" w:rsidR="0042123E" w:rsidRPr="006F36E0" w:rsidRDefault="00206B0D">
            <w:pPr>
              <w:rPr>
                <w:rFonts w:ascii="Times New Roman" w:hAnsi="Times New Roman" w:cs="Times New Roman"/>
                <w:lang w:val="ru-RU"/>
              </w:rPr>
            </w:pPr>
            <w:proofErr w:type="spellStart"/>
            <w:r w:rsidRPr="006F36E0">
              <w:rPr>
                <w:rFonts w:ascii="Times New Roman" w:hAnsi="Times New Roman" w:cs="Times New Roman"/>
                <w:sz w:val="16"/>
                <w:lang w:val="ru-RU"/>
              </w:rPr>
              <w:t>Нұсқ</w:t>
            </w:r>
            <w:proofErr w:type="gramStart"/>
            <w:r w:rsidRPr="006F36E0">
              <w:rPr>
                <w:rFonts w:ascii="Times New Roman" w:hAnsi="Times New Roman" w:cs="Times New Roman"/>
                <w:sz w:val="16"/>
                <w:lang w:val="ru-RU"/>
              </w:rPr>
              <w:t>ау</w:t>
            </w:r>
            <w:proofErr w:type="spellEnd"/>
            <w:proofErr w:type="gram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жеткізу</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шарттары</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үшін</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қолданылады</w:t>
            </w:r>
            <w:proofErr w:type="spellEnd"/>
            <w:r w:rsidRPr="006F36E0">
              <w:rPr>
                <w:rFonts w:ascii="Times New Roman" w:hAnsi="Times New Roman" w:cs="Times New Roman"/>
                <w:sz w:val="16"/>
                <w:lang w:val="ru-RU"/>
              </w:rPr>
              <w:t>:</w:t>
            </w:r>
          </w:p>
          <w:p w14:paraId="1BC2BFB8"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rPr>
              <w:t>DDP</w:t>
            </w:r>
            <w:r w:rsidRPr="006F36E0">
              <w:rPr>
                <w:rFonts w:ascii="Times New Roman" w:hAnsi="Times New Roman" w:cs="Times New Roman"/>
                <w:sz w:val="16"/>
                <w:lang w:val="ru-RU"/>
              </w:rPr>
              <w:t xml:space="preserve"> №2 </w:t>
            </w:r>
            <w:proofErr w:type="spellStart"/>
            <w:r w:rsidRPr="006F36E0">
              <w:rPr>
                <w:rFonts w:ascii="Times New Roman" w:hAnsi="Times New Roman" w:cs="Times New Roman"/>
                <w:sz w:val="16"/>
                <w:lang w:val="ru-RU"/>
              </w:rPr>
              <w:t>Төртқұдық</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телімі</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Мойынқұм</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кені</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Созақ</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ауданы</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Түркістан</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облысы</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Қазақстан</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Республикасы</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Инкотермс</w:t>
            </w:r>
            <w:proofErr w:type="spellEnd"/>
            <w:r w:rsidRPr="006F36E0">
              <w:rPr>
                <w:rFonts w:ascii="Times New Roman" w:hAnsi="Times New Roman" w:cs="Times New Roman"/>
                <w:sz w:val="16"/>
                <w:lang w:val="ru-RU"/>
              </w:rPr>
              <w:t xml:space="preserve"> 2010.</w:t>
            </w:r>
          </w:p>
          <w:p w14:paraId="1941AEDF" w14:textId="77777777" w:rsidR="0042123E" w:rsidRPr="006F36E0" w:rsidRDefault="0042123E">
            <w:pPr>
              <w:rPr>
                <w:rFonts w:ascii="Times New Roman" w:hAnsi="Times New Roman" w:cs="Times New Roman"/>
                <w:lang w:val="ru-RU"/>
              </w:rPr>
            </w:pPr>
          </w:p>
          <w:p w14:paraId="07DE4DE6"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2. КОРРЕСПОНДЕНЦИЯ ЖӘНЕ ХАБАРЛАНДЫРУЛАР</w:t>
            </w:r>
          </w:p>
          <w:p w14:paraId="765F1C76" w14:textId="77777777" w:rsidR="0042123E" w:rsidRPr="006F36E0" w:rsidRDefault="0042123E">
            <w:pPr>
              <w:rPr>
                <w:rFonts w:ascii="Times New Roman" w:hAnsi="Times New Roman" w:cs="Times New Roman"/>
                <w:lang w:val="ru-RU"/>
              </w:rPr>
            </w:pPr>
          </w:p>
          <w:p w14:paraId="39D3C5A4"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 xml:space="preserve">2.1. </w:t>
            </w:r>
            <w:proofErr w:type="spellStart"/>
            <w:r w:rsidRPr="006F36E0">
              <w:rPr>
                <w:rFonts w:ascii="Times New Roman" w:hAnsi="Times New Roman" w:cs="Times New Roman"/>
                <w:sz w:val="16"/>
                <w:lang w:val="ru-RU"/>
              </w:rPr>
              <w:t>Жеткізуші</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Тауарды</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жөнелтуге</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дайын</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болғаны</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туралы</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Сатып</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алушының</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Импорттау</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қызметін</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Жеткізу</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тапсырысында</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көрсетілген</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мерзімдерді</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ескере</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отырып</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бірақ</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кө</w:t>
            </w:r>
            <w:proofErr w:type="gramStart"/>
            <w:r w:rsidRPr="006F36E0">
              <w:rPr>
                <w:rFonts w:ascii="Times New Roman" w:hAnsi="Times New Roman" w:cs="Times New Roman"/>
                <w:sz w:val="16"/>
                <w:lang w:val="ru-RU"/>
              </w:rPr>
              <w:t>л</w:t>
            </w:r>
            <w:proofErr w:type="gramEnd"/>
            <w:r w:rsidRPr="006F36E0">
              <w:rPr>
                <w:rFonts w:ascii="Times New Roman" w:hAnsi="Times New Roman" w:cs="Times New Roman"/>
                <w:sz w:val="16"/>
                <w:lang w:val="ru-RU"/>
              </w:rPr>
              <w:t>ік</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құралы</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Сатып</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lastRenderedPageBreak/>
              <w:t>алушы</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объектісіне</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келгенге</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дейін</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кемінде</w:t>
            </w:r>
            <w:proofErr w:type="spellEnd"/>
            <w:r w:rsidRPr="006F36E0">
              <w:rPr>
                <w:rFonts w:ascii="Times New Roman" w:hAnsi="Times New Roman" w:cs="Times New Roman"/>
                <w:sz w:val="16"/>
                <w:lang w:val="ru-RU"/>
              </w:rPr>
              <w:t xml:space="preserve"> 24 </w:t>
            </w:r>
            <w:proofErr w:type="spellStart"/>
            <w:r w:rsidRPr="006F36E0">
              <w:rPr>
                <w:rFonts w:ascii="Times New Roman" w:hAnsi="Times New Roman" w:cs="Times New Roman"/>
                <w:sz w:val="16"/>
                <w:lang w:val="ru-RU"/>
              </w:rPr>
              <w:t>сағат</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бұрын</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жазбаша</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түрде</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хабардар</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етеді</w:t>
            </w:r>
            <w:proofErr w:type="spellEnd"/>
            <w:r w:rsidRPr="006F36E0">
              <w:rPr>
                <w:rFonts w:ascii="Times New Roman" w:hAnsi="Times New Roman" w:cs="Times New Roman"/>
                <w:sz w:val="16"/>
                <w:lang w:val="ru-RU"/>
              </w:rPr>
              <w:t>.</w:t>
            </w:r>
          </w:p>
          <w:p w14:paraId="0C51F847" w14:textId="77777777" w:rsidR="0042123E" w:rsidRPr="006F36E0" w:rsidRDefault="0042123E">
            <w:pPr>
              <w:rPr>
                <w:rFonts w:ascii="Times New Roman" w:hAnsi="Times New Roman" w:cs="Times New Roman"/>
                <w:lang w:val="ru-RU"/>
              </w:rPr>
            </w:pPr>
          </w:p>
          <w:p w14:paraId="3FAE6B26"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 xml:space="preserve">2.2. </w:t>
            </w:r>
            <w:proofErr w:type="spellStart"/>
            <w:r w:rsidRPr="006F36E0">
              <w:rPr>
                <w:rFonts w:ascii="Times New Roman" w:hAnsi="Times New Roman" w:cs="Times New Roman"/>
                <w:sz w:val="16"/>
                <w:lang w:val="ru-RU"/>
              </w:rPr>
              <w:t>Хабарламада</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Жеткізу</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тапсырысының</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нөмі</w:t>
            </w:r>
            <w:proofErr w:type="gramStart"/>
            <w:r w:rsidRPr="006F36E0">
              <w:rPr>
                <w:rFonts w:ascii="Times New Roman" w:hAnsi="Times New Roman" w:cs="Times New Roman"/>
                <w:sz w:val="16"/>
                <w:lang w:val="ru-RU"/>
              </w:rPr>
              <w:t>р</w:t>
            </w:r>
            <w:proofErr w:type="gramEnd"/>
            <w:r w:rsidRPr="006F36E0">
              <w:rPr>
                <w:rFonts w:ascii="Times New Roman" w:hAnsi="Times New Roman" w:cs="Times New Roman"/>
                <w:sz w:val="16"/>
                <w:lang w:val="ru-RU"/>
              </w:rPr>
              <w:t>і</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Тауар</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атауы</w:t>
            </w:r>
            <w:proofErr w:type="spellEnd"/>
            <w:r w:rsidRPr="006F36E0">
              <w:rPr>
                <w:rFonts w:ascii="Times New Roman" w:hAnsi="Times New Roman" w:cs="Times New Roman"/>
                <w:sz w:val="16"/>
                <w:lang w:val="ru-RU"/>
              </w:rPr>
              <w:t xml:space="preserve"> – Бензин АИ-92, </w:t>
            </w:r>
            <w:proofErr w:type="spellStart"/>
            <w:r w:rsidRPr="006F36E0">
              <w:rPr>
                <w:rFonts w:ascii="Times New Roman" w:hAnsi="Times New Roman" w:cs="Times New Roman"/>
                <w:sz w:val="16"/>
                <w:lang w:val="ru-RU"/>
              </w:rPr>
              <w:t>көлемі</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көлік</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құралы</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туралы</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деректер</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жүргізуші</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туралы</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деректер</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және</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келу</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уақыты</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көрсетіледі</w:t>
            </w:r>
            <w:proofErr w:type="spellEnd"/>
            <w:r w:rsidRPr="006F36E0">
              <w:rPr>
                <w:rFonts w:ascii="Times New Roman" w:hAnsi="Times New Roman" w:cs="Times New Roman"/>
                <w:sz w:val="16"/>
                <w:lang w:val="ru-RU"/>
              </w:rPr>
              <w:t>.</w:t>
            </w:r>
          </w:p>
          <w:p w14:paraId="215162DA" w14:textId="77777777" w:rsidR="0042123E" w:rsidRPr="006F36E0" w:rsidRDefault="0042123E">
            <w:pPr>
              <w:rPr>
                <w:rFonts w:ascii="Times New Roman" w:hAnsi="Times New Roman" w:cs="Times New Roman"/>
                <w:lang w:val="ru-RU"/>
              </w:rPr>
            </w:pPr>
          </w:p>
          <w:p w14:paraId="4A4A1B10"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3. ТАСЫМАЛДАУ</w:t>
            </w:r>
          </w:p>
          <w:p w14:paraId="17FD14CC" w14:textId="77777777" w:rsidR="0042123E" w:rsidRPr="006F36E0" w:rsidRDefault="0042123E">
            <w:pPr>
              <w:rPr>
                <w:rFonts w:ascii="Times New Roman" w:hAnsi="Times New Roman" w:cs="Times New Roman"/>
                <w:lang w:val="ru-RU"/>
              </w:rPr>
            </w:pPr>
          </w:p>
          <w:p w14:paraId="6313A3BC"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 xml:space="preserve">3.1. </w:t>
            </w:r>
            <w:proofErr w:type="spellStart"/>
            <w:r w:rsidRPr="006F36E0">
              <w:rPr>
                <w:rFonts w:ascii="Times New Roman" w:hAnsi="Times New Roman" w:cs="Times New Roman"/>
                <w:sz w:val="16"/>
                <w:lang w:val="ru-RU"/>
              </w:rPr>
              <w:t>Тауар</w:t>
            </w:r>
            <w:proofErr w:type="spellEnd"/>
            <w:r w:rsidRPr="006F36E0">
              <w:rPr>
                <w:rFonts w:ascii="Times New Roman" w:hAnsi="Times New Roman" w:cs="Times New Roman"/>
                <w:sz w:val="16"/>
                <w:lang w:val="ru-RU"/>
              </w:rPr>
              <w:t xml:space="preserve"> автомобиль </w:t>
            </w:r>
            <w:proofErr w:type="spellStart"/>
            <w:r w:rsidRPr="006F36E0">
              <w:rPr>
                <w:rFonts w:ascii="Times New Roman" w:hAnsi="Times New Roman" w:cs="Times New Roman"/>
                <w:sz w:val="16"/>
                <w:lang w:val="ru-RU"/>
              </w:rPr>
              <w:t>көлігімен</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қауіпті</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жүктерді</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тасымалдау</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талаптарын</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сақтай</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отырып</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жеткізіледі</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Автоцистернада</w:t>
            </w:r>
            <w:proofErr w:type="spellEnd"/>
            <w:r w:rsidRPr="006F36E0">
              <w:rPr>
                <w:rFonts w:ascii="Times New Roman" w:hAnsi="Times New Roman" w:cs="Times New Roman"/>
                <w:sz w:val="16"/>
                <w:lang w:val="ru-RU"/>
              </w:rPr>
              <w:t xml:space="preserve"> </w:t>
            </w:r>
            <w:proofErr w:type="spellStart"/>
            <w:proofErr w:type="gramStart"/>
            <w:r w:rsidRPr="006F36E0">
              <w:rPr>
                <w:rFonts w:ascii="Times New Roman" w:hAnsi="Times New Roman" w:cs="Times New Roman"/>
                <w:sz w:val="16"/>
                <w:lang w:val="ru-RU"/>
              </w:rPr>
              <w:t>арт</w:t>
            </w:r>
            <w:proofErr w:type="gramEnd"/>
            <w:r w:rsidRPr="006F36E0">
              <w:rPr>
                <w:rFonts w:ascii="Times New Roman" w:hAnsi="Times New Roman" w:cs="Times New Roman"/>
                <w:sz w:val="16"/>
                <w:lang w:val="ru-RU"/>
              </w:rPr>
              <w:t>қы</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жағында</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төгу</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құрылғысы</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болуы</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тыныс</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алу</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клапандары</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жарамды</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болуы</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тиіс</w:t>
            </w:r>
            <w:proofErr w:type="spellEnd"/>
            <w:r w:rsidRPr="006F36E0">
              <w:rPr>
                <w:rFonts w:ascii="Times New Roman" w:hAnsi="Times New Roman" w:cs="Times New Roman"/>
                <w:sz w:val="16"/>
                <w:lang w:val="ru-RU"/>
              </w:rPr>
              <w:t>.</w:t>
            </w:r>
          </w:p>
          <w:p w14:paraId="037D4409" w14:textId="77777777" w:rsidR="0042123E" w:rsidRPr="006F36E0" w:rsidRDefault="0042123E">
            <w:pPr>
              <w:rPr>
                <w:rFonts w:ascii="Times New Roman" w:hAnsi="Times New Roman" w:cs="Times New Roman"/>
                <w:lang w:val="ru-RU"/>
              </w:rPr>
            </w:pPr>
          </w:p>
          <w:p w14:paraId="77A7AD7C"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 xml:space="preserve">3.2. </w:t>
            </w:r>
            <w:proofErr w:type="spellStart"/>
            <w:r w:rsidRPr="006F36E0">
              <w:rPr>
                <w:rFonts w:ascii="Times New Roman" w:hAnsi="Times New Roman" w:cs="Times New Roman"/>
                <w:sz w:val="16"/>
                <w:lang w:val="ru-RU"/>
              </w:rPr>
              <w:t>Сатып</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алушы</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аумағына</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кірген</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кезде</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Жеткізуші</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Сатып</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алушының</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қ</w:t>
            </w:r>
            <w:proofErr w:type="gramStart"/>
            <w:r w:rsidRPr="006F36E0">
              <w:rPr>
                <w:rFonts w:ascii="Times New Roman" w:hAnsi="Times New Roman" w:cs="Times New Roman"/>
                <w:sz w:val="16"/>
                <w:lang w:val="ru-RU"/>
              </w:rPr>
              <w:t>ау</w:t>
            </w:r>
            <w:proofErr w:type="gramEnd"/>
            <w:r w:rsidRPr="006F36E0">
              <w:rPr>
                <w:rFonts w:ascii="Times New Roman" w:hAnsi="Times New Roman" w:cs="Times New Roman"/>
                <w:sz w:val="16"/>
                <w:lang w:val="ru-RU"/>
              </w:rPr>
              <w:t>іпсіздік</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талаптарын</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сақтайды</w:t>
            </w:r>
            <w:proofErr w:type="spellEnd"/>
            <w:r w:rsidRPr="006F36E0">
              <w:rPr>
                <w:rFonts w:ascii="Times New Roman" w:hAnsi="Times New Roman" w:cs="Times New Roman"/>
                <w:sz w:val="16"/>
                <w:lang w:val="ru-RU"/>
              </w:rPr>
              <w:t>.</w:t>
            </w:r>
          </w:p>
        </w:tc>
        <w:tc>
          <w:tcPr>
            <w:tcW w:w="3413" w:type="dxa"/>
          </w:tcPr>
          <w:p w14:paraId="76B7724B"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lastRenderedPageBreak/>
              <w:t xml:space="preserve">Приложение </w:t>
            </w:r>
            <w:r w:rsidRPr="006F36E0">
              <w:rPr>
                <w:rFonts w:ascii="Times New Roman" w:hAnsi="Times New Roman" w:cs="Times New Roman"/>
                <w:sz w:val="16"/>
              </w:rPr>
              <w:t>D</w:t>
            </w:r>
          </w:p>
          <w:p w14:paraId="76A89803"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к Договору поставки</w:t>
            </w:r>
          </w:p>
          <w:p w14:paraId="3CDC932A"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 _____</w:t>
            </w:r>
          </w:p>
          <w:p w14:paraId="750697A2" w14:textId="77777777" w:rsidR="0042123E" w:rsidRPr="006F36E0" w:rsidRDefault="0042123E">
            <w:pPr>
              <w:rPr>
                <w:rFonts w:ascii="Times New Roman" w:hAnsi="Times New Roman" w:cs="Times New Roman"/>
                <w:lang w:val="ru-RU"/>
              </w:rPr>
            </w:pPr>
          </w:p>
          <w:p w14:paraId="18F418D7"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ТРАНСПОРТНО-ПОГРУЗОЧНАЯ ИНСТРУКЦИЯ</w:t>
            </w:r>
          </w:p>
          <w:p w14:paraId="6769B4AA" w14:textId="77777777" w:rsidR="0042123E" w:rsidRPr="006F36E0" w:rsidRDefault="0042123E">
            <w:pPr>
              <w:rPr>
                <w:rFonts w:ascii="Times New Roman" w:hAnsi="Times New Roman" w:cs="Times New Roman"/>
                <w:lang w:val="ru-RU"/>
              </w:rPr>
            </w:pPr>
          </w:p>
          <w:p w14:paraId="5D44BF50"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Инструкция применяется для условий поставки:</w:t>
            </w:r>
          </w:p>
          <w:p w14:paraId="316C4CEF"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rPr>
              <w:t>DDP</w:t>
            </w:r>
            <w:r w:rsidRPr="006F36E0">
              <w:rPr>
                <w:rFonts w:ascii="Times New Roman" w:hAnsi="Times New Roman" w:cs="Times New Roman"/>
                <w:sz w:val="16"/>
                <w:lang w:val="ru-RU"/>
              </w:rPr>
              <w:t xml:space="preserve"> участок №2 </w:t>
            </w:r>
            <w:proofErr w:type="spellStart"/>
            <w:r w:rsidRPr="006F36E0">
              <w:rPr>
                <w:rFonts w:ascii="Times New Roman" w:hAnsi="Times New Roman" w:cs="Times New Roman"/>
                <w:sz w:val="16"/>
                <w:lang w:val="ru-RU"/>
              </w:rPr>
              <w:t>Торткудук</w:t>
            </w:r>
            <w:proofErr w:type="spellEnd"/>
            <w:r w:rsidRPr="006F36E0">
              <w:rPr>
                <w:rFonts w:ascii="Times New Roman" w:hAnsi="Times New Roman" w:cs="Times New Roman"/>
                <w:sz w:val="16"/>
                <w:lang w:val="ru-RU"/>
              </w:rPr>
              <w:t xml:space="preserve">, месторождение </w:t>
            </w:r>
            <w:proofErr w:type="spellStart"/>
            <w:r w:rsidRPr="006F36E0">
              <w:rPr>
                <w:rFonts w:ascii="Times New Roman" w:hAnsi="Times New Roman" w:cs="Times New Roman"/>
                <w:sz w:val="16"/>
                <w:lang w:val="ru-RU"/>
              </w:rPr>
              <w:t>Моинкум</w:t>
            </w:r>
            <w:proofErr w:type="spellEnd"/>
            <w:r w:rsidRPr="006F36E0">
              <w:rPr>
                <w:rFonts w:ascii="Times New Roman" w:hAnsi="Times New Roman" w:cs="Times New Roman"/>
                <w:sz w:val="16"/>
                <w:lang w:val="ru-RU"/>
              </w:rPr>
              <w:t xml:space="preserve">, </w:t>
            </w:r>
            <w:proofErr w:type="spellStart"/>
            <w:r w:rsidRPr="006F36E0">
              <w:rPr>
                <w:rFonts w:ascii="Times New Roman" w:hAnsi="Times New Roman" w:cs="Times New Roman"/>
                <w:sz w:val="16"/>
                <w:lang w:val="ru-RU"/>
              </w:rPr>
              <w:t>Сузакский</w:t>
            </w:r>
            <w:proofErr w:type="spellEnd"/>
            <w:r w:rsidRPr="006F36E0">
              <w:rPr>
                <w:rFonts w:ascii="Times New Roman" w:hAnsi="Times New Roman" w:cs="Times New Roman"/>
                <w:sz w:val="16"/>
                <w:lang w:val="ru-RU"/>
              </w:rPr>
              <w:t xml:space="preserve"> район, Туркестанская область, Республика Казахстан; </w:t>
            </w:r>
            <w:proofErr w:type="spellStart"/>
            <w:r w:rsidRPr="006F36E0">
              <w:rPr>
                <w:rFonts w:ascii="Times New Roman" w:hAnsi="Times New Roman" w:cs="Times New Roman"/>
                <w:sz w:val="16"/>
                <w:lang w:val="ru-RU"/>
              </w:rPr>
              <w:t>Инкотермс</w:t>
            </w:r>
            <w:proofErr w:type="spellEnd"/>
            <w:r w:rsidRPr="006F36E0">
              <w:rPr>
                <w:rFonts w:ascii="Times New Roman" w:hAnsi="Times New Roman" w:cs="Times New Roman"/>
                <w:sz w:val="16"/>
                <w:lang w:val="ru-RU"/>
              </w:rPr>
              <w:t xml:space="preserve"> 2010.</w:t>
            </w:r>
          </w:p>
          <w:p w14:paraId="22D043BE" w14:textId="77777777" w:rsidR="0042123E" w:rsidRPr="006F36E0" w:rsidRDefault="0042123E">
            <w:pPr>
              <w:rPr>
                <w:rFonts w:ascii="Times New Roman" w:hAnsi="Times New Roman" w:cs="Times New Roman"/>
                <w:lang w:val="ru-RU"/>
              </w:rPr>
            </w:pPr>
          </w:p>
          <w:p w14:paraId="2AC39E7A"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2. КОРРЕСПОНДЕНЦИЯ И УВЕДОМЛЕНИЯ</w:t>
            </w:r>
          </w:p>
          <w:p w14:paraId="2DA3689E" w14:textId="77777777" w:rsidR="0042123E" w:rsidRPr="006F36E0" w:rsidRDefault="0042123E">
            <w:pPr>
              <w:rPr>
                <w:rFonts w:ascii="Times New Roman" w:hAnsi="Times New Roman" w:cs="Times New Roman"/>
                <w:lang w:val="ru-RU"/>
              </w:rPr>
            </w:pPr>
          </w:p>
          <w:p w14:paraId="70F13503"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 xml:space="preserve">2.1. Поставщик уведомляет Службу Импорта Покупателя о готовности Товара к отправке с учетом сроков, указанных в Заказе на поставку, но не </w:t>
            </w:r>
            <w:proofErr w:type="gramStart"/>
            <w:r w:rsidRPr="006F36E0">
              <w:rPr>
                <w:rFonts w:ascii="Times New Roman" w:hAnsi="Times New Roman" w:cs="Times New Roman"/>
                <w:sz w:val="16"/>
                <w:lang w:val="ru-RU"/>
              </w:rPr>
              <w:t>позднее</w:t>
            </w:r>
            <w:proofErr w:type="gramEnd"/>
            <w:r w:rsidRPr="006F36E0">
              <w:rPr>
                <w:rFonts w:ascii="Times New Roman" w:hAnsi="Times New Roman" w:cs="Times New Roman"/>
                <w:sz w:val="16"/>
                <w:lang w:val="ru-RU"/>
              </w:rPr>
              <w:t xml:space="preserve"> чем за 24 часа до прибытия транспортного средства на объект </w:t>
            </w:r>
            <w:r w:rsidRPr="006F36E0">
              <w:rPr>
                <w:rFonts w:ascii="Times New Roman" w:hAnsi="Times New Roman" w:cs="Times New Roman"/>
                <w:sz w:val="16"/>
                <w:lang w:val="ru-RU"/>
              </w:rPr>
              <w:lastRenderedPageBreak/>
              <w:t>Покупателя.</w:t>
            </w:r>
          </w:p>
          <w:p w14:paraId="708B9618" w14:textId="77777777" w:rsidR="0042123E" w:rsidRPr="006F36E0" w:rsidRDefault="0042123E">
            <w:pPr>
              <w:rPr>
                <w:rFonts w:ascii="Times New Roman" w:hAnsi="Times New Roman" w:cs="Times New Roman"/>
                <w:lang w:val="ru-RU"/>
              </w:rPr>
            </w:pPr>
          </w:p>
          <w:p w14:paraId="360A070A"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2.2. В уведомлении указываются номер Заказа на поставку, наименование Товара – Бензин АИ-92, объем, данные транспортного средства, данные водителя и расчетное время прибытия.</w:t>
            </w:r>
          </w:p>
          <w:p w14:paraId="39BCC8E6" w14:textId="77777777" w:rsidR="0042123E" w:rsidRPr="006F36E0" w:rsidRDefault="0042123E">
            <w:pPr>
              <w:rPr>
                <w:rFonts w:ascii="Times New Roman" w:hAnsi="Times New Roman" w:cs="Times New Roman"/>
                <w:lang w:val="ru-RU"/>
              </w:rPr>
            </w:pPr>
          </w:p>
          <w:p w14:paraId="1A73F739"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3. ТРАНСПОРТИРОВКА</w:t>
            </w:r>
          </w:p>
          <w:p w14:paraId="6DE00D1C" w14:textId="77777777" w:rsidR="0042123E" w:rsidRPr="006F36E0" w:rsidRDefault="0042123E">
            <w:pPr>
              <w:rPr>
                <w:rFonts w:ascii="Times New Roman" w:hAnsi="Times New Roman" w:cs="Times New Roman"/>
                <w:lang w:val="ru-RU"/>
              </w:rPr>
            </w:pPr>
          </w:p>
          <w:p w14:paraId="4763EF58"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3.1. Товар доставляется автомобильным транспортом с соблюдением требований перевозки опасных грузов. Автоцистерна должна иметь сливное устройство на задней части цистерны, дыхательные клапаны должны быть в рабочем состоянии.</w:t>
            </w:r>
          </w:p>
          <w:p w14:paraId="5FE1ECB1" w14:textId="77777777" w:rsidR="0042123E" w:rsidRPr="006F36E0" w:rsidRDefault="0042123E">
            <w:pPr>
              <w:rPr>
                <w:rFonts w:ascii="Times New Roman" w:hAnsi="Times New Roman" w:cs="Times New Roman"/>
                <w:lang w:val="ru-RU"/>
              </w:rPr>
            </w:pPr>
          </w:p>
          <w:p w14:paraId="79422773"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3.2. При въезде на территорию Покупателя Поставщик соблюдает требования Покупателя по безопасности.</w:t>
            </w:r>
          </w:p>
        </w:tc>
        <w:tc>
          <w:tcPr>
            <w:tcW w:w="3363" w:type="dxa"/>
          </w:tcPr>
          <w:p w14:paraId="79F06F38" w14:textId="77777777" w:rsidR="0042123E" w:rsidRPr="006F36E0" w:rsidRDefault="00206B0D">
            <w:pPr>
              <w:rPr>
                <w:rFonts w:ascii="Times New Roman" w:hAnsi="Times New Roman" w:cs="Times New Roman"/>
              </w:rPr>
            </w:pPr>
            <w:r w:rsidRPr="006F36E0">
              <w:rPr>
                <w:rFonts w:ascii="Times New Roman" w:hAnsi="Times New Roman" w:cs="Times New Roman"/>
                <w:sz w:val="16"/>
              </w:rPr>
              <w:lastRenderedPageBreak/>
              <w:t>Annex D</w:t>
            </w:r>
          </w:p>
          <w:p w14:paraId="17E7AEB5" w14:textId="77777777" w:rsidR="0042123E" w:rsidRPr="006F36E0" w:rsidRDefault="00206B0D">
            <w:pPr>
              <w:rPr>
                <w:rFonts w:ascii="Times New Roman" w:hAnsi="Times New Roman" w:cs="Times New Roman"/>
              </w:rPr>
            </w:pPr>
            <w:r w:rsidRPr="006F36E0">
              <w:rPr>
                <w:rFonts w:ascii="Times New Roman" w:hAnsi="Times New Roman" w:cs="Times New Roman"/>
                <w:sz w:val="16"/>
              </w:rPr>
              <w:t>to Supply Agreement</w:t>
            </w:r>
          </w:p>
          <w:p w14:paraId="2E2616DE" w14:textId="77777777" w:rsidR="0042123E" w:rsidRPr="006F36E0" w:rsidRDefault="00206B0D">
            <w:pPr>
              <w:rPr>
                <w:rFonts w:ascii="Times New Roman" w:hAnsi="Times New Roman" w:cs="Times New Roman"/>
              </w:rPr>
            </w:pPr>
            <w:r w:rsidRPr="006F36E0">
              <w:rPr>
                <w:rFonts w:ascii="Times New Roman" w:hAnsi="Times New Roman" w:cs="Times New Roman"/>
                <w:sz w:val="16"/>
              </w:rPr>
              <w:t>No. _____</w:t>
            </w:r>
          </w:p>
          <w:p w14:paraId="06481692" w14:textId="77777777" w:rsidR="0042123E" w:rsidRPr="006F36E0" w:rsidRDefault="0042123E">
            <w:pPr>
              <w:rPr>
                <w:rFonts w:ascii="Times New Roman" w:hAnsi="Times New Roman" w:cs="Times New Roman"/>
              </w:rPr>
            </w:pPr>
          </w:p>
          <w:p w14:paraId="1696A34D" w14:textId="77777777" w:rsidR="0042123E" w:rsidRPr="006F36E0" w:rsidRDefault="00206B0D">
            <w:pPr>
              <w:rPr>
                <w:rFonts w:ascii="Times New Roman" w:hAnsi="Times New Roman" w:cs="Times New Roman"/>
              </w:rPr>
            </w:pPr>
            <w:r w:rsidRPr="006F36E0">
              <w:rPr>
                <w:rFonts w:ascii="Times New Roman" w:hAnsi="Times New Roman" w:cs="Times New Roman"/>
                <w:sz w:val="16"/>
              </w:rPr>
              <w:t>SHIPPING INSTRUCTIONS</w:t>
            </w:r>
          </w:p>
          <w:p w14:paraId="2C0386A8" w14:textId="77777777" w:rsidR="0042123E" w:rsidRPr="006F36E0" w:rsidRDefault="0042123E">
            <w:pPr>
              <w:rPr>
                <w:rFonts w:ascii="Times New Roman" w:hAnsi="Times New Roman" w:cs="Times New Roman"/>
              </w:rPr>
            </w:pPr>
          </w:p>
          <w:p w14:paraId="1E51B206" w14:textId="77777777" w:rsidR="0042123E" w:rsidRPr="006F36E0" w:rsidRDefault="00206B0D">
            <w:pPr>
              <w:rPr>
                <w:rFonts w:ascii="Times New Roman" w:hAnsi="Times New Roman" w:cs="Times New Roman"/>
              </w:rPr>
            </w:pPr>
            <w:r w:rsidRPr="006F36E0">
              <w:rPr>
                <w:rFonts w:ascii="Times New Roman" w:hAnsi="Times New Roman" w:cs="Times New Roman"/>
                <w:sz w:val="16"/>
              </w:rPr>
              <w:t>Instruction is used for the following delivery terms:</w:t>
            </w:r>
          </w:p>
          <w:p w14:paraId="3F276599" w14:textId="77777777" w:rsidR="0042123E" w:rsidRPr="006F36E0" w:rsidRDefault="00206B0D">
            <w:pPr>
              <w:rPr>
                <w:rFonts w:ascii="Times New Roman" w:hAnsi="Times New Roman" w:cs="Times New Roman"/>
              </w:rPr>
            </w:pPr>
            <w:r w:rsidRPr="006F36E0">
              <w:rPr>
                <w:rFonts w:ascii="Times New Roman" w:hAnsi="Times New Roman" w:cs="Times New Roman"/>
                <w:sz w:val="16"/>
              </w:rPr>
              <w:t>DDP parcel No. 2 Tortkuduk, Moinkum deposit, Suzak district, Turkestan region, Republic of Kazakhstan; Incoterms 2010.</w:t>
            </w:r>
          </w:p>
          <w:p w14:paraId="65717B1E" w14:textId="77777777" w:rsidR="0042123E" w:rsidRPr="006F36E0" w:rsidRDefault="0042123E">
            <w:pPr>
              <w:rPr>
                <w:rFonts w:ascii="Times New Roman" w:hAnsi="Times New Roman" w:cs="Times New Roman"/>
              </w:rPr>
            </w:pPr>
          </w:p>
          <w:p w14:paraId="4D8D1440" w14:textId="77777777" w:rsidR="0042123E" w:rsidRPr="006F36E0" w:rsidRDefault="00206B0D">
            <w:pPr>
              <w:rPr>
                <w:rFonts w:ascii="Times New Roman" w:hAnsi="Times New Roman" w:cs="Times New Roman"/>
              </w:rPr>
            </w:pPr>
            <w:r w:rsidRPr="006F36E0">
              <w:rPr>
                <w:rFonts w:ascii="Times New Roman" w:hAnsi="Times New Roman" w:cs="Times New Roman"/>
                <w:sz w:val="16"/>
              </w:rPr>
              <w:t>2. CORRESPONDENCE AND NOTICES</w:t>
            </w:r>
          </w:p>
          <w:p w14:paraId="384EB9BC" w14:textId="77777777" w:rsidR="0042123E" w:rsidRPr="006F36E0" w:rsidRDefault="0042123E">
            <w:pPr>
              <w:rPr>
                <w:rFonts w:ascii="Times New Roman" w:hAnsi="Times New Roman" w:cs="Times New Roman"/>
              </w:rPr>
            </w:pPr>
          </w:p>
          <w:p w14:paraId="3F383D02" w14:textId="77777777" w:rsidR="0042123E" w:rsidRPr="006F36E0" w:rsidRDefault="00206B0D">
            <w:pPr>
              <w:rPr>
                <w:rFonts w:ascii="Times New Roman" w:hAnsi="Times New Roman" w:cs="Times New Roman"/>
              </w:rPr>
            </w:pPr>
            <w:r w:rsidRPr="006F36E0">
              <w:rPr>
                <w:rFonts w:ascii="Times New Roman" w:hAnsi="Times New Roman" w:cs="Times New Roman"/>
                <w:sz w:val="16"/>
              </w:rPr>
              <w:t>2.1. The Supplier shall notify the Buyer’s Import Service that the Goods are ready for dispatch, taking into account the terms specified in the Purchase Order, but not later than 24 hours before the vehicle arrives at the Buyer’s site.</w:t>
            </w:r>
          </w:p>
          <w:p w14:paraId="6B895C27" w14:textId="77777777" w:rsidR="0042123E" w:rsidRPr="006F36E0" w:rsidRDefault="0042123E">
            <w:pPr>
              <w:rPr>
                <w:rFonts w:ascii="Times New Roman" w:hAnsi="Times New Roman" w:cs="Times New Roman"/>
              </w:rPr>
            </w:pPr>
          </w:p>
          <w:p w14:paraId="0FA129A0" w14:textId="77777777" w:rsidR="0042123E" w:rsidRPr="006F36E0" w:rsidRDefault="00206B0D">
            <w:pPr>
              <w:rPr>
                <w:rFonts w:ascii="Times New Roman" w:hAnsi="Times New Roman" w:cs="Times New Roman"/>
              </w:rPr>
            </w:pPr>
            <w:r w:rsidRPr="006F36E0">
              <w:rPr>
                <w:rFonts w:ascii="Times New Roman" w:hAnsi="Times New Roman" w:cs="Times New Roman"/>
                <w:sz w:val="16"/>
              </w:rPr>
              <w:t xml:space="preserve">2.2. The notice shall specify the Purchase Order </w:t>
            </w:r>
            <w:r w:rsidRPr="006F36E0">
              <w:rPr>
                <w:rFonts w:ascii="Times New Roman" w:hAnsi="Times New Roman" w:cs="Times New Roman"/>
                <w:sz w:val="16"/>
              </w:rPr>
              <w:lastRenderedPageBreak/>
              <w:t>number, Goods name – Gasoline AI-92, quantity, vehicle details, driver details and estimated arrival time.</w:t>
            </w:r>
          </w:p>
          <w:p w14:paraId="34C69081" w14:textId="77777777" w:rsidR="0042123E" w:rsidRPr="006F36E0" w:rsidRDefault="0042123E">
            <w:pPr>
              <w:rPr>
                <w:rFonts w:ascii="Times New Roman" w:hAnsi="Times New Roman" w:cs="Times New Roman"/>
              </w:rPr>
            </w:pPr>
          </w:p>
          <w:p w14:paraId="40A2733D" w14:textId="77777777" w:rsidR="0042123E" w:rsidRPr="006F36E0" w:rsidRDefault="00206B0D">
            <w:pPr>
              <w:rPr>
                <w:rFonts w:ascii="Times New Roman" w:hAnsi="Times New Roman" w:cs="Times New Roman"/>
              </w:rPr>
            </w:pPr>
            <w:r w:rsidRPr="006F36E0">
              <w:rPr>
                <w:rFonts w:ascii="Times New Roman" w:hAnsi="Times New Roman" w:cs="Times New Roman"/>
                <w:sz w:val="16"/>
              </w:rPr>
              <w:t>3. TRANSPORTATION</w:t>
            </w:r>
          </w:p>
          <w:p w14:paraId="332BC4DA" w14:textId="77777777" w:rsidR="0042123E" w:rsidRPr="006F36E0" w:rsidRDefault="0042123E">
            <w:pPr>
              <w:rPr>
                <w:rFonts w:ascii="Times New Roman" w:hAnsi="Times New Roman" w:cs="Times New Roman"/>
              </w:rPr>
            </w:pPr>
          </w:p>
          <w:p w14:paraId="312BA2EF" w14:textId="77777777" w:rsidR="0042123E" w:rsidRPr="006F36E0" w:rsidRDefault="00206B0D">
            <w:pPr>
              <w:rPr>
                <w:rFonts w:ascii="Times New Roman" w:hAnsi="Times New Roman" w:cs="Times New Roman"/>
              </w:rPr>
            </w:pPr>
            <w:r w:rsidRPr="006F36E0">
              <w:rPr>
                <w:rFonts w:ascii="Times New Roman" w:hAnsi="Times New Roman" w:cs="Times New Roman"/>
                <w:sz w:val="16"/>
              </w:rPr>
              <w:t>3.1. The Goods shall be delivered by road in compliance with dangerous goods transportation requirements. The tank truck shall have a drain device at the rear of the tank and all breather valves shall be operable.</w:t>
            </w:r>
          </w:p>
          <w:p w14:paraId="72166617" w14:textId="77777777" w:rsidR="0042123E" w:rsidRPr="006F36E0" w:rsidRDefault="0042123E">
            <w:pPr>
              <w:rPr>
                <w:rFonts w:ascii="Times New Roman" w:hAnsi="Times New Roman" w:cs="Times New Roman"/>
              </w:rPr>
            </w:pPr>
          </w:p>
          <w:p w14:paraId="60577431" w14:textId="77777777" w:rsidR="0042123E" w:rsidRPr="006F36E0" w:rsidRDefault="00206B0D">
            <w:pPr>
              <w:rPr>
                <w:rFonts w:ascii="Times New Roman" w:hAnsi="Times New Roman" w:cs="Times New Roman"/>
              </w:rPr>
            </w:pPr>
            <w:r w:rsidRPr="006F36E0">
              <w:rPr>
                <w:rFonts w:ascii="Times New Roman" w:hAnsi="Times New Roman" w:cs="Times New Roman"/>
                <w:sz w:val="16"/>
              </w:rPr>
              <w:t>3.2. When entering the Buyer’s territory, the Supplier shall comply with the Buyer’s safety requirements.</w:t>
            </w:r>
          </w:p>
        </w:tc>
      </w:tr>
    </w:tbl>
    <w:p w14:paraId="36C68FEF" w14:textId="77777777" w:rsidR="00DD0C1B" w:rsidRPr="006F36E0" w:rsidRDefault="00DD0C1B">
      <w:pPr>
        <w:rPr>
          <w:rFonts w:ascii="Times New Roman" w:hAnsi="Times New Roman" w:cs="Times New Roman"/>
        </w:rPr>
      </w:pPr>
    </w:p>
    <w:sectPr w:rsidR="00DD0C1B" w:rsidRPr="006F36E0" w:rsidSect="00034616">
      <w:pgSz w:w="11906" w:h="16838"/>
      <w:pgMar w:top="1134" w:right="850"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Times Nes Roma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nsid w:val="017F252B"/>
    <w:multiLevelType w:val="hybridMultilevel"/>
    <w:tmpl w:val="219CC40C"/>
    <w:lvl w:ilvl="0" w:tplc="490E345A">
      <w:start w:val="1"/>
      <w:numFmt w:val="bullet"/>
      <w:lvlText w:val="-"/>
      <w:lvlJc w:val="left"/>
      <w:pPr>
        <w:ind w:left="732" w:hanging="360"/>
      </w:pPr>
      <w:rPr>
        <w:rFonts w:ascii="Times New Roman" w:eastAsia="Times New Roman" w:hAnsi="Times New Roman" w:cs="Times New Roman" w:hint="default"/>
        <w:color w:val="000080"/>
      </w:rPr>
    </w:lvl>
    <w:lvl w:ilvl="1" w:tplc="04190003" w:tentative="1">
      <w:start w:val="1"/>
      <w:numFmt w:val="bullet"/>
      <w:lvlText w:val="o"/>
      <w:lvlJc w:val="left"/>
      <w:pPr>
        <w:ind w:left="1452" w:hanging="360"/>
      </w:pPr>
      <w:rPr>
        <w:rFonts w:ascii="Courier New" w:hAnsi="Courier New" w:cs="Courier New" w:hint="default"/>
      </w:rPr>
    </w:lvl>
    <w:lvl w:ilvl="2" w:tplc="04190005" w:tentative="1">
      <w:start w:val="1"/>
      <w:numFmt w:val="bullet"/>
      <w:lvlText w:val=""/>
      <w:lvlJc w:val="left"/>
      <w:pPr>
        <w:ind w:left="2172" w:hanging="360"/>
      </w:pPr>
      <w:rPr>
        <w:rFonts w:ascii="Wingdings" w:hAnsi="Wingdings" w:hint="default"/>
      </w:rPr>
    </w:lvl>
    <w:lvl w:ilvl="3" w:tplc="04190001" w:tentative="1">
      <w:start w:val="1"/>
      <w:numFmt w:val="bullet"/>
      <w:lvlText w:val=""/>
      <w:lvlJc w:val="left"/>
      <w:pPr>
        <w:ind w:left="2892" w:hanging="360"/>
      </w:pPr>
      <w:rPr>
        <w:rFonts w:ascii="Symbol" w:hAnsi="Symbol" w:hint="default"/>
      </w:rPr>
    </w:lvl>
    <w:lvl w:ilvl="4" w:tplc="04190003" w:tentative="1">
      <w:start w:val="1"/>
      <w:numFmt w:val="bullet"/>
      <w:lvlText w:val="o"/>
      <w:lvlJc w:val="left"/>
      <w:pPr>
        <w:ind w:left="3612" w:hanging="360"/>
      </w:pPr>
      <w:rPr>
        <w:rFonts w:ascii="Courier New" w:hAnsi="Courier New" w:cs="Courier New" w:hint="default"/>
      </w:rPr>
    </w:lvl>
    <w:lvl w:ilvl="5" w:tplc="04190005" w:tentative="1">
      <w:start w:val="1"/>
      <w:numFmt w:val="bullet"/>
      <w:lvlText w:val=""/>
      <w:lvlJc w:val="left"/>
      <w:pPr>
        <w:ind w:left="4332" w:hanging="360"/>
      </w:pPr>
      <w:rPr>
        <w:rFonts w:ascii="Wingdings" w:hAnsi="Wingdings" w:hint="default"/>
      </w:rPr>
    </w:lvl>
    <w:lvl w:ilvl="6" w:tplc="04190001" w:tentative="1">
      <w:start w:val="1"/>
      <w:numFmt w:val="bullet"/>
      <w:lvlText w:val=""/>
      <w:lvlJc w:val="left"/>
      <w:pPr>
        <w:ind w:left="5052" w:hanging="360"/>
      </w:pPr>
      <w:rPr>
        <w:rFonts w:ascii="Symbol" w:hAnsi="Symbol" w:hint="default"/>
      </w:rPr>
    </w:lvl>
    <w:lvl w:ilvl="7" w:tplc="04190003" w:tentative="1">
      <w:start w:val="1"/>
      <w:numFmt w:val="bullet"/>
      <w:lvlText w:val="o"/>
      <w:lvlJc w:val="left"/>
      <w:pPr>
        <w:ind w:left="5772" w:hanging="360"/>
      </w:pPr>
      <w:rPr>
        <w:rFonts w:ascii="Courier New" w:hAnsi="Courier New" w:cs="Courier New" w:hint="default"/>
      </w:rPr>
    </w:lvl>
    <w:lvl w:ilvl="8" w:tplc="04190005" w:tentative="1">
      <w:start w:val="1"/>
      <w:numFmt w:val="bullet"/>
      <w:lvlText w:val=""/>
      <w:lvlJc w:val="left"/>
      <w:pPr>
        <w:ind w:left="6492" w:hanging="360"/>
      </w:pPr>
      <w:rPr>
        <w:rFonts w:ascii="Wingdings" w:hAnsi="Wingdings" w:hint="default"/>
      </w:rPr>
    </w:lvl>
  </w:abstractNum>
  <w:abstractNum w:abstractNumId="10">
    <w:nsid w:val="01D152C8"/>
    <w:multiLevelType w:val="multilevel"/>
    <w:tmpl w:val="ED5A2404"/>
    <w:lvl w:ilvl="0">
      <w:start w:val="1"/>
      <w:numFmt w:val="decimal"/>
      <w:lvlText w:val="%1."/>
      <w:lvlJc w:val="left"/>
      <w:pPr>
        <w:ind w:left="720" w:hanging="360"/>
      </w:pPr>
      <w:rPr>
        <w:rFonts w:ascii="Arial" w:hAnsi="Arial" w:cs="Arial" w:hint="default"/>
        <w:b/>
        <w:sz w:val="16"/>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1">
    <w:nsid w:val="023A2AA0"/>
    <w:multiLevelType w:val="hybridMultilevel"/>
    <w:tmpl w:val="D298C3B2"/>
    <w:lvl w:ilvl="0" w:tplc="0409000F">
      <w:start w:val="1"/>
      <w:numFmt w:val="decimal"/>
      <w:lvlText w:val="%1."/>
      <w:lvlJc w:val="left"/>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2">
    <w:nsid w:val="03894202"/>
    <w:multiLevelType w:val="multilevel"/>
    <w:tmpl w:val="4CD059C8"/>
    <w:lvl w:ilvl="0">
      <w:start w:val="1"/>
      <w:numFmt w:val="decimal"/>
      <w:pStyle w:val="a1"/>
      <w:isLgl/>
      <w:suff w:val="nothing"/>
      <w:lvlText w:val="Приложение %1"/>
      <w:lvlJc w:val="right"/>
      <w:pPr>
        <w:ind w:left="7727" w:hanging="72"/>
      </w:pPr>
      <w:rPr>
        <w:rFonts w:ascii="Arial" w:hAnsi="Arial" w:hint="default"/>
        <w:b w:val="0"/>
        <w:i w:val="0"/>
        <w:sz w:val="20"/>
      </w:rPr>
    </w:lvl>
    <w:lvl w:ilvl="1">
      <w:start w:val="1"/>
      <w:numFmt w:val="decimal"/>
      <w:pStyle w:val="a2"/>
      <w:lvlText w:val="%2."/>
      <w:lvlJc w:val="left"/>
      <w:pPr>
        <w:tabs>
          <w:tab w:val="num" w:pos="792"/>
        </w:tabs>
        <w:ind w:left="792" w:hanging="432"/>
      </w:pPr>
      <w:rPr>
        <w:rFonts w:hint="default"/>
      </w:rPr>
    </w:lvl>
    <w:lvl w:ilvl="2">
      <w:start w:val="1"/>
      <w:numFmt w:val="decimal"/>
      <w:pStyle w:val="a3"/>
      <w:lvlText w:val="%2.%3."/>
      <w:lvlJc w:val="left"/>
      <w:pPr>
        <w:tabs>
          <w:tab w:val="num" w:pos="1224"/>
        </w:tabs>
        <w:ind w:left="1224" w:hanging="504"/>
      </w:pPr>
      <w:rPr>
        <w:rFonts w:hint="default"/>
      </w:rPr>
    </w:lvl>
    <w:lvl w:ilvl="3">
      <w:start w:val="1"/>
      <w:numFmt w:val="decimal"/>
      <w:pStyle w:val="a4"/>
      <w:lvlText w:val="%2.%3.%4."/>
      <w:lvlJc w:val="left"/>
      <w:pPr>
        <w:tabs>
          <w:tab w:val="num" w:pos="1728"/>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Restart w:val="0"/>
      <w:suff w:val="nothing"/>
      <w:lvlText w:val="Приложение %1"/>
      <w:lvlJc w:val="left"/>
      <w:pPr>
        <w:ind w:left="4320" w:hanging="1440"/>
      </w:pPr>
      <w:rPr>
        <w:rFonts w:ascii="Arial" w:hAnsi="Arial" w:hint="default"/>
        <w:b w:val="0"/>
        <w:i w:val="0"/>
        <w:sz w:val="20"/>
      </w:rPr>
    </w:lvl>
  </w:abstractNum>
  <w:abstractNum w:abstractNumId="13">
    <w:nsid w:val="046C659B"/>
    <w:multiLevelType w:val="hybridMultilevel"/>
    <w:tmpl w:val="68C60408"/>
    <w:lvl w:ilvl="0" w:tplc="73947C62">
      <w:start w:val="1"/>
      <w:numFmt w:val="decimal"/>
      <w:lvlText w:val="4.%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50F4AD2"/>
    <w:multiLevelType w:val="hybridMultilevel"/>
    <w:tmpl w:val="E1589D8A"/>
    <w:lvl w:ilvl="0" w:tplc="2F1A87F2">
      <w:start w:val="1"/>
      <w:numFmt w:val="decimal"/>
      <w:lvlText w:val="%1."/>
      <w:lvlJc w:val="left"/>
      <w:pPr>
        <w:ind w:left="728" w:hanging="36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15">
    <w:nsid w:val="07882C1F"/>
    <w:multiLevelType w:val="hybridMultilevel"/>
    <w:tmpl w:val="A4168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8175BD7"/>
    <w:multiLevelType w:val="hybridMultilevel"/>
    <w:tmpl w:val="1F0EB334"/>
    <w:lvl w:ilvl="0" w:tplc="20000001">
      <w:start w:val="1"/>
      <w:numFmt w:val="bullet"/>
      <w:lvlText w:val=""/>
      <w:lvlJc w:val="left"/>
      <w:pPr>
        <w:ind w:left="1088" w:hanging="360"/>
      </w:pPr>
      <w:rPr>
        <w:rFonts w:ascii="Symbol" w:hAnsi="Symbol" w:hint="default"/>
      </w:rPr>
    </w:lvl>
    <w:lvl w:ilvl="1" w:tplc="20000003" w:tentative="1">
      <w:start w:val="1"/>
      <w:numFmt w:val="bullet"/>
      <w:lvlText w:val="o"/>
      <w:lvlJc w:val="left"/>
      <w:pPr>
        <w:ind w:left="1808" w:hanging="360"/>
      </w:pPr>
      <w:rPr>
        <w:rFonts w:ascii="Courier New" w:hAnsi="Courier New" w:cs="Courier New" w:hint="default"/>
      </w:rPr>
    </w:lvl>
    <w:lvl w:ilvl="2" w:tplc="20000005" w:tentative="1">
      <w:start w:val="1"/>
      <w:numFmt w:val="bullet"/>
      <w:lvlText w:val=""/>
      <w:lvlJc w:val="left"/>
      <w:pPr>
        <w:ind w:left="2528" w:hanging="360"/>
      </w:pPr>
      <w:rPr>
        <w:rFonts w:ascii="Wingdings" w:hAnsi="Wingdings" w:hint="default"/>
      </w:rPr>
    </w:lvl>
    <w:lvl w:ilvl="3" w:tplc="20000001" w:tentative="1">
      <w:start w:val="1"/>
      <w:numFmt w:val="bullet"/>
      <w:lvlText w:val=""/>
      <w:lvlJc w:val="left"/>
      <w:pPr>
        <w:ind w:left="3248" w:hanging="360"/>
      </w:pPr>
      <w:rPr>
        <w:rFonts w:ascii="Symbol" w:hAnsi="Symbol" w:hint="default"/>
      </w:rPr>
    </w:lvl>
    <w:lvl w:ilvl="4" w:tplc="20000003" w:tentative="1">
      <w:start w:val="1"/>
      <w:numFmt w:val="bullet"/>
      <w:lvlText w:val="o"/>
      <w:lvlJc w:val="left"/>
      <w:pPr>
        <w:ind w:left="3968" w:hanging="360"/>
      </w:pPr>
      <w:rPr>
        <w:rFonts w:ascii="Courier New" w:hAnsi="Courier New" w:cs="Courier New" w:hint="default"/>
      </w:rPr>
    </w:lvl>
    <w:lvl w:ilvl="5" w:tplc="20000005" w:tentative="1">
      <w:start w:val="1"/>
      <w:numFmt w:val="bullet"/>
      <w:lvlText w:val=""/>
      <w:lvlJc w:val="left"/>
      <w:pPr>
        <w:ind w:left="4688" w:hanging="360"/>
      </w:pPr>
      <w:rPr>
        <w:rFonts w:ascii="Wingdings" w:hAnsi="Wingdings" w:hint="default"/>
      </w:rPr>
    </w:lvl>
    <w:lvl w:ilvl="6" w:tplc="20000001" w:tentative="1">
      <w:start w:val="1"/>
      <w:numFmt w:val="bullet"/>
      <w:lvlText w:val=""/>
      <w:lvlJc w:val="left"/>
      <w:pPr>
        <w:ind w:left="5408" w:hanging="360"/>
      </w:pPr>
      <w:rPr>
        <w:rFonts w:ascii="Symbol" w:hAnsi="Symbol" w:hint="default"/>
      </w:rPr>
    </w:lvl>
    <w:lvl w:ilvl="7" w:tplc="20000003" w:tentative="1">
      <w:start w:val="1"/>
      <w:numFmt w:val="bullet"/>
      <w:lvlText w:val="o"/>
      <w:lvlJc w:val="left"/>
      <w:pPr>
        <w:ind w:left="6128" w:hanging="360"/>
      </w:pPr>
      <w:rPr>
        <w:rFonts w:ascii="Courier New" w:hAnsi="Courier New" w:cs="Courier New" w:hint="default"/>
      </w:rPr>
    </w:lvl>
    <w:lvl w:ilvl="8" w:tplc="20000005" w:tentative="1">
      <w:start w:val="1"/>
      <w:numFmt w:val="bullet"/>
      <w:lvlText w:val=""/>
      <w:lvlJc w:val="left"/>
      <w:pPr>
        <w:ind w:left="6848" w:hanging="360"/>
      </w:pPr>
      <w:rPr>
        <w:rFonts w:ascii="Wingdings" w:hAnsi="Wingdings" w:hint="default"/>
      </w:rPr>
    </w:lvl>
  </w:abstractNum>
  <w:abstractNum w:abstractNumId="17">
    <w:nsid w:val="1A5857AC"/>
    <w:multiLevelType w:val="hybridMultilevel"/>
    <w:tmpl w:val="3EDA89F8"/>
    <w:lvl w:ilvl="0" w:tplc="D874916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D1C6D9D"/>
    <w:multiLevelType w:val="hybridMultilevel"/>
    <w:tmpl w:val="FDBA7F6E"/>
    <w:lvl w:ilvl="0" w:tplc="F05CA6EE">
      <w:start w:val="1"/>
      <w:numFmt w:val="decimal"/>
      <w:lvlText w:val="3.%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1044D4"/>
    <w:multiLevelType w:val="hybridMultilevel"/>
    <w:tmpl w:val="558654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0AA3139"/>
    <w:multiLevelType w:val="hybridMultilevel"/>
    <w:tmpl w:val="41828C48"/>
    <w:lvl w:ilvl="0" w:tplc="F7BEBC9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248363C"/>
    <w:multiLevelType w:val="hybridMultilevel"/>
    <w:tmpl w:val="C5E80E82"/>
    <w:lvl w:ilvl="0" w:tplc="BF0A582C">
      <w:start w:val="1"/>
      <w:numFmt w:val="bullet"/>
      <w:lvlText w:val="­"/>
      <w:lvlJc w:val="left"/>
      <w:pPr>
        <w:tabs>
          <w:tab w:val="num" w:pos="1494"/>
        </w:tabs>
        <w:ind w:left="1494" w:hanging="360"/>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2D60BBA"/>
    <w:multiLevelType w:val="hybridMultilevel"/>
    <w:tmpl w:val="29086FC8"/>
    <w:lvl w:ilvl="0" w:tplc="04190001">
      <w:start w:val="1"/>
      <w:numFmt w:val="bullet"/>
      <w:lvlText w:val=""/>
      <w:lvlJc w:val="left"/>
      <w:pPr>
        <w:ind w:left="980" w:hanging="360"/>
      </w:pPr>
      <w:rPr>
        <w:rFonts w:ascii="Symbol" w:hAnsi="Symbol" w:hint="default"/>
      </w:rPr>
    </w:lvl>
    <w:lvl w:ilvl="1" w:tplc="04190003" w:tentative="1">
      <w:start w:val="1"/>
      <w:numFmt w:val="bullet"/>
      <w:lvlText w:val="o"/>
      <w:lvlJc w:val="left"/>
      <w:pPr>
        <w:ind w:left="1700" w:hanging="360"/>
      </w:pPr>
      <w:rPr>
        <w:rFonts w:ascii="Courier New" w:hAnsi="Courier New" w:cs="Courier New" w:hint="default"/>
      </w:rPr>
    </w:lvl>
    <w:lvl w:ilvl="2" w:tplc="04190005" w:tentative="1">
      <w:start w:val="1"/>
      <w:numFmt w:val="bullet"/>
      <w:lvlText w:val=""/>
      <w:lvlJc w:val="left"/>
      <w:pPr>
        <w:ind w:left="2420" w:hanging="360"/>
      </w:pPr>
      <w:rPr>
        <w:rFonts w:ascii="Wingdings" w:hAnsi="Wingdings" w:hint="default"/>
      </w:rPr>
    </w:lvl>
    <w:lvl w:ilvl="3" w:tplc="04190001" w:tentative="1">
      <w:start w:val="1"/>
      <w:numFmt w:val="bullet"/>
      <w:lvlText w:val=""/>
      <w:lvlJc w:val="left"/>
      <w:pPr>
        <w:ind w:left="3140" w:hanging="360"/>
      </w:pPr>
      <w:rPr>
        <w:rFonts w:ascii="Symbol" w:hAnsi="Symbol" w:hint="default"/>
      </w:rPr>
    </w:lvl>
    <w:lvl w:ilvl="4" w:tplc="04190003" w:tentative="1">
      <w:start w:val="1"/>
      <w:numFmt w:val="bullet"/>
      <w:lvlText w:val="o"/>
      <w:lvlJc w:val="left"/>
      <w:pPr>
        <w:ind w:left="3860" w:hanging="360"/>
      </w:pPr>
      <w:rPr>
        <w:rFonts w:ascii="Courier New" w:hAnsi="Courier New" w:cs="Courier New" w:hint="default"/>
      </w:rPr>
    </w:lvl>
    <w:lvl w:ilvl="5" w:tplc="04190005" w:tentative="1">
      <w:start w:val="1"/>
      <w:numFmt w:val="bullet"/>
      <w:lvlText w:val=""/>
      <w:lvlJc w:val="left"/>
      <w:pPr>
        <w:ind w:left="4580" w:hanging="360"/>
      </w:pPr>
      <w:rPr>
        <w:rFonts w:ascii="Wingdings" w:hAnsi="Wingdings" w:hint="default"/>
      </w:rPr>
    </w:lvl>
    <w:lvl w:ilvl="6" w:tplc="04190001" w:tentative="1">
      <w:start w:val="1"/>
      <w:numFmt w:val="bullet"/>
      <w:lvlText w:val=""/>
      <w:lvlJc w:val="left"/>
      <w:pPr>
        <w:ind w:left="5300" w:hanging="360"/>
      </w:pPr>
      <w:rPr>
        <w:rFonts w:ascii="Symbol" w:hAnsi="Symbol" w:hint="default"/>
      </w:rPr>
    </w:lvl>
    <w:lvl w:ilvl="7" w:tplc="04190003" w:tentative="1">
      <w:start w:val="1"/>
      <w:numFmt w:val="bullet"/>
      <w:lvlText w:val="o"/>
      <w:lvlJc w:val="left"/>
      <w:pPr>
        <w:ind w:left="6020" w:hanging="360"/>
      </w:pPr>
      <w:rPr>
        <w:rFonts w:ascii="Courier New" w:hAnsi="Courier New" w:cs="Courier New" w:hint="default"/>
      </w:rPr>
    </w:lvl>
    <w:lvl w:ilvl="8" w:tplc="04190005" w:tentative="1">
      <w:start w:val="1"/>
      <w:numFmt w:val="bullet"/>
      <w:lvlText w:val=""/>
      <w:lvlJc w:val="left"/>
      <w:pPr>
        <w:ind w:left="6740" w:hanging="360"/>
      </w:pPr>
      <w:rPr>
        <w:rFonts w:ascii="Wingdings" w:hAnsi="Wingdings" w:hint="default"/>
      </w:rPr>
    </w:lvl>
  </w:abstractNum>
  <w:abstractNum w:abstractNumId="23">
    <w:nsid w:val="36C4301A"/>
    <w:multiLevelType w:val="hybridMultilevel"/>
    <w:tmpl w:val="9126D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B475267"/>
    <w:multiLevelType w:val="hybridMultilevel"/>
    <w:tmpl w:val="8404EB20"/>
    <w:lvl w:ilvl="0" w:tplc="5F2C77DA">
      <w:start w:val="1"/>
      <w:numFmt w:val="decimal"/>
      <w:lvlText w:val="%1."/>
      <w:lvlJc w:val="left"/>
      <w:pPr>
        <w:ind w:left="728" w:hanging="36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25">
    <w:nsid w:val="3B712158"/>
    <w:multiLevelType w:val="hybridMultilevel"/>
    <w:tmpl w:val="CBC86F6A"/>
    <w:lvl w:ilvl="0" w:tplc="D54A0C06">
      <w:start w:val="1"/>
      <w:numFmt w:val="decimal"/>
      <w:lvlText w:val="5.%1."/>
      <w:lvlJc w:val="left"/>
      <w:pPr>
        <w:ind w:left="151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D2753FA"/>
    <w:multiLevelType w:val="hybridMultilevel"/>
    <w:tmpl w:val="C26667BE"/>
    <w:lvl w:ilvl="0" w:tplc="C0E83378">
      <w:start w:val="1"/>
      <w:numFmt w:val="decimal"/>
      <w:lvlText w:val="5.%1."/>
      <w:lvlJc w:val="left"/>
      <w:pPr>
        <w:ind w:left="15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F666FEE"/>
    <w:multiLevelType w:val="multilevel"/>
    <w:tmpl w:val="2FAA01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41FC248E"/>
    <w:multiLevelType w:val="multilevel"/>
    <w:tmpl w:val="70304164"/>
    <w:lvl w:ilvl="0">
      <w:start w:val="1"/>
      <w:numFmt w:val="decimal"/>
      <w:pStyle w:val="a5"/>
      <w:lvlText w:val="%1."/>
      <w:lvlJc w:val="left"/>
      <w:pPr>
        <w:tabs>
          <w:tab w:val="num" w:pos="397"/>
        </w:tabs>
        <w:ind w:left="397" w:hanging="397"/>
      </w:pPr>
      <w:rPr>
        <w:rFonts w:hint="default"/>
      </w:rPr>
    </w:lvl>
    <w:lvl w:ilvl="1">
      <w:start w:val="1"/>
      <w:numFmt w:val="decimal"/>
      <w:pStyle w:val="a6"/>
      <w:lvlText w:val="%1.%2."/>
      <w:lvlJc w:val="left"/>
      <w:pPr>
        <w:tabs>
          <w:tab w:val="num" w:pos="851"/>
        </w:tabs>
        <w:ind w:left="851" w:hanging="567"/>
      </w:pPr>
      <w:rPr>
        <w:rFonts w:ascii="Times New Roman" w:hAnsi="Times New Roman" w:cs="Times New Roman" w:hint="default"/>
      </w:rPr>
    </w:lvl>
    <w:lvl w:ilvl="2">
      <w:start w:val="1"/>
      <w:numFmt w:val="decimal"/>
      <w:pStyle w:val="1"/>
      <w:lvlText w:val="%1.%2.%3."/>
      <w:lvlJc w:val="left"/>
      <w:pPr>
        <w:tabs>
          <w:tab w:val="num" w:pos="1418"/>
        </w:tabs>
        <w:ind w:left="1418" w:hanging="851"/>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29">
    <w:nsid w:val="44181CAC"/>
    <w:multiLevelType w:val="hybridMultilevel"/>
    <w:tmpl w:val="364A0586"/>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0">
    <w:nsid w:val="44DC787D"/>
    <w:multiLevelType w:val="hybridMultilevel"/>
    <w:tmpl w:val="2B142B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4CBF7172"/>
    <w:multiLevelType w:val="hybridMultilevel"/>
    <w:tmpl w:val="3AC89BF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nsid w:val="5517109C"/>
    <w:multiLevelType w:val="hybridMultilevel"/>
    <w:tmpl w:val="C0B43E38"/>
    <w:lvl w:ilvl="0" w:tplc="0419000F">
      <w:start w:val="1"/>
      <w:numFmt w:val="decimal"/>
      <w:lvlText w:val="%1."/>
      <w:lvlJc w:val="left"/>
      <w:pPr>
        <w:tabs>
          <w:tab w:val="num" w:pos="799"/>
        </w:tabs>
        <w:ind w:left="799" w:hanging="360"/>
      </w:pPr>
      <w:rPr>
        <w:rFonts w:cs="Times New Roman"/>
        <w:b w:val="0"/>
      </w:rPr>
    </w:lvl>
    <w:lvl w:ilvl="1" w:tplc="51CC83AC">
      <w:numFmt w:val="bullet"/>
      <w:lvlText w:val="-"/>
      <w:lvlJc w:val="left"/>
      <w:pPr>
        <w:ind w:left="1519" w:hanging="360"/>
      </w:pPr>
      <w:rPr>
        <w:rFonts w:ascii="Arial" w:eastAsia="Times New Roman" w:hAnsi="Arial" w:cs="Times New Roman"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3">
    <w:nsid w:val="5F690321"/>
    <w:multiLevelType w:val="hybridMultilevel"/>
    <w:tmpl w:val="7F4E62DA"/>
    <w:lvl w:ilvl="0" w:tplc="C0E83378">
      <w:start w:val="1"/>
      <w:numFmt w:val="decimal"/>
      <w:lvlText w:val="5.%1."/>
      <w:lvlJc w:val="left"/>
      <w:pPr>
        <w:ind w:left="1088" w:hanging="360"/>
      </w:pPr>
      <w:rPr>
        <w:rFonts w:hint="default"/>
      </w:r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34">
    <w:nsid w:val="65B1131F"/>
    <w:multiLevelType w:val="multilevel"/>
    <w:tmpl w:val="02FA8398"/>
    <w:styleLink w:val="NumbListLegal"/>
    <w:lvl w:ilvl="0">
      <w:start w:val="1"/>
      <w:numFmt w:val="decimal"/>
      <w:pStyle w:val="FFWLevel1"/>
      <w:lvlText w:val="%1."/>
      <w:lvlJc w:val="left"/>
      <w:pPr>
        <w:tabs>
          <w:tab w:val="num" w:pos="794"/>
        </w:tabs>
        <w:ind w:left="794" w:hanging="794"/>
      </w:pPr>
    </w:lvl>
    <w:lvl w:ilvl="1">
      <w:start w:val="1"/>
      <w:numFmt w:val="decimal"/>
      <w:pStyle w:val="FFWLevel2"/>
      <w:lvlText w:val="%1.%2"/>
      <w:lvlJc w:val="left"/>
      <w:pPr>
        <w:tabs>
          <w:tab w:val="num" w:pos="794"/>
        </w:tabs>
        <w:ind w:left="794" w:hanging="794"/>
      </w:pPr>
    </w:lvl>
    <w:lvl w:ilvl="2">
      <w:start w:val="1"/>
      <w:numFmt w:val="decimal"/>
      <w:pStyle w:val="FFWLevel3"/>
      <w:lvlText w:val="%1.%2.%3"/>
      <w:lvlJc w:val="left"/>
      <w:pPr>
        <w:tabs>
          <w:tab w:val="num" w:pos="794"/>
        </w:tabs>
        <w:ind w:left="794" w:hanging="794"/>
      </w:pPr>
    </w:lvl>
    <w:lvl w:ilvl="3">
      <w:start w:val="1"/>
      <w:numFmt w:val="lowerLetter"/>
      <w:pStyle w:val="FFWLevel4"/>
      <w:lvlText w:val="(%4)"/>
      <w:lvlJc w:val="left"/>
      <w:pPr>
        <w:tabs>
          <w:tab w:val="num" w:pos="1588"/>
        </w:tabs>
        <w:ind w:left="1588" w:hanging="794"/>
      </w:pPr>
    </w:lvl>
    <w:lvl w:ilvl="4">
      <w:start w:val="1"/>
      <w:numFmt w:val="lowerRoman"/>
      <w:pStyle w:val="FFWLevel5"/>
      <w:lvlText w:val="(%5)"/>
      <w:lvlJc w:val="left"/>
      <w:pPr>
        <w:tabs>
          <w:tab w:val="num" w:pos="2381"/>
        </w:tabs>
        <w:ind w:left="2381" w:hanging="793"/>
      </w:pPr>
    </w:lvl>
    <w:lvl w:ilvl="5">
      <w:start w:val="1"/>
      <w:numFmt w:val="upperLetter"/>
      <w:pStyle w:val="FFWLevel6"/>
      <w:lvlText w:val="(%6)"/>
      <w:lvlJc w:val="left"/>
      <w:pPr>
        <w:tabs>
          <w:tab w:val="num" w:pos="3175"/>
        </w:tabs>
        <w:ind w:left="3175" w:hanging="794"/>
      </w:pPr>
    </w:lvl>
    <w:lvl w:ilvl="6">
      <w:start w:val="1"/>
      <w:numFmt w:val="none"/>
      <w:suff w:val="nothing"/>
      <w:lvlText w:val=""/>
      <w:lvlJc w:val="left"/>
      <w:pPr>
        <w:ind w:left="3175" w:firstLine="0"/>
      </w:pPr>
    </w:lvl>
    <w:lvl w:ilvl="7">
      <w:start w:val="1"/>
      <w:numFmt w:val="none"/>
      <w:suff w:val="nothing"/>
      <w:lvlText w:val=""/>
      <w:lvlJc w:val="left"/>
      <w:pPr>
        <w:ind w:left="3175" w:firstLine="0"/>
      </w:pPr>
    </w:lvl>
    <w:lvl w:ilvl="8">
      <w:start w:val="1"/>
      <w:numFmt w:val="none"/>
      <w:suff w:val="nothing"/>
      <w:lvlText w:val=""/>
      <w:lvlJc w:val="left"/>
      <w:pPr>
        <w:ind w:left="3175" w:firstLine="0"/>
      </w:pPr>
    </w:lvl>
  </w:abstractNum>
  <w:abstractNum w:abstractNumId="35">
    <w:nsid w:val="68637B21"/>
    <w:multiLevelType w:val="hybridMultilevel"/>
    <w:tmpl w:val="4C548A20"/>
    <w:lvl w:ilvl="0" w:tplc="416A0294">
      <w:start w:val="1"/>
      <w:numFmt w:val="decimal"/>
      <w:lvlText w:val="%1."/>
      <w:lvlJc w:val="left"/>
      <w:pPr>
        <w:ind w:left="1080" w:hanging="360"/>
      </w:pPr>
      <w:rPr>
        <w:rFonts w:ascii="Arial" w:hAnsi="Arial" w:cs="Arial" w:hint="default"/>
        <w:b/>
        <w:sz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5284423"/>
    <w:multiLevelType w:val="hybridMultilevel"/>
    <w:tmpl w:val="F6C46DD8"/>
    <w:lvl w:ilvl="0" w:tplc="AFC0D514">
      <w:start w:val="1"/>
      <w:numFmt w:val="decimal"/>
      <w:lvlText w:val="%1."/>
      <w:lvlJc w:val="left"/>
      <w:pPr>
        <w:ind w:left="758" w:hanging="39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37">
    <w:nsid w:val="7A197253"/>
    <w:multiLevelType w:val="multilevel"/>
    <w:tmpl w:val="4300C688"/>
    <w:lvl w:ilvl="0">
      <w:start w:val="1"/>
      <w:numFmt w:val="decimal"/>
      <w:lvlText w:val="%1."/>
      <w:lvlJc w:val="left"/>
      <w:pPr>
        <w:ind w:left="720" w:hanging="360"/>
      </w:pPr>
      <w:rPr>
        <w:rFonts w:ascii="Arial" w:hAnsi="Arial" w:cs="Arial" w:hint="default"/>
        <w:b/>
        <w:sz w:val="16"/>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12"/>
  </w:num>
  <w:num w:numId="13">
    <w:abstractNumId w:val="16"/>
  </w:num>
  <w:num w:numId="14">
    <w:abstractNumId w:val="28"/>
  </w:num>
  <w:num w:numId="15">
    <w:abstractNumId w:val="18"/>
  </w:num>
  <w:num w:numId="16">
    <w:abstractNumId w:val="13"/>
  </w:num>
  <w:num w:numId="17">
    <w:abstractNumId w:val="26"/>
  </w:num>
  <w:num w:numId="18">
    <w:abstractNumId w:val="17"/>
  </w:num>
  <w:num w:numId="19">
    <w:abstractNumId w:val="32"/>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1"/>
  </w:num>
  <w:num w:numId="22">
    <w:abstractNumId w:val="36"/>
  </w:num>
  <w:num w:numId="23">
    <w:abstractNumId w:val="24"/>
  </w:num>
  <w:num w:numId="24">
    <w:abstractNumId w:val="25"/>
  </w:num>
  <w:num w:numId="25">
    <w:abstractNumId w:val="33"/>
  </w:num>
  <w:num w:numId="26">
    <w:abstractNumId w:val="14"/>
  </w:num>
  <w:num w:numId="27">
    <w:abstractNumId w:val="21"/>
  </w:num>
  <w:num w:numId="28">
    <w:abstractNumId w:val="31"/>
  </w:num>
  <w:num w:numId="29">
    <w:abstractNumId w:val="22"/>
  </w:num>
  <w:num w:numId="30">
    <w:abstractNumId w:val="37"/>
  </w:num>
  <w:num w:numId="31">
    <w:abstractNumId w:val="10"/>
  </w:num>
  <w:num w:numId="32">
    <w:abstractNumId w:val="35"/>
  </w:num>
  <w:num w:numId="33">
    <w:abstractNumId w:val="34"/>
  </w:num>
  <w:num w:numId="34">
    <w:abstractNumId w:val="20"/>
  </w:num>
  <w:num w:numId="35">
    <w:abstractNumId w:val="29"/>
  </w:num>
  <w:num w:numId="36">
    <w:abstractNumId w:val="27"/>
  </w:num>
  <w:num w:numId="37">
    <w:abstractNumId w:val="30"/>
  </w:num>
  <w:num w:numId="38">
    <w:abstractNumId w:val="19"/>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47EF7"/>
    <w:rsid w:val="0015074B"/>
    <w:rsid w:val="00206B0D"/>
    <w:rsid w:val="0029639D"/>
    <w:rsid w:val="00326F90"/>
    <w:rsid w:val="00342CE7"/>
    <w:rsid w:val="003A7886"/>
    <w:rsid w:val="0042123E"/>
    <w:rsid w:val="0043640F"/>
    <w:rsid w:val="004B5C4C"/>
    <w:rsid w:val="00541063"/>
    <w:rsid w:val="00666FAD"/>
    <w:rsid w:val="006C605F"/>
    <w:rsid w:val="006F36E0"/>
    <w:rsid w:val="007C57C1"/>
    <w:rsid w:val="008464F5"/>
    <w:rsid w:val="00AA1D8D"/>
    <w:rsid w:val="00B47730"/>
    <w:rsid w:val="00BC08C4"/>
    <w:rsid w:val="00CB0664"/>
    <w:rsid w:val="00CE556A"/>
    <w:rsid w:val="00D6305A"/>
    <w:rsid w:val="00DD0C1B"/>
    <w:rsid w:val="00E92B8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C7ED7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header" w:uiPriority="0" w:qFormat="1"/>
    <w:lsdException w:name="footer" w:uiPriority="0" w:qFormat="1"/>
    <w:lsdException w:name="caption" w:uiPriority="0" w:qFormat="1"/>
    <w:lsdException w:name="footnote reference" w:uiPriority="0"/>
    <w:lsdException w:name="annotation reference" w:qFormat="1"/>
    <w:lsdException w:name="page number" w:uiPriority="0"/>
    <w:lsdException w:name="Title" w:semiHidden="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Document Map" w:uiPriority="0"/>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qFormat="1"/>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qFormat="1"/>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qFormat="1"/>
    <w:lsdException w:name="Light List Accent 5" w:semiHidden="0" w:uiPriority="61" w:unhideWhenUsed="0" w:qFormat="1"/>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qFormat="1"/>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FC693F"/>
    <w:pPr>
      <w:spacing w:after="60" w:line="280" w:lineRule="exact"/>
    </w:pPr>
    <w:rPr>
      <w:rFonts w:ascii="Arial Narrow" w:hAnsi="Arial Narrow"/>
      <w:sz w:val="24"/>
    </w:rPr>
  </w:style>
  <w:style w:type="paragraph" w:styleId="10">
    <w:name w:val="heading 1"/>
    <w:basedOn w:val="a7"/>
    <w:next w:val="a7"/>
    <w:link w:val="11"/>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7"/>
    <w:next w:val="a7"/>
    <w:link w:val="22"/>
    <w:uiPriority w:val="9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7"/>
    <w:next w:val="a7"/>
    <w:link w:val="32"/>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7"/>
    <w:next w:val="a7"/>
    <w:link w:val="40"/>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7"/>
    <w:next w:val="a7"/>
    <w:link w:val="50"/>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7"/>
    <w:next w:val="a7"/>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7"/>
    <w:next w:val="a7"/>
    <w:link w:val="70"/>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7"/>
    <w:next w:val="a7"/>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7"/>
    <w:next w:val="a7"/>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header"/>
    <w:basedOn w:val="a7"/>
    <w:link w:val="ac"/>
    <w:unhideWhenUsed/>
    <w:qFormat/>
    <w:rsid w:val="00E618BF"/>
    <w:pPr>
      <w:tabs>
        <w:tab w:val="center" w:pos="4680"/>
        <w:tab w:val="right" w:pos="9360"/>
      </w:tabs>
      <w:spacing w:after="0" w:line="240" w:lineRule="auto"/>
    </w:pPr>
  </w:style>
  <w:style w:type="character" w:customStyle="1" w:styleId="ac">
    <w:name w:val="Верхний колонтитул Знак"/>
    <w:basedOn w:val="a8"/>
    <w:link w:val="ab"/>
    <w:rsid w:val="00E618BF"/>
  </w:style>
  <w:style w:type="paragraph" w:styleId="ad">
    <w:name w:val="footer"/>
    <w:basedOn w:val="a7"/>
    <w:link w:val="ae"/>
    <w:unhideWhenUsed/>
    <w:qFormat/>
    <w:rsid w:val="00E618BF"/>
    <w:pPr>
      <w:tabs>
        <w:tab w:val="center" w:pos="4680"/>
        <w:tab w:val="right" w:pos="9360"/>
      </w:tabs>
      <w:spacing w:after="0" w:line="240" w:lineRule="auto"/>
    </w:pPr>
  </w:style>
  <w:style w:type="character" w:customStyle="1" w:styleId="ae">
    <w:name w:val="Нижний колонтитул Знак"/>
    <w:basedOn w:val="a8"/>
    <w:link w:val="ad"/>
    <w:qFormat/>
    <w:rsid w:val="00E618BF"/>
  </w:style>
  <w:style w:type="paragraph" w:styleId="af">
    <w:name w:val="No Spacing"/>
    <w:uiPriority w:val="99"/>
    <w:qFormat/>
    <w:rsid w:val="00FC693F"/>
    <w:pPr>
      <w:spacing w:after="0" w:line="240" w:lineRule="auto"/>
    </w:pPr>
  </w:style>
  <w:style w:type="character" w:customStyle="1" w:styleId="11">
    <w:name w:val="Заголовок 1 Знак"/>
    <w:basedOn w:val="a8"/>
    <w:link w:val="10"/>
    <w:qFormat/>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8"/>
    <w:link w:val="21"/>
    <w:uiPriority w:val="99"/>
    <w:qFormat/>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8"/>
    <w:link w:val="31"/>
    <w:rsid w:val="00FC693F"/>
    <w:rPr>
      <w:rFonts w:asciiTheme="majorHAnsi" w:eastAsiaTheme="majorEastAsia" w:hAnsiTheme="majorHAnsi" w:cstheme="majorBidi"/>
      <w:b/>
      <w:bCs/>
      <w:color w:val="4F81BD" w:themeColor="accent1"/>
    </w:rPr>
  </w:style>
  <w:style w:type="paragraph" w:styleId="af0">
    <w:name w:val="Title"/>
    <w:basedOn w:val="a7"/>
    <w:next w:val="a7"/>
    <w:link w:val="af1"/>
    <w:uiPriority w:val="99"/>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1">
    <w:name w:val="Название Знак"/>
    <w:basedOn w:val="a8"/>
    <w:link w:val="af0"/>
    <w:uiPriority w:val="99"/>
    <w:qFormat/>
    <w:rsid w:val="00FC693F"/>
    <w:rPr>
      <w:rFonts w:asciiTheme="majorHAnsi" w:eastAsiaTheme="majorEastAsia" w:hAnsiTheme="majorHAnsi" w:cstheme="majorBidi"/>
      <w:color w:val="17365D" w:themeColor="text2" w:themeShade="BF"/>
      <w:spacing w:val="5"/>
      <w:kern w:val="28"/>
      <w:sz w:val="52"/>
      <w:szCs w:val="52"/>
    </w:rPr>
  </w:style>
  <w:style w:type="paragraph" w:styleId="af2">
    <w:name w:val="Subtitle"/>
    <w:basedOn w:val="a7"/>
    <w:next w:val="a7"/>
    <w:link w:val="af3"/>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f3">
    <w:name w:val="Подзаголовок Знак"/>
    <w:basedOn w:val="a8"/>
    <w:link w:val="af2"/>
    <w:uiPriority w:val="11"/>
    <w:rsid w:val="00FC693F"/>
    <w:rPr>
      <w:rFonts w:asciiTheme="majorHAnsi" w:eastAsiaTheme="majorEastAsia" w:hAnsiTheme="majorHAnsi" w:cstheme="majorBidi"/>
      <w:i/>
      <w:iCs/>
      <w:color w:val="4F81BD" w:themeColor="accent1"/>
      <w:spacing w:val="15"/>
      <w:sz w:val="24"/>
      <w:szCs w:val="24"/>
    </w:rPr>
  </w:style>
  <w:style w:type="paragraph" w:styleId="af4">
    <w:name w:val="List Paragraph"/>
    <w:basedOn w:val="a7"/>
    <w:uiPriority w:val="34"/>
    <w:qFormat/>
    <w:rsid w:val="00FC693F"/>
    <w:pPr>
      <w:ind w:left="720"/>
      <w:contextualSpacing/>
    </w:pPr>
  </w:style>
  <w:style w:type="paragraph" w:styleId="af5">
    <w:name w:val="Body Text"/>
    <w:basedOn w:val="a7"/>
    <w:link w:val="af6"/>
    <w:uiPriority w:val="99"/>
    <w:unhideWhenUsed/>
    <w:rsid w:val="00AA1D8D"/>
    <w:pPr>
      <w:spacing w:after="120"/>
    </w:pPr>
  </w:style>
  <w:style w:type="character" w:customStyle="1" w:styleId="af6">
    <w:name w:val="Основной текст Знак"/>
    <w:basedOn w:val="a8"/>
    <w:link w:val="af5"/>
    <w:uiPriority w:val="99"/>
    <w:rsid w:val="00AA1D8D"/>
  </w:style>
  <w:style w:type="paragraph" w:styleId="23">
    <w:name w:val="Body Text 2"/>
    <w:basedOn w:val="a7"/>
    <w:link w:val="24"/>
    <w:unhideWhenUsed/>
    <w:rsid w:val="00AA1D8D"/>
    <w:pPr>
      <w:spacing w:after="120" w:line="480" w:lineRule="auto"/>
    </w:pPr>
  </w:style>
  <w:style w:type="character" w:customStyle="1" w:styleId="24">
    <w:name w:val="Основной текст 2 Знак"/>
    <w:basedOn w:val="a8"/>
    <w:link w:val="23"/>
    <w:rsid w:val="00AA1D8D"/>
  </w:style>
  <w:style w:type="paragraph" w:styleId="33">
    <w:name w:val="Body Text 3"/>
    <w:basedOn w:val="a7"/>
    <w:link w:val="34"/>
    <w:unhideWhenUsed/>
    <w:rsid w:val="00AA1D8D"/>
    <w:pPr>
      <w:spacing w:after="120"/>
    </w:pPr>
    <w:rPr>
      <w:sz w:val="16"/>
      <w:szCs w:val="16"/>
    </w:rPr>
  </w:style>
  <w:style w:type="character" w:customStyle="1" w:styleId="34">
    <w:name w:val="Основной текст 3 Знак"/>
    <w:basedOn w:val="a8"/>
    <w:link w:val="33"/>
    <w:rsid w:val="00AA1D8D"/>
    <w:rPr>
      <w:sz w:val="16"/>
      <w:szCs w:val="16"/>
    </w:rPr>
  </w:style>
  <w:style w:type="paragraph" w:styleId="af7">
    <w:name w:val="List"/>
    <w:basedOn w:val="a7"/>
    <w:uiPriority w:val="99"/>
    <w:unhideWhenUsed/>
    <w:rsid w:val="00AA1D8D"/>
    <w:pPr>
      <w:ind w:left="360" w:hanging="360"/>
      <w:contextualSpacing/>
    </w:pPr>
  </w:style>
  <w:style w:type="paragraph" w:styleId="25">
    <w:name w:val="List 2"/>
    <w:basedOn w:val="a7"/>
    <w:uiPriority w:val="99"/>
    <w:unhideWhenUsed/>
    <w:rsid w:val="00326F90"/>
    <w:pPr>
      <w:ind w:left="720" w:hanging="360"/>
      <w:contextualSpacing/>
    </w:pPr>
  </w:style>
  <w:style w:type="paragraph" w:styleId="35">
    <w:name w:val="List 3"/>
    <w:basedOn w:val="a7"/>
    <w:uiPriority w:val="99"/>
    <w:unhideWhenUsed/>
    <w:rsid w:val="00326F90"/>
    <w:pPr>
      <w:ind w:left="1080" w:hanging="360"/>
      <w:contextualSpacing/>
    </w:pPr>
  </w:style>
  <w:style w:type="paragraph" w:styleId="a0">
    <w:name w:val="List Bullet"/>
    <w:basedOn w:val="a7"/>
    <w:uiPriority w:val="99"/>
    <w:unhideWhenUsed/>
    <w:rsid w:val="00326F90"/>
    <w:pPr>
      <w:numPr>
        <w:numId w:val="1"/>
      </w:numPr>
      <w:contextualSpacing/>
    </w:pPr>
  </w:style>
  <w:style w:type="paragraph" w:styleId="20">
    <w:name w:val="List Bullet 2"/>
    <w:basedOn w:val="a7"/>
    <w:uiPriority w:val="99"/>
    <w:unhideWhenUsed/>
    <w:rsid w:val="00326F90"/>
    <w:pPr>
      <w:numPr>
        <w:numId w:val="2"/>
      </w:numPr>
      <w:contextualSpacing/>
    </w:pPr>
  </w:style>
  <w:style w:type="paragraph" w:styleId="30">
    <w:name w:val="List Bullet 3"/>
    <w:basedOn w:val="a7"/>
    <w:uiPriority w:val="99"/>
    <w:unhideWhenUsed/>
    <w:rsid w:val="00326F90"/>
    <w:pPr>
      <w:numPr>
        <w:numId w:val="3"/>
      </w:numPr>
      <w:contextualSpacing/>
    </w:pPr>
  </w:style>
  <w:style w:type="paragraph" w:styleId="a">
    <w:name w:val="List Number"/>
    <w:basedOn w:val="a7"/>
    <w:uiPriority w:val="99"/>
    <w:unhideWhenUsed/>
    <w:rsid w:val="00326F90"/>
    <w:pPr>
      <w:numPr>
        <w:numId w:val="5"/>
      </w:numPr>
      <w:contextualSpacing/>
    </w:pPr>
  </w:style>
  <w:style w:type="paragraph" w:styleId="2">
    <w:name w:val="List Number 2"/>
    <w:basedOn w:val="a7"/>
    <w:uiPriority w:val="99"/>
    <w:unhideWhenUsed/>
    <w:rsid w:val="0029639D"/>
    <w:pPr>
      <w:numPr>
        <w:numId w:val="6"/>
      </w:numPr>
      <w:contextualSpacing/>
    </w:pPr>
  </w:style>
  <w:style w:type="paragraph" w:styleId="3">
    <w:name w:val="List Number 3"/>
    <w:basedOn w:val="a7"/>
    <w:uiPriority w:val="99"/>
    <w:unhideWhenUsed/>
    <w:rsid w:val="0029639D"/>
    <w:pPr>
      <w:numPr>
        <w:numId w:val="7"/>
      </w:numPr>
      <w:contextualSpacing/>
    </w:pPr>
  </w:style>
  <w:style w:type="paragraph" w:styleId="af8">
    <w:name w:val="List Continue"/>
    <w:basedOn w:val="a7"/>
    <w:uiPriority w:val="99"/>
    <w:unhideWhenUsed/>
    <w:rsid w:val="0029639D"/>
    <w:pPr>
      <w:spacing w:after="120"/>
      <w:ind w:left="360"/>
      <w:contextualSpacing/>
    </w:pPr>
  </w:style>
  <w:style w:type="paragraph" w:styleId="26">
    <w:name w:val="List Continue 2"/>
    <w:basedOn w:val="a7"/>
    <w:uiPriority w:val="99"/>
    <w:unhideWhenUsed/>
    <w:rsid w:val="0029639D"/>
    <w:pPr>
      <w:spacing w:after="120"/>
      <w:ind w:left="720"/>
      <w:contextualSpacing/>
    </w:pPr>
  </w:style>
  <w:style w:type="paragraph" w:styleId="36">
    <w:name w:val="List Continue 3"/>
    <w:basedOn w:val="a7"/>
    <w:uiPriority w:val="99"/>
    <w:unhideWhenUsed/>
    <w:rsid w:val="0029639D"/>
    <w:pPr>
      <w:spacing w:after="120"/>
      <w:ind w:left="1080"/>
      <w:contextualSpacing/>
    </w:pPr>
  </w:style>
  <w:style w:type="paragraph" w:styleId="af9">
    <w:name w:val="macro"/>
    <w:link w:val="afa"/>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a">
    <w:name w:val="Текст макроса Знак"/>
    <w:basedOn w:val="a8"/>
    <w:link w:val="af9"/>
    <w:uiPriority w:val="99"/>
    <w:rsid w:val="0029639D"/>
    <w:rPr>
      <w:rFonts w:ascii="Courier" w:hAnsi="Courier"/>
      <w:sz w:val="20"/>
      <w:szCs w:val="20"/>
    </w:rPr>
  </w:style>
  <w:style w:type="paragraph" w:styleId="27">
    <w:name w:val="Quote"/>
    <w:basedOn w:val="a7"/>
    <w:next w:val="a7"/>
    <w:link w:val="28"/>
    <w:uiPriority w:val="29"/>
    <w:qFormat/>
    <w:rsid w:val="00FC693F"/>
    <w:rPr>
      <w:i/>
      <w:iCs/>
      <w:color w:val="000000" w:themeColor="text1"/>
    </w:rPr>
  </w:style>
  <w:style w:type="character" w:customStyle="1" w:styleId="28">
    <w:name w:val="Цитата 2 Знак"/>
    <w:basedOn w:val="a8"/>
    <w:link w:val="27"/>
    <w:uiPriority w:val="29"/>
    <w:qFormat/>
    <w:rsid w:val="00FC693F"/>
    <w:rPr>
      <w:i/>
      <w:iCs/>
      <w:color w:val="000000" w:themeColor="text1"/>
    </w:rPr>
  </w:style>
  <w:style w:type="character" w:customStyle="1" w:styleId="40">
    <w:name w:val="Заголовок 4 Знак"/>
    <w:basedOn w:val="a8"/>
    <w:link w:val="4"/>
    <w:qFormat/>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8"/>
    <w:link w:val="5"/>
    <w:qFormat/>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8"/>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8"/>
    <w:link w:val="7"/>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8"/>
    <w:link w:val="8"/>
    <w:uiPriority w:val="9"/>
    <w:semiHidden/>
    <w:qFormat/>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8"/>
    <w:link w:val="9"/>
    <w:uiPriority w:val="9"/>
    <w:semiHidden/>
    <w:qFormat/>
    <w:rsid w:val="00FC693F"/>
    <w:rPr>
      <w:rFonts w:asciiTheme="majorHAnsi" w:eastAsiaTheme="majorEastAsia" w:hAnsiTheme="majorHAnsi" w:cstheme="majorBidi"/>
      <w:i/>
      <w:iCs/>
      <w:color w:val="404040" w:themeColor="text1" w:themeTint="BF"/>
      <w:sz w:val="20"/>
      <w:szCs w:val="20"/>
    </w:rPr>
  </w:style>
  <w:style w:type="paragraph" w:styleId="afb">
    <w:name w:val="caption"/>
    <w:basedOn w:val="a7"/>
    <w:next w:val="a7"/>
    <w:unhideWhenUsed/>
    <w:qFormat/>
    <w:rsid w:val="00FC693F"/>
    <w:pPr>
      <w:spacing w:line="240" w:lineRule="auto"/>
    </w:pPr>
    <w:rPr>
      <w:b/>
      <w:bCs/>
      <w:color w:val="4F81BD" w:themeColor="accent1"/>
      <w:sz w:val="18"/>
      <w:szCs w:val="18"/>
    </w:rPr>
  </w:style>
  <w:style w:type="character" w:styleId="afc">
    <w:name w:val="Strong"/>
    <w:aliases w:val="Основной текст с отступом 3 Знак2,Основной текст с отступом 3 Знак1 Знак"/>
    <w:basedOn w:val="a8"/>
    <w:qFormat/>
    <w:rsid w:val="00FC693F"/>
    <w:rPr>
      <w:b/>
      <w:bCs/>
    </w:rPr>
  </w:style>
  <w:style w:type="character" w:styleId="afd">
    <w:name w:val="Emphasis"/>
    <w:basedOn w:val="a8"/>
    <w:uiPriority w:val="20"/>
    <w:qFormat/>
    <w:rsid w:val="00FC693F"/>
    <w:rPr>
      <w:i/>
      <w:iCs/>
    </w:rPr>
  </w:style>
  <w:style w:type="paragraph" w:styleId="afe">
    <w:name w:val="Intense Quote"/>
    <w:basedOn w:val="a7"/>
    <w:next w:val="a7"/>
    <w:link w:val="aff"/>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f">
    <w:name w:val="Выделенная цитата Знак"/>
    <w:basedOn w:val="a8"/>
    <w:link w:val="afe"/>
    <w:uiPriority w:val="30"/>
    <w:qFormat/>
    <w:rsid w:val="00FC693F"/>
    <w:rPr>
      <w:b/>
      <w:bCs/>
      <w:i/>
      <w:iCs/>
      <w:color w:val="4F81BD" w:themeColor="accent1"/>
    </w:rPr>
  </w:style>
  <w:style w:type="character" w:styleId="aff0">
    <w:name w:val="Subtle Emphasis"/>
    <w:basedOn w:val="a8"/>
    <w:uiPriority w:val="19"/>
    <w:qFormat/>
    <w:rsid w:val="00FC693F"/>
    <w:rPr>
      <w:i/>
      <w:iCs/>
      <w:color w:val="808080" w:themeColor="text1" w:themeTint="7F"/>
    </w:rPr>
  </w:style>
  <w:style w:type="character" w:styleId="aff1">
    <w:name w:val="Intense Emphasis"/>
    <w:basedOn w:val="a8"/>
    <w:uiPriority w:val="21"/>
    <w:qFormat/>
    <w:rsid w:val="00FC693F"/>
    <w:rPr>
      <w:b/>
      <w:bCs/>
      <w:i/>
      <w:iCs/>
      <w:color w:val="4F81BD" w:themeColor="accent1"/>
    </w:rPr>
  </w:style>
  <w:style w:type="character" w:styleId="aff2">
    <w:name w:val="Subtle Reference"/>
    <w:basedOn w:val="a8"/>
    <w:uiPriority w:val="31"/>
    <w:qFormat/>
    <w:rsid w:val="00FC693F"/>
    <w:rPr>
      <w:smallCaps/>
      <w:color w:val="C0504D" w:themeColor="accent2"/>
      <w:u w:val="single"/>
    </w:rPr>
  </w:style>
  <w:style w:type="character" w:styleId="aff3">
    <w:name w:val="Intense Reference"/>
    <w:basedOn w:val="a8"/>
    <w:uiPriority w:val="32"/>
    <w:qFormat/>
    <w:rsid w:val="00FC693F"/>
    <w:rPr>
      <w:b/>
      <w:bCs/>
      <w:smallCaps/>
      <w:color w:val="C0504D" w:themeColor="accent2"/>
      <w:spacing w:val="5"/>
      <w:u w:val="single"/>
    </w:rPr>
  </w:style>
  <w:style w:type="character" w:styleId="aff4">
    <w:name w:val="Book Title"/>
    <w:basedOn w:val="a8"/>
    <w:uiPriority w:val="33"/>
    <w:qFormat/>
    <w:rsid w:val="00FC693F"/>
    <w:rPr>
      <w:b/>
      <w:bCs/>
      <w:smallCaps/>
      <w:spacing w:val="5"/>
    </w:rPr>
  </w:style>
  <w:style w:type="paragraph" w:styleId="aff5">
    <w:name w:val="TOC Heading"/>
    <w:basedOn w:val="10"/>
    <w:next w:val="a7"/>
    <w:uiPriority w:val="39"/>
    <w:semiHidden/>
    <w:unhideWhenUsed/>
    <w:qFormat/>
    <w:rsid w:val="00FC693F"/>
    <w:pPr>
      <w:outlineLvl w:val="9"/>
    </w:pPr>
  </w:style>
  <w:style w:type="table" w:styleId="aff6">
    <w:name w:val="Table Grid"/>
    <w:basedOn w:val="a9"/>
    <w:qFormat/>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7">
    <w:name w:val="Light Shading"/>
    <w:basedOn w:val="a9"/>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9"/>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9"/>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9"/>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9"/>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9"/>
    <w:uiPriority w:val="60"/>
    <w:qFormat/>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9"/>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8">
    <w:name w:val="Light List"/>
    <w:basedOn w:val="a9"/>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9"/>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9"/>
    <w:uiPriority w:val="61"/>
    <w:qFormat/>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9"/>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9"/>
    <w:uiPriority w:val="61"/>
    <w:qFormat/>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9"/>
    <w:uiPriority w:val="61"/>
    <w:qFormat/>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9"/>
    <w:uiPriority w:val="61"/>
    <w:qFormat/>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9">
    <w:name w:val="Light Grid"/>
    <w:basedOn w:val="a9"/>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9"/>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9"/>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9"/>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9"/>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9"/>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9"/>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2">
    <w:name w:val="Medium Shading 1"/>
    <w:basedOn w:val="a9"/>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9"/>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9"/>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9"/>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9"/>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9"/>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9"/>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9"/>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9"/>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9"/>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9"/>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9"/>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9"/>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9"/>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3">
    <w:name w:val="Medium List 1"/>
    <w:basedOn w:val="a9"/>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9"/>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9"/>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9"/>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9"/>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9"/>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9"/>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9"/>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9"/>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9"/>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9"/>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9"/>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9"/>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9"/>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4">
    <w:name w:val="Medium Grid 1"/>
    <w:basedOn w:val="a9"/>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9"/>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9"/>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9"/>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9"/>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9"/>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9"/>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9"/>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9"/>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9"/>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9"/>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9"/>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9"/>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9"/>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9"/>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9"/>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9"/>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9"/>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9"/>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9"/>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9"/>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a">
    <w:name w:val="Dark List"/>
    <w:basedOn w:val="a9"/>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9"/>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9"/>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9"/>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9"/>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9"/>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9"/>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b">
    <w:name w:val="Colorful Shading"/>
    <w:basedOn w:val="a9"/>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9"/>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9"/>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9"/>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9"/>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9"/>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9"/>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c">
    <w:name w:val="Colorful List"/>
    <w:basedOn w:val="a9"/>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9"/>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9"/>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9"/>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9"/>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9"/>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9"/>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d">
    <w:name w:val="Colorful Grid"/>
    <w:basedOn w:val="a9"/>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9"/>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9"/>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9"/>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9"/>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9"/>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9"/>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rynqvb">
    <w:name w:val="rynqvb"/>
    <w:basedOn w:val="a8"/>
    <w:rsid w:val="00CE556A"/>
  </w:style>
  <w:style w:type="character" w:styleId="affe">
    <w:name w:val="Hyperlink"/>
    <w:uiPriority w:val="99"/>
    <w:unhideWhenUsed/>
    <w:rsid w:val="00CE556A"/>
    <w:rPr>
      <w:color w:val="0000FF"/>
      <w:u w:val="single"/>
    </w:rPr>
  </w:style>
  <w:style w:type="paragraph" w:customStyle="1" w:styleId="CharChar15">
    <w:name w:val="Char Char15"/>
    <w:basedOn w:val="a7"/>
    <w:rsid w:val="00541063"/>
    <w:pPr>
      <w:spacing w:after="160" w:line="240" w:lineRule="exact"/>
    </w:pPr>
    <w:rPr>
      <w:rFonts w:ascii="Verdana" w:eastAsia="Times New Roman" w:hAnsi="Verdana" w:cs="Times New Roman"/>
      <w:sz w:val="20"/>
      <w:szCs w:val="20"/>
    </w:rPr>
  </w:style>
  <w:style w:type="paragraph" w:customStyle="1" w:styleId="a2">
    <w:name w:val="Пункт приложения"/>
    <w:basedOn w:val="a7"/>
    <w:rsid w:val="00541063"/>
    <w:pPr>
      <w:numPr>
        <w:ilvl w:val="1"/>
        <w:numId w:val="12"/>
      </w:numPr>
      <w:tabs>
        <w:tab w:val="clear" w:pos="792"/>
        <w:tab w:val="left" w:pos="851"/>
      </w:tabs>
      <w:spacing w:before="240" w:after="0" w:line="240" w:lineRule="auto"/>
      <w:ind w:left="851" w:hanging="851"/>
      <w:jc w:val="both"/>
    </w:pPr>
    <w:rPr>
      <w:rFonts w:ascii="Arial" w:eastAsia="Times New Roman" w:hAnsi="Arial" w:cs="Arial"/>
      <w:noProof/>
      <w:sz w:val="20"/>
      <w:szCs w:val="20"/>
      <w:lang w:val="ru-RU"/>
    </w:rPr>
  </w:style>
  <w:style w:type="paragraph" w:customStyle="1" w:styleId="a3">
    <w:name w:val="Подпункт Приложения"/>
    <w:basedOn w:val="a7"/>
    <w:rsid w:val="00541063"/>
    <w:pPr>
      <w:numPr>
        <w:ilvl w:val="2"/>
        <w:numId w:val="12"/>
      </w:numPr>
      <w:tabs>
        <w:tab w:val="clear" w:pos="1224"/>
        <w:tab w:val="left" w:pos="851"/>
      </w:tabs>
      <w:spacing w:before="120" w:after="0" w:line="240" w:lineRule="auto"/>
      <w:ind w:left="851" w:hanging="851"/>
      <w:jc w:val="both"/>
    </w:pPr>
    <w:rPr>
      <w:rFonts w:ascii="Arial" w:eastAsia="Times New Roman" w:hAnsi="Arial" w:cs="Arial"/>
      <w:sz w:val="20"/>
      <w:szCs w:val="20"/>
      <w:lang w:val="ru-RU" w:eastAsia="ru-RU"/>
    </w:rPr>
  </w:style>
  <w:style w:type="paragraph" w:customStyle="1" w:styleId="a1">
    <w:name w:val="Номер приложения"/>
    <w:basedOn w:val="a7"/>
    <w:rsid w:val="00541063"/>
    <w:pPr>
      <w:numPr>
        <w:numId w:val="12"/>
      </w:numPr>
      <w:autoSpaceDE w:val="0"/>
      <w:autoSpaceDN w:val="0"/>
      <w:spacing w:after="0" w:line="240" w:lineRule="auto"/>
      <w:jc w:val="right"/>
    </w:pPr>
    <w:rPr>
      <w:rFonts w:ascii="Arial" w:eastAsia="Times New Roman" w:hAnsi="Arial" w:cs="Arial"/>
      <w:sz w:val="20"/>
      <w:szCs w:val="20"/>
      <w:lang w:val="ru-RU"/>
    </w:rPr>
  </w:style>
  <w:style w:type="paragraph" w:customStyle="1" w:styleId="a4">
    <w:name w:val="Подподпункт Приложения"/>
    <w:basedOn w:val="a3"/>
    <w:rsid w:val="00541063"/>
    <w:pPr>
      <w:numPr>
        <w:ilvl w:val="3"/>
      </w:numPr>
    </w:pPr>
    <w:rPr>
      <w:noProof/>
    </w:rPr>
  </w:style>
  <w:style w:type="paragraph" w:customStyle="1" w:styleId="afff">
    <w:basedOn w:val="a7"/>
    <w:next w:val="afff0"/>
    <w:uiPriority w:val="99"/>
    <w:rsid w:val="00541063"/>
    <w:pPr>
      <w:spacing w:before="100" w:beforeAutospacing="1" w:after="100" w:afterAutospacing="1" w:line="240" w:lineRule="auto"/>
    </w:pPr>
    <w:rPr>
      <w:rFonts w:ascii="Times New Roman" w:eastAsia="Times New Roman" w:hAnsi="Times New Roman" w:cs="Times New Roman"/>
      <w:color w:val="363737"/>
      <w:sz w:val="21"/>
      <w:szCs w:val="21"/>
      <w:lang w:val="ru-RU" w:eastAsia="ru-RU"/>
    </w:rPr>
  </w:style>
  <w:style w:type="paragraph" w:styleId="afff0">
    <w:name w:val="Normal (Web)"/>
    <w:basedOn w:val="a7"/>
    <w:uiPriority w:val="99"/>
    <w:unhideWhenUsed/>
    <w:rsid w:val="00541063"/>
    <w:rPr>
      <w:rFonts w:ascii="Times New Roman" w:hAnsi="Times New Roman" w:cs="Times New Roman"/>
      <w:szCs w:val="24"/>
    </w:rPr>
  </w:style>
  <w:style w:type="paragraph" w:customStyle="1" w:styleId="a6">
    <w:name w:val="Подпункт спецификации"/>
    <w:basedOn w:val="afff1"/>
    <w:qFormat/>
    <w:rsid w:val="006C605F"/>
    <w:pPr>
      <w:numPr>
        <w:ilvl w:val="1"/>
        <w:numId w:val="14"/>
      </w:numPr>
      <w:tabs>
        <w:tab w:val="clear" w:pos="851"/>
        <w:tab w:val="left" w:pos="360"/>
      </w:tabs>
      <w:autoSpaceDE w:val="0"/>
      <w:autoSpaceDN w:val="0"/>
      <w:spacing w:line="240" w:lineRule="auto"/>
      <w:ind w:left="360" w:hanging="360"/>
      <w:jc w:val="both"/>
    </w:pPr>
    <w:rPr>
      <w:rFonts w:ascii="Arial" w:eastAsia="Times New Roman" w:hAnsi="Arial" w:cs="Arial"/>
      <w:color w:val="000000"/>
      <w:sz w:val="20"/>
      <w:szCs w:val="20"/>
      <w:lang w:val="ru-RU" w:eastAsia="ru-RU"/>
    </w:rPr>
  </w:style>
  <w:style w:type="paragraph" w:customStyle="1" w:styleId="a5">
    <w:name w:val="Пункт спецификации"/>
    <w:basedOn w:val="a7"/>
    <w:qFormat/>
    <w:rsid w:val="006C605F"/>
    <w:pPr>
      <w:numPr>
        <w:numId w:val="14"/>
      </w:numPr>
      <w:autoSpaceDE w:val="0"/>
      <w:autoSpaceDN w:val="0"/>
      <w:spacing w:before="360" w:after="360" w:line="240" w:lineRule="auto"/>
      <w:jc w:val="both"/>
    </w:pPr>
    <w:rPr>
      <w:rFonts w:ascii="Arial" w:eastAsia="Times New Roman" w:hAnsi="Arial" w:cs="Arial"/>
      <w:b/>
      <w:sz w:val="20"/>
      <w:szCs w:val="20"/>
      <w:lang w:val="ru-RU" w:eastAsia="ru-RU"/>
    </w:rPr>
  </w:style>
  <w:style w:type="paragraph" w:customStyle="1" w:styleId="1">
    <w:name w:val="Подпункт спецификации 1"/>
    <w:basedOn w:val="a6"/>
    <w:rsid w:val="006C605F"/>
    <w:pPr>
      <w:numPr>
        <w:ilvl w:val="2"/>
      </w:numPr>
      <w:tabs>
        <w:tab w:val="clear" w:pos="1418"/>
      </w:tabs>
      <w:spacing w:before="120" w:after="0"/>
      <w:ind w:left="360" w:hanging="360"/>
    </w:pPr>
  </w:style>
  <w:style w:type="paragraph" w:styleId="afff1">
    <w:name w:val="Body Text Indent"/>
    <w:basedOn w:val="a7"/>
    <w:link w:val="afff2"/>
    <w:uiPriority w:val="99"/>
    <w:unhideWhenUsed/>
    <w:rsid w:val="006C605F"/>
    <w:pPr>
      <w:spacing w:after="120"/>
      <w:ind w:left="283"/>
    </w:pPr>
  </w:style>
  <w:style w:type="character" w:customStyle="1" w:styleId="afff2">
    <w:name w:val="Основной текст с отступом Знак"/>
    <w:basedOn w:val="a8"/>
    <w:link w:val="afff1"/>
    <w:uiPriority w:val="99"/>
    <w:rsid w:val="006C605F"/>
    <w:rPr>
      <w:rFonts w:ascii="Arial Narrow" w:hAnsi="Arial Narrow"/>
      <w:sz w:val="24"/>
    </w:rPr>
  </w:style>
  <w:style w:type="character" w:styleId="afff3">
    <w:name w:val="annotation reference"/>
    <w:basedOn w:val="a8"/>
    <w:uiPriority w:val="99"/>
    <w:semiHidden/>
    <w:unhideWhenUsed/>
    <w:qFormat/>
    <w:rsid w:val="006C605F"/>
    <w:rPr>
      <w:sz w:val="16"/>
      <w:szCs w:val="16"/>
    </w:rPr>
  </w:style>
  <w:style w:type="paragraph" w:styleId="afff4">
    <w:name w:val="Balloon Text"/>
    <w:basedOn w:val="a7"/>
    <w:link w:val="afff5"/>
    <w:semiHidden/>
    <w:unhideWhenUsed/>
    <w:qFormat/>
    <w:rsid w:val="006C605F"/>
    <w:pPr>
      <w:spacing w:after="0" w:line="240" w:lineRule="auto"/>
    </w:pPr>
    <w:rPr>
      <w:rFonts w:ascii="Tahoma" w:hAnsi="Tahoma" w:cs="Tahoma"/>
      <w:sz w:val="16"/>
      <w:szCs w:val="16"/>
    </w:rPr>
  </w:style>
  <w:style w:type="character" w:customStyle="1" w:styleId="afff5">
    <w:name w:val="Текст выноски Знак"/>
    <w:basedOn w:val="a8"/>
    <w:link w:val="afff4"/>
    <w:semiHidden/>
    <w:qFormat/>
    <w:rsid w:val="006C605F"/>
    <w:rPr>
      <w:rFonts w:ascii="Tahoma" w:hAnsi="Tahoma" w:cs="Tahoma"/>
      <w:sz w:val="16"/>
      <w:szCs w:val="16"/>
    </w:rPr>
  </w:style>
  <w:style w:type="paragraph" w:styleId="afff6">
    <w:name w:val="annotation text"/>
    <w:basedOn w:val="a7"/>
    <w:link w:val="afff7"/>
    <w:uiPriority w:val="99"/>
    <w:unhideWhenUsed/>
    <w:qFormat/>
    <w:rsid w:val="006C605F"/>
    <w:pPr>
      <w:spacing w:line="240" w:lineRule="auto"/>
    </w:pPr>
    <w:rPr>
      <w:sz w:val="20"/>
      <w:szCs w:val="20"/>
    </w:rPr>
  </w:style>
  <w:style w:type="character" w:customStyle="1" w:styleId="afff7">
    <w:name w:val="Текст примечания Знак"/>
    <w:basedOn w:val="a8"/>
    <w:link w:val="afff6"/>
    <w:uiPriority w:val="99"/>
    <w:qFormat/>
    <w:rsid w:val="006C605F"/>
    <w:rPr>
      <w:rFonts w:ascii="Arial Narrow" w:hAnsi="Arial Narrow"/>
      <w:sz w:val="20"/>
      <w:szCs w:val="20"/>
    </w:rPr>
  </w:style>
  <w:style w:type="paragraph" w:styleId="afff8">
    <w:name w:val="annotation subject"/>
    <w:basedOn w:val="afff6"/>
    <w:next w:val="afff6"/>
    <w:link w:val="afff9"/>
    <w:semiHidden/>
    <w:unhideWhenUsed/>
    <w:qFormat/>
    <w:rsid w:val="006C605F"/>
    <w:rPr>
      <w:b/>
      <w:bCs/>
    </w:rPr>
  </w:style>
  <w:style w:type="character" w:customStyle="1" w:styleId="afff9">
    <w:name w:val="Тема примечания Знак"/>
    <w:basedOn w:val="afff7"/>
    <w:link w:val="afff8"/>
    <w:semiHidden/>
    <w:qFormat/>
    <w:rsid w:val="006C605F"/>
    <w:rPr>
      <w:rFonts w:ascii="Arial Narrow" w:hAnsi="Arial Narrow"/>
      <w:b/>
      <w:bCs/>
      <w:sz w:val="20"/>
      <w:szCs w:val="20"/>
    </w:rPr>
  </w:style>
  <w:style w:type="character" w:customStyle="1" w:styleId="15">
    <w:name w:val="Слабое выделение1"/>
    <w:basedOn w:val="a8"/>
    <w:uiPriority w:val="19"/>
    <w:qFormat/>
    <w:rsid w:val="006C605F"/>
    <w:rPr>
      <w:i/>
      <w:iCs/>
      <w:color w:val="7F7F7F" w:themeColor="text1" w:themeTint="80"/>
    </w:rPr>
  </w:style>
  <w:style w:type="character" w:customStyle="1" w:styleId="16">
    <w:name w:val="Сильное выделение1"/>
    <w:basedOn w:val="a8"/>
    <w:uiPriority w:val="21"/>
    <w:qFormat/>
    <w:rsid w:val="006C605F"/>
    <w:rPr>
      <w:b/>
      <w:bCs/>
      <w:i/>
      <w:iCs/>
      <w:color w:val="4F81BD" w:themeColor="accent1"/>
    </w:rPr>
  </w:style>
  <w:style w:type="character" w:customStyle="1" w:styleId="17">
    <w:name w:val="Слабая ссылка1"/>
    <w:basedOn w:val="a8"/>
    <w:uiPriority w:val="31"/>
    <w:qFormat/>
    <w:rsid w:val="006C605F"/>
    <w:rPr>
      <w:smallCaps/>
      <w:color w:val="C0504D" w:themeColor="accent2"/>
      <w:u w:val="single"/>
    </w:rPr>
  </w:style>
  <w:style w:type="character" w:customStyle="1" w:styleId="18">
    <w:name w:val="Сильная ссылка1"/>
    <w:basedOn w:val="a8"/>
    <w:uiPriority w:val="32"/>
    <w:qFormat/>
    <w:rsid w:val="006C605F"/>
    <w:rPr>
      <w:b/>
      <w:bCs/>
      <w:smallCaps/>
      <w:color w:val="C0504D" w:themeColor="accent2"/>
      <w:spacing w:val="5"/>
      <w:u w:val="single"/>
    </w:rPr>
  </w:style>
  <w:style w:type="character" w:customStyle="1" w:styleId="19">
    <w:name w:val="Название книги1"/>
    <w:basedOn w:val="a8"/>
    <w:uiPriority w:val="33"/>
    <w:qFormat/>
    <w:rsid w:val="006C605F"/>
    <w:rPr>
      <w:b/>
      <w:bCs/>
      <w:smallCaps/>
      <w:spacing w:val="5"/>
    </w:rPr>
  </w:style>
  <w:style w:type="paragraph" w:customStyle="1" w:styleId="1a">
    <w:name w:val="Заголовок оглавления1"/>
    <w:basedOn w:val="10"/>
    <w:next w:val="a7"/>
    <w:uiPriority w:val="39"/>
    <w:semiHidden/>
    <w:unhideWhenUsed/>
    <w:qFormat/>
    <w:rsid w:val="006C605F"/>
    <w:pPr>
      <w:outlineLvl w:val="9"/>
    </w:pPr>
  </w:style>
  <w:style w:type="character" w:customStyle="1" w:styleId="s0">
    <w:name w:val="s0"/>
    <w:basedOn w:val="a8"/>
    <w:uiPriority w:val="99"/>
    <w:qFormat/>
    <w:rsid w:val="006C605F"/>
  </w:style>
  <w:style w:type="character" w:customStyle="1" w:styleId="s2">
    <w:name w:val="s2"/>
    <w:basedOn w:val="a8"/>
    <w:qFormat/>
    <w:rsid w:val="006C605F"/>
  </w:style>
  <w:style w:type="character" w:customStyle="1" w:styleId="s3">
    <w:name w:val="s3"/>
    <w:basedOn w:val="a8"/>
    <w:qFormat/>
    <w:rsid w:val="006C605F"/>
  </w:style>
  <w:style w:type="character" w:customStyle="1" w:styleId="s9">
    <w:name w:val="s9"/>
    <w:basedOn w:val="a8"/>
    <w:qFormat/>
    <w:rsid w:val="006C605F"/>
  </w:style>
  <w:style w:type="paragraph" w:styleId="afffa">
    <w:name w:val="Revision"/>
    <w:hidden/>
    <w:uiPriority w:val="99"/>
    <w:unhideWhenUsed/>
    <w:rsid w:val="006C605F"/>
    <w:pPr>
      <w:spacing w:after="0" w:line="240" w:lineRule="auto"/>
    </w:pPr>
    <w:rPr>
      <w:rFonts w:ascii="Arial Narrow" w:hAnsi="Arial Narrow"/>
      <w:sz w:val="24"/>
    </w:rPr>
  </w:style>
  <w:style w:type="paragraph" w:customStyle="1" w:styleId="aeuiou1">
    <w:name w:val="?aeuiou1"/>
    <w:qFormat/>
    <w:rsid w:val="006C605F"/>
    <w:pPr>
      <w:spacing w:after="0" w:line="240" w:lineRule="auto"/>
    </w:pPr>
    <w:rPr>
      <w:rFonts w:ascii="Times New Roman" w:eastAsia="Times New Roman" w:hAnsi="Times New Roman" w:cs="Times New Roman"/>
      <w:snapToGrid w:val="0"/>
      <w:sz w:val="28"/>
      <w:szCs w:val="20"/>
      <w:lang w:val="ru-RU" w:eastAsia="ru-RU"/>
    </w:rPr>
  </w:style>
  <w:style w:type="character" w:customStyle="1" w:styleId="hwtze">
    <w:name w:val="hwtze"/>
    <w:basedOn w:val="a8"/>
    <w:rsid w:val="006C605F"/>
  </w:style>
  <w:style w:type="paragraph" w:styleId="2c">
    <w:name w:val="Body Text Indent 2"/>
    <w:basedOn w:val="a7"/>
    <w:link w:val="2d"/>
    <w:rsid w:val="006C605F"/>
    <w:pPr>
      <w:spacing w:after="0" w:line="240" w:lineRule="auto"/>
      <w:ind w:firstLine="360"/>
      <w:jc w:val="center"/>
    </w:pPr>
    <w:rPr>
      <w:rFonts w:ascii="Arial" w:eastAsia="Times New Roman" w:hAnsi="Arial" w:cs="Times New Roman"/>
      <w:sz w:val="22"/>
      <w:szCs w:val="20"/>
      <w:lang w:val="ru-RU" w:eastAsia="ru-RU"/>
    </w:rPr>
  </w:style>
  <w:style w:type="character" w:customStyle="1" w:styleId="2d">
    <w:name w:val="Основной текст с отступом 2 Знак"/>
    <w:basedOn w:val="a8"/>
    <w:link w:val="2c"/>
    <w:rsid w:val="006C605F"/>
    <w:rPr>
      <w:rFonts w:ascii="Arial" w:eastAsia="Times New Roman" w:hAnsi="Arial" w:cs="Times New Roman"/>
      <w:szCs w:val="20"/>
      <w:lang w:val="ru-RU" w:eastAsia="ru-RU"/>
    </w:rPr>
  </w:style>
  <w:style w:type="paragraph" w:styleId="38">
    <w:name w:val="Body Text Indent 3"/>
    <w:aliases w:val="Основной текст с отступом 3 Знак1"/>
    <w:basedOn w:val="a7"/>
    <w:link w:val="39"/>
    <w:uiPriority w:val="99"/>
    <w:rsid w:val="006C605F"/>
    <w:pPr>
      <w:spacing w:after="120" w:line="240" w:lineRule="auto"/>
      <w:ind w:left="283"/>
    </w:pPr>
    <w:rPr>
      <w:rFonts w:ascii="Times New Roman" w:eastAsia="Times New Roman" w:hAnsi="Times New Roman" w:cs="Times New Roman"/>
      <w:sz w:val="16"/>
      <w:szCs w:val="16"/>
      <w:lang w:val="ru-RU" w:eastAsia="ru-RU"/>
    </w:rPr>
  </w:style>
  <w:style w:type="character" w:customStyle="1" w:styleId="39">
    <w:name w:val="Основной текст с отступом 3 Знак"/>
    <w:aliases w:val="Основной текст с отступом 3 Знак1 Знак1"/>
    <w:basedOn w:val="a8"/>
    <w:link w:val="38"/>
    <w:uiPriority w:val="99"/>
    <w:rsid w:val="006C605F"/>
    <w:rPr>
      <w:rFonts w:ascii="Times New Roman" w:eastAsia="Times New Roman" w:hAnsi="Times New Roman" w:cs="Times New Roman"/>
      <w:sz w:val="16"/>
      <w:szCs w:val="16"/>
      <w:lang w:val="ru-RU" w:eastAsia="ru-RU"/>
    </w:rPr>
  </w:style>
  <w:style w:type="character" w:styleId="afffb">
    <w:name w:val="page number"/>
    <w:basedOn w:val="a8"/>
    <w:rsid w:val="006C605F"/>
  </w:style>
  <w:style w:type="paragraph" w:styleId="afffc">
    <w:name w:val="footnote text"/>
    <w:basedOn w:val="a7"/>
    <w:link w:val="afffd"/>
    <w:semiHidden/>
    <w:rsid w:val="006C605F"/>
    <w:pPr>
      <w:spacing w:after="0" w:line="240" w:lineRule="auto"/>
    </w:pPr>
    <w:rPr>
      <w:rFonts w:ascii="Times New Roman" w:eastAsia="Times New Roman" w:hAnsi="Times New Roman" w:cs="Times New Roman"/>
      <w:sz w:val="20"/>
      <w:szCs w:val="20"/>
      <w:lang w:val="ru-RU" w:eastAsia="ru-RU"/>
    </w:rPr>
  </w:style>
  <w:style w:type="character" w:customStyle="1" w:styleId="afffd">
    <w:name w:val="Текст сноски Знак"/>
    <w:basedOn w:val="a8"/>
    <w:link w:val="afffc"/>
    <w:semiHidden/>
    <w:rsid w:val="006C605F"/>
    <w:rPr>
      <w:rFonts w:ascii="Times New Roman" w:eastAsia="Times New Roman" w:hAnsi="Times New Roman" w:cs="Times New Roman"/>
      <w:sz w:val="20"/>
      <w:szCs w:val="20"/>
      <w:lang w:val="ru-RU" w:eastAsia="ru-RU"/>
    </w:rPr>
  </w:style>
  <w:style w:type="character" w:styleId="afffe">
    <w:name w:val="footnote reference"/>
    <w:semiHidden/>
    <w:rsid w:val="006C605F"/>
    <w:rPr>
      <w:vertAlign w:val="superscript"/>
    </w:rPr>
  </w:style>
  <w:style w:type="character" w:customStyle="1" w:styleId="rvts9">
    <w:name w:val="rvts9"/>
    <w:rsid w:val="006C605F"/>
    <w:rPr>
      <w:rFonts w:ascii="Tahoma" w:hAnsi="Tahoma" w:cs="Tahoma" w:hint="default"/>
      <w:sz w:val="22"/>
      <w:szCs w:val="22"/>
    </w:rPr>
  </w:style>
  <w:style w:type="paragraph" w:styleId="affff">
    <w:name w:val="Document Map"/>
    <w:basedOn w:val="a7"/>
    <w:link w:val="affff0"/>
    <w:semiHidden/>
    <w:rsid w:val="006C605F"/>
    <w:pPr>
      <w:shd w:val="clear" w:color="auto" w:fill="000080"/>
      <w:spacing w:after="0" w:line="240" w:lineRule="auto"/>
    </w:pPr>
    <w:rPr>
      <w:rFonts w:ascii="Tahoma" w:eastAsia="Times New Roman" w:hAnsi="Tahoma" w:cs="Tahoma"/>
      <w:sz w:val="20"/>
      <w:szCs w:val="20"/>
      <w:lang w:val="ru-RU" w:eastAsia="ru-RU"/>
    </w:rPr>
  </w:style>
  <w:style w:type="character" w:customStyle="1" w:styleId="affff0">
    <w:name w:val="Схема документа Знак"/>
    <w:basedOn w:val="a8"/>
    <w:link w:val="affff"/>
    <w:semiHidden/>
    <w:rsid w:val="006C605F"/>
    <w:rPr>
      <w:rFonts w:ascii="Tahoma" w:eastAsia="Times New Roman" w:hAnsi="Tahoma" w:cs="Tahoma"/>
      <w:sz w:val="20"/>
      <w:szCs w:val="20"/>
      <w:shd w:val="clear" w:color="auto" w:fill="000080"/>
      <w:lang w:val="ru-RU" w:eastAsia="ru-RU"/>
    </w:rPr>
  </w:style>
  <w:style w:type="paragraph" w:styleId="affff1">
    <w:name w:val="Normal Indent"/>
    <w:aliases w:val="Normal Indent Char2,Normal Indent Char Char1,Normal Indent Char1 Char Char,Normal Indent Char Char Char Char,Normal Indent Char1 Char1,Normal Indent Char Char Char1,Normal Indent D Basis,Normal Indent Char1,Normal Indent Char Char,_Spec"/>
    <w:basedOn w:val="a7"/>
    <w:uiPriority w:val="99"/>
    <w:rsid w:val="006C605F"/>
    <w:pPr>
      <w:spacing w:after="0" w:line="240" w:lineRule="auto"/>
      <w:ind w:left="1134"/>
      <w:jc w:val="both"/>
    </w:pPr>
    <w:rPr>
      <w:rFonts w:ascii="Arial" w:eastAsia="Times New Roman" w:hAnsi="Arial" w:cs="Times New Roman"/>
      <w:sz w:val="22"/>
      <w:szCs w:val="20"/>
      <w:lang w:val="en-GB" w:eastAsia="fr-FR"/>
    </w:rPr>
  </w:style>
  <w:style w:type="paragraph" w:customStyle="1" w:styleId="affff2">
    <w:name w:val="Базовый"/>
    <w:uiPriority w:val="99"/>
    <w:rsid w:val="006C605F"/>
    <w:pPr>
      <w:tabs>
        <w:tab w:val="left" w:pos="708"/>
      </w:tabs>
      <w:suppressAutoHyphens/>
    </w:pPr>
    <w:rPr>
      <w:rFonts w:ascii="Times New Roman" w:eastAsia="Lucida Sans Unicode" w:hAnsi="Times New Roman" w:cs="Mangal"/>
      <w:color w:val="00000A"/>
      <w:sz w:val="24"/>
      <w:szCs w:val="24"/>
      <w:lang w:val="ru-RU" w:eastAsia="zh-CN" w:bidi="hi-IN"/>
    </w:rPr>
  </w:style>
  <w:style w:type="paragraph" w:customStyle="1" w:styleId="affff3">
    <w:name w:val="Знак"/>
    <w:basedOn w:val="a7"/>
    <w:autoRedefine/>
    <w:rsid w:val="006C605F"/>
    <w:pPr>
      <w:spacing w:after="160" w:line="240" w:lineRule="exact"/>
    </w:pPr>
    <w:rPr>
      <w:rFonts w:ascii="Times New Roman" w:eastAsia="SimSun" w:hAnsi="Times New Roman" w:cs="Times New Roman"/>
      <w:b/>
      <w:sz w:val="28"/>
      <w:szCs w:val="24"/>
    </w:rPr>
  </w:style>
  <w:style w:type="paragraph" w:customStyle="1" w:styleId="Aacaonienea1">
    <w:name w:val="Aacao nienea1"/>
    <w:basedOn w:val="a7"/>
    <w:rsid w:val="006C605F"/>
    <w:pPr>
      <w:spacing w:after="0" w:line="240" w:lineRule="auto"/>
      <w:ind w:left="720"/>
    </w:pPr>
    <w:rPr>
      <w:rFonts w:ascii="Calibri" w:eastAsia="Times New Roman" w:hAnsi="Calibri" w:cs="Calibri"/>
      <w:snapToGrid w:val="0"/>
      <w:sz w:val="22"/>
      <w:lang w:val="ru-RU" w:eastAsia="ru-RU"/>
    </w:rPr>
  </w:style>
  <w:style w:type="paragraph" w:customStyle="1" w:styleId="Aaciaue1">
    <w:name w:val="Aaciaue1"/>
    <w:rsid w:val="006C605F"/>
    <w:pPr>
      <w:tabs>
        <w:tab w:val="left" w:pos="708"/>
      </w:tabs>
      <w:suppressAutoHyphens/>
    </w:pPr>
    <w:rPr>
      <w:rFonts w:ascii="Times New Roman" w:eastAsia="Times New Roman" w:hAnsi="Times New Roman" w:cs="Times New Roman"/>
      <w:snapToGrid w:val="0"/>
      <w:color w:val="00000A"/>
      <w:sz w:val="24"/>
      <w:szCs w:val="24"/>
      <w:lang w:val="ru-RU" w:eastAsia="ru-RU"/>
    </w:rPr>
  </w:style>
  <w:style w:type="paragraph" w:styleId="HTML">
    <w:name w:val="HTML Preformatted"/>
    <w:basedOn w:val="a7"/>
    <w:link w:val="HTML0"/>
    <w:uiPriority w:val="99"/>
    <w:unhideWhenUsed/>
    <w:rsid w:val="006C60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8"/>
    <w:link w:val="HTML"/>
    <w:uiPriority w:val="99"/>
    <w:rsid w:val="006C605F"/>
    <w:rPr>
      <w:rFonts w:ascii="Courier New" w:eastAsia="Times New Roman" w:hAnsi="Courier New" w:cs="Courier New"/>
      <w:sz w:val="20"/>
      <w:szCs w:val="20"/>
      <w:lang w:val="ru-RU" w:eastAsia="ru-RU"/>
    </w:rPr>
  </w:style>
  <w:style w:type="paragraph" w:customStyle="1" w:styleId="FFWLevel1">
    <w:name w:val="FFW Level 1"/>
    <w:basedOn w:val="a7"/>
    <w:uiPriority w:val="4"/>
    <w:qFormat/>
    <w:rsid w:val="006C605F"/>
    <w:pPr>
      <w:numPr>
        <w:numId w:val="33"/>
      </w:numPr>
      <w:tabs>
        <w:tab w:val="clear" w:pos="794"/>
      </w:tabs>
      <w:spacing w:before="240" w:after="120" w:line="260" w:lineRule="atLeast"/>
      <w:ind w:left="0" w:firstLine="0"/>
      <w:jc w:val="both"/>
      <w:outlineLvl w:val="0"/>
    </w:pPr>
    <w:rPr>
      <w:rFonts w:ascii="Arial" w:eastAsiaTheme="minorHAnsi" w:hAnsi="Arial"/>
      <w:sz w:val="20"/>
      <w:lang w:val="en-GB"/>
    </w:rPr>
  </w:style>
  <w:style w:type="character" w:customStyle="1" w:styleId="FFWLevel2Char">
    <w:name w:val="FFW Level 2 Char"/>
    <w:link w:val="FFWLevel2"/>
    <w:uiPriority w:val="4"/>
    <w:locked/>
    <w:rsid w:val="006C605F"/>
    <w:rPr>
      <w:rFonts w:ascii="Arial" w:hAnsi="Arial"/>
      <w:lang w:val="en-GB"/>
    </w:rPr>
  </w:style>
  <w:style w:type="paragraph" w:customStyle="1" w:styleId="FFWLevel2">
    <w:name w:val="FFW Level 2"/>
    <w:basedOn w:val="a7"/>
    <w:link w:val="FFWLevel2Char"/>
    <w:uiPriority w:val="4"/>
    <w:qFormat/>
    <w:rsid w:val="006C605F"/>
    <w:pPr>
      <w:numPr>
        <w:ilvl w:val="1"/>
        <w:numId w:val="33"/>
      </w:numPr>
      <w:tabs>
        <w:tab w:val="clear" w:pos="794"/>
      </w:tabs>
      <w:spacing w:before="240" w:after="120" w:line="260" w:lineRule="atLeast"/>
      <w:ind w:left="0" w:firstLine="0"/>
      <w:jc w:val="both"/>
      <w:outlineLvl w:val="1"/>
    </w:pPr>
    <w:rPr>
      <w:rFonts w:ascii="Arial" w:hAnsi="Arial"/>
      <w:sz w:val="22"/>
      <w:lang w:val="en-GB"/>
    </w:rPr>
  </w:style>
  <w:style w:type="character" w:customStyle="1" w:styleId="FFWLevel3Char">
    <w:name w:val="FFW Level 3 Char"/>
    <w:link w:val="FFWLevel3"/>
    <w:uiPriority w:val="4"/>
    <w:locked/>
    <w:rsid w:val="006C605F"/>
    <w:rPr>
      <w:rFonts w:ascii="Arial" w:hAnsi="Arial"/>
      <w:lang w:val="en-GB"/>
    </w:rPr>
  </w:style>
  <w:style w:type="paragraph" w:customStyle="1" w:styleId="FFWLevel3">
    <w:name w:val="FFW Level 3"/>
    <w:basedOn w:val="a7"/>
    <w:link w:val="FFWLevel3Char"/>
    <w:uiPriority w:val="4"/>
    <w:qFormat/>
    <w:rsid w:val="006C605F"/>
    <w:pPr>
      <w:numPr>
        <w:ilvl w:val="2"/>
        <w:numId w:val="33"/>
      </w:numPr>
      <w:tabs>
        <w:tab w:val="clear" w:pos="794"/>
      </w:tabs>
      <w:spacing w:before="240" w:after="120" w:line="260" w:lineRule="atLeast"/>
      <w:ind w:left="720" w:hanging="432"/>
      <w:jc w:val="both"/>
      <w:outlineLvl w:val="2"/>
    </w:pPr>
    <w:rPr>
      <w:rFonts w:ascii="Arial" w:hAnsi="Arial"/>
      <w:sz w:val="22"/>
      <w:lang w:val="en-GB"/>
    </w:rPr>
  </w:style>
  <w:style w:type="paragraph" w:customStyle="1" w:styleId="FFWLevel4">
    <w:name w:val="FFW Level 4"/>
    <w:basedOn w:val="a7"/>
    <w:uiPriority w:val="5"/>
    <w:qFormat/>
    <w:rsid w:val="006C605F"/>
    <w:pPr>
      <w:numPr>
        <w:ilvl w:val="3"/>
        <w:numId w:val="33"/>
      </w:numPr>
      <w:tabs>
        <w:tab w:val="clear" w:pos="1588"/>
      </w:tabs>
      <w:spacing w:before="240" w:after="120" w:line="260" w:lineRule="atLeast"/>
      <w:ind w:left="864" w:hanging="144"/>
      <w:jc w:val="both"/>
      <w:outlineLvl w:val="3"/>
    </w:pPr>
    <w:rPr>
      <w:rFonts w:ascii="Arial" w:eastAsia="Times New Roman" w:hAnsi="Arial" w:cs="Arial"/>
      <w:szCs w:val="24"/>
      <w:lang w:val="en-GB"/>
    </w:rPr>
  </w:style>
  <w:style w:type="paragraph" w:customStyle="1" w:styleId="FFWLevel5">
    <w:name w:val="FFW Level 5"/>
    <w:basedOn w:val="a7"/>
    <w:uiPriority w:val="5"/>
    <w:qFormat/>
    <w:rsid w:val="006C605F"/>
    <w:pPr>
      <w:numPr>
        <w:ilvl w:val="4"/>
        <w:numId w:val="33"/>
      </w:numPr>
      <w:tabs>
        <w:tab w:val="clear" w:pos="2381"/>
      </w:tabs>
      <w:spacing w:before="240" w:after="120" w:line="260" w:lineRule="atLeast"/>
      <w:ind w:left="1008" w:hanging="432"/>
      <w:jc w:val="both"/>
      <w:outlineLvl w:val="4"/>
    </w:pPr>
    <w:rPr>
      <w:rFonts w:ascii="Arial" w:eastAsiaTheme="minorHAnsi" w:hAnsi="Arial"/>
      <w:sz w:val="20"/>
      <w:lang w:val="en-GB"/>
    </w:rPr>
  </w:style>
  <w:style w:type="paragraph" w:customStyle="1" w:styleId="FFWLevel6">
    <w:name w:val="FFW Level 6"/>
    <w:basedOn w:val="a7"/>
    <w:uiPriority w:val="5"/>
    <w:qFormat/>
    <w:rsid w:val="006C605F"/>
    <w:pPr>
      <w:numPr>
        <w:ilvl w:val="5"/>
        <w:numId w:val="33"/>
      </w:numPr>
      <w:tabs>
        <w:tab w:val="clear" w:pos="3175"/>
      </w:tabs>
      <w:spacing w:before="240" w:after="120" w:line="260" w:lineRule="atLeast"/>
      <w:ind w:left="1152" w:hanging="432"/>
      <w:jc w:val="both"/>
      <w:outlineLvl w:val="5"/>
    </w:pPr>
    <w:rPr>
      <w:rFonts w:ascii="Arial" w:eastAsiaTheme="minorHAnsi" w:hAnsi="Arial"/>
      <w:sz w:val="20"/>
      <w:lang w:val="en-GB"/>
    </w:rPr>
  </w:style>
  <w:style w:type="numbering" w:customStyle="1" w:styleId="NumbListLegal">
    <w:name w:val="NumbList Legal"/>
    <w:uiPriority w:val="99"/>
    <w:rsid w:val="006C605F"/>
    <w:pPr>
      <w:numPr>
        <w:numId w:val="33"/>
      </w:numPr>
    </w:pPr>
  </w:style>
  <w:style w:type="paragraph" w:customStyle="1" w:styleId="pj">
    <w:name w:val="pj"/>
    <w:basedOn w:val="a7"/>
    <w:rsid w:val="006C605F"/>
    <w:pPr>
      <w:spacing w:before="100" w:beforeAutospacing="1" w:after="100" w:afterAutospacing="1" w:line="240" w:lineRule="auto"/>
    </w:pPr>
    <w:rPr>
      <w:rFonts w:ascii="Times New Roman" w:eastAsia="Times New Roman" w:hAnsi="Times New Roman" w:cs="Times New Roman"/>
      <w:szCs w:val="24"/>
    </w:rPr>
  </w:style>
  <w:style w:type="character" w:customStyle="1" w:styleId="currentdocdiv">
    <w:name w:val="currentdocdiv"/>
    <w:basedOn w:val="a8"/>
    <w:rsid w:val="006C605F"/>
  </w:style>
  <w:style w:type="character" w:customStyle="1" w:styleId="1b">
    <w:name w:val="Основной текст Знак1"/>
    <w:uiPriority w:val="99"/>
    <w:rsid w:val="006C605F"/>
    <w:rPr>
      <w:rFonts w:ascii="Arial" w:hAnsi="Arial"/>
      <w:sz w:val="24"/>
    </w:rPr>
  </w:style>
  <w:style w:type="paragraph" w:customStyle="1" w:styleId="1c">
    <w:name w:val="Обычный1"/>
    <w:basedOn w:val="a7"/>
    <w:link w:val="Normal"/>
    <w:rsid w:val="006C605F"/>
    <w:pPr>
      <w:tabs>
        <w:tab w:val="left" w:leader="underscore" w:pos="7031"/>
      </w:tabs>
      <w:spacing w:after="0" w:line="240" w:lineRule="auto"/>
      <w:ind w:firstLine="454"/>
      <w:jc w:val="both"/>
    </w:pPr>
    <w:rPr>
      <w:rFonts w:ascii="Times New Roman" w:eastAsia="Times New Roman" w:hAnsi="Times New Roman" w:cs="Times New Roman"/>
      <w:sz w:val="20"/>
      <w:szCs w:val="20"/>
      <w:lang w:eastAsia="ru-RU"/>
    </w:rPr>
  </w:style>
  <w:style w:type="character" w:customStyle="1" w:styleId="Normal">
    <w:name w:val="Normal Знак"/>
    <w:link w:val="1c"/>
    <w:locked/>
    <w:rsid w:val="006C605F"/>
    <w:rPr>
      <w:rFonts w:ascii="Times New Roman" w:eastAsia="Times New Roman" w:hAnsi="Times New Roman" w:cs="Times New Roman"/>
      <w:sz w:val="20"/>
      <w:szCs w:val="20"/>
      <w:lang w:eastAsia="ru-RU"/>
    </w:rPr>
  </w:style>
  <w:style w:type="numbering" w:customStyle="1" w:styleId="1d">
    <w:name w:val="Нет списка1"/>
    <w:next w:val="aa"/>
    <w:uiPriority w:val="99"/>
    <w:semiHidden/>
    <w:unhideWhenUsed/>
    <w:rsid w:val="006C605F"/>
  </w:style>
  <w:style w:type="character" w:customStyle="1" w:styleId="210">
    <w:name w:val="Заголовок 2 Знак1"/>
    <w:basedOn w:val="a8"/>
    <w:uiPriority w:val="99"/>
    <w:rsid w:val="006C605F"/>
    <w:rPr>
      <w:rFonts w:ascii="Times New Roman" w:eastAsia="Times New Roman" w:hAnsi="Times New Roman" w:cs="Times New Roman"/>
      <w:b/>
      <w:caps/>
      <w:szCs w:val="24"/>
      <w:lang w:val="ru-RU" w:eastAsia="ru-RU"/>
    </w:rPr>
  </w:style>
  <w:style w:type="character" w:customStyle="1" w:styleId="1e">
    <w:name w:val="Основной текст с отступом Знак1"/>
    <w:basedOn w:val="a8"/>
    <w:uiPriority w:val="99"/>
    <w:rsid w:val="006C605F"/>
    <w:rPr>
      <w:rFonts w:ascii="Times New Roman" w:eastAsia="Times New Roman" w:hAnsi="Times New Roman" w:cs="Times New Roman"/>
      <w:sz w:val="28"/>
      <w:szCs w:val="20"/>
      <w:lang w:val="ru-RU" w:eastAsia="ru-RU"/>
    </w:rPr>
  </w:style>
  <w:style w:type="table" w:customStyle="1" w:styleId="1f">
    <w:name w:val="Сетка таблицы1"/>
    <w:basedOn w:val="a9"/>
    <w:next w:val="aff6"/>
    <w:rsid w:val="006C605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Стиль1"/>
    <w:basedOn w:val="a7"/>
    <w:link w:val="1f1"/>
    <w:qFormat/>
    <w:rsid w:val="006C605F"/>
    <w:pPr>
      <w:spacing w:after="0" w:line="259" w:lineRule="auto"/>
      <w:ind w:firstLine="720"/>
      <w:jc w:val="both"/>
    </w:pPr>
    <w:rPr>
      <w:rFonts w:ascii="Times Nes Roman" w:eastAsia="Arial Unicode MS" w:hAnsi="Times Nes Roman" w:cs="Arial Unicode MS"/>
      <w:color w:val="000000"/>
      <w:sz w:val="28"/>
      <w:szCs w:val="24"/>
      <w:lang w:eastAsia="ru-RU" w:bidi="ru-RU"/>
    </w:rPr>
  </w:style>
  <w:style w:type="character" w:customStyle="1" w:styleId="1f1">
    <w:name w:val="Стиль1 Знак"/>
    <w:link w:val="1f0"/>
    <w:rsid w:val="006C605F"/>
    <w:rPr>
      <w:rFonts w:ascii="Times Nes Roman" w:eastAsia="Arial Unicode MS" w:hAnsi="Times Nes Roman" w:cs="Arial Unicode MS"/>
      <w:color w:val="000000"/>
      <w:sz w:val="28"/>
      <w:szCs w:val="24"/>
      <w:lang w:eastAsia="ru-RU" w:bidi="ru-RU"/>
    </w:rPr>
  </w:style>
  <w:style w:type="paragraph" w:customStyle="1" w:styleId="Default">
    <w:name w:val="Default"/>
    <w:rsid w:val="006C605F"/>
    <w:pPr>
      <w:autoSpaceDE w:val="0"/>
      <w:autoSpaceDN w:val="0"/>
      <w:adjustRightInd w:val="0"/>
      <w:spacing w:after="0" w:line="240" w:lineRule="auto"/>
    </w:pPr>
    <w:rPr>
      <w:rFonts w:ascii="Arial" w:eastAsia="Times New Roman" w:hAnsi="Arial" w:cs="Arial"/>
      <w:color w:val="000000"/>
      <w:sz w:val="24"/>
      <w:szCs w:val="24"/>
      <w:lang w:val="ru-RU" w:eastAsia="ru-RU"/>
    </w:rPr>
  </w:style>
  <w:style w:type="character" w:customStyle="1" w:styleId="UnresolvedMention">
    <w:name w:val="Unresolved Mention"/>
    <w:basedOn w:val="a8"/>
    <w:uiPriority w:val="99"/>
    <w:semiHidden/>
    <w:unhideWhenUsed/>
    <w:rsid w:val="006C605F"/>
    <w:rPr>
      <w:color w:val="605E5C"/>
      <w:shd w:val="clear" w:color="auto" w:fill="E1DFDD"/>
    </w:rPr>
  </w:style>
  <w:style w:type="character" w:customStyle="1" w:styleId="st1">
    <w:name w:val="st1"/>
    <w:basedOn w:val="a8"/>
    <w:rsid w:val="006C60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header" w:uiPriority="0" w:qFormat="1"/>
    <w:lsdException w:name="footer" w:uiPriority="0" w:qFormat="1"/>
    <w:lsdException w:name="caption" w:uiPriority="0" w:qFormat="1"/>
    <w:lsdException w:name="footnote reference" w:uiPriority="0"/>
    <w:lsdException w:name="annotation reference" w:qFormat="1"/>
    <w:lsdException w:name="page number" w:uiPriority="0"/>
    <w:lsdException w:name="Title" w:semiHidden="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Document Map" w:uiPriority="0"/>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qFormat="1"/>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qFormat="1"/>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qFormat="1"/>
    <w:lsdException w:name="Light List Accent 5" w:semiHidden="0" w:uiPriority="61" w:unhideWhenUsed="0" w:qFormat="1"/>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qFormat="1"/>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FC693F"/>
    <w:pPr>
      <w:spacing w:after="60" w:line="280" w:lineRule="exact"/>
    </w:pPr>
    <w:rPr>
      <w:rFonts w:ascii="Arial Narrow" w:hAnsi="Arial Narrow"/>
      <w:sz w:val="24"/>
    </w:rPr>
  </w:style>
  <w:style w:type="paragraph" w:styleId="10">
    <w:name w:val="heading 1"/>
    <w:basedOn w:val="a7"/>
    <w:next w:val="a7"/>
    <w:link w:val="11"/>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7"/>
    <w:next w:val="a7"/>
    <w:link w:val="22"/>
    <w:uiPriority w:val="9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7"/>
    <w:next w:val="a7"/>
    <w:link w:val="32"/>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7"/>
    <w:next w:val="a7"/>
    <w:link w:val="40"/>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7"/>
    <w:next w:val="a7"/>
    <w:link w:val="50"/>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7"/>
    <w:next w:val="a7"/>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7"/>
    <w:next w:val="a7"/>
    <w:link w:val="70"/>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7"/>
    <w:next w:val="a7"/>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7"/>
    <w:next w:val="a7"/>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header"/>
    <w:basedOn w:val="a7"/>
    <w:link w:val="ac"/>
    <w:unhideWhenUsed/>
    <w:qFormat/>
    <w:rsid w:val="00E618BF"/>
    <w:pPr>
      <w:tabs>
        <w:tab w:val="center" w:pos="4680"/>
        <w:tab w:val="right" w:pos="9360"/>
      </w:tabs>
      <w:spacing w:after="0" w:line="240" w:lineRule="auto"/>
    </w:pPr>
  </w:style>
  <w:style w:type="character" w:customStyle="1" w:styleId="ac">
    <w:name w:val="Верхний колонтитул Знак"/>
    <w:basedOn w:val="a8"/>
    <w:link w:val="ab"/>
    <w:rsid w:val="00E618BF"/>
  </w:style>
  <w:style w:type="paragraph" w:styleId="ad">
    <w:name w:val="footer"/>
    <w:basedOn w:val="a7"/>
    <w:link w:val="ae"/>
    <w:unhideWhenUsed/>
    <w:qFormat/>
    <w:rsid w:val="00E618BF"/>
    <w:pPr>
      <w:tabs>
        <w:tab w:val="center" w:pos="4680"/>
        <w:tab w:val="right" w:pos="9360"/>
      </w:tabs>
      <w:spacing w:after="0" w:line="240" w:lineRule="auto"/>
    </w:pPr>
  </w:style>
  <w:style w:type="character" w:customStyle="1" w:styleId="ae">
    <w:name w:val="Нижний колонтитул Знак"/>
    <w:basedOn w:val="a8"/>
    <w:link w:val="ad"/>
    <w:qFormat/>
    <w:rsid w:val="00E618BF"/>
  </w:style>
  <w:style w:type="paragraph" w:styleId="af">
    <w:name w:val="No Spacing"/>
    <w:uiPriority w:val="99"/>
    <w:qFormat/>
    <w:rsid w:val="00FC693F"/>
    <w:pPr>
      <w:spacing w:after="0" w:line="240" w:lineRule="auto"/>
    </w:pPr>
  </w:style>
  <w:style w:type="character" w:customStyle="1" w:styleId="11">
    <w:name w:val="Заголовок 1 Знак"/>
    <w:basedOn w:val="a8"/>
    <w:link w:val="10"/>
    <w:qFormat/>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8"/>
    <w:link w:val="21"/>
    <w:uiPriority w:val="99"/>
    <w:qFormat/>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8"/>
    <w:link w:val="31"/>
    <w:rsid w:val="00FC693F"/>
    <w:rPr>
      <w:rFonts w:asciiTheme="majorHAnsi" w:eastAsiaTheme="majorEastAsia" w:hAnsiTheme="majorHAnsi" w:cstheme="majorBidi"/>
      <w:b/>
      <w:bCs/>
      <w:color w:val="4F81BD" w:themeColor="accent1"/>
    </w:rPr>
  </w:style>
  <w:style w:type="paragraph" w:styleId="af0">
    <w:name w:val="Title"/>
    <w:basedOn w:val="a7"/>
    <w:next w:val="a7"/>
    <w:link w:val="af1"/>
    <w:uiPriority w:val="99"/>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1">
    <w:name w:val="Название Знак"/>
    <w:basedOn w:val="a8"/>
    <w:link w:val="af0"/>
    <w:uiPriority w:val="99"/>
    <w:qFormat/>
    <w:rsid w:val="00FC693F"/>
    <w:rPr>
      <w:rFonts w:asciiTheme="majorHAnsi" w:eastAsiaTheme="majorEastAsia" w:hAnsiTheme="majorHAnsi" w:cstheme="majorBidi"/>
      <w:color w:val="17365D" w:themeColor="text2" w:themeShade="BF"/>
      <w:spacing w:val="5"/>
      <w:kern w:val="28"/>
      <w:sz w:val="52"/>
      <w:szCs w:val="52"/>
    </w:rPr>
  </w:style>
  <w:style w:type="paragraph" w:styleId="af2">
    <w:name w:val="Subtitle"/>
    <w:basedOn w:val="a7"/>
    <w:next w:val="a7"/>
    <w:link w:val="af3"/>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f3">
    <w:name w:val="Подзаголовок Знак"/>
    <w:basedOn w:val="a8"/>
    <w:link w:val="af2"/>
    <w:uiPriority w:val="11"/>
    <w:rsid w:val="00FC693F"/>
    <w:rPr>
      <w:rFonts w:asciiTheme="majorHAnsi" w:eastAsiaTheme="majorEastAsia" w:hAnsiTheme="majorHAnsi" w:cstheme="majorBidi"/>
      <w:i/>
      <w:iCs/>
      <w:color w:val="4F81BD" w:themeColor="accent1"/>
      <w:spacing w:val="15"/>
      <w:sz w:val="24"/>
      <w:szCs w:val="24"/>
    </w:rPr>
  </w:style>
  <w:style w:type="paragraph" w:styleId="af4">
    <w:name w:val="List Paragraph"/>
    <w:basedOn w:val="a7"/>
    <w:uiPriority w:val="34"/>
    <w:qFormat/>
    <w:rsid w:val="00FC693F"/>
    <w:pPr>
      <w:ind w:left="720"/>
      <w:contextualSpacing/>
    </w:pPr>
  </w:style>
  <w:style w:type="paragraph" w:styleId="af5">
    <w:name w:val="Body Text"/>
    <w:basedOn w:val="a7"/>
    <w:link w:val="af6"/>
    <w:uiPriority w:val="99"/>
    <w:unhideWhenUsed/>
    <w:rsid w:val="00AA1D8D"/>
    <w:pPr>
      <w:spacing w:after="120"/>
    </w:pPr>
  </w:style>
  <w:style w:type="character" w:customStyle="1" w:styleId="af6">
    <w:name w:val="Основной текст Знак"/>
    <w:basedOn w:val="a8"/>
    <w:link w:val="af5"/>
    <w:uiPriority w:val="99"/>
    <w:rsid w:val="00AA1D8D"/>
  </w:style>
  <w:style w:type="paragraph" w:styleId="23">
    <w:name w:val="Body Text 2"/>
    <w:basedOn w:val="a7"/>
    <w:link w:val="24"/>
    <w:unhideWhenUsed/>
    <w:rsid w:val="00AA1D8D"/>
    <w:pPr>
      <w:spacing w:after="120" w:line="480" w:lineRule="auto"/>
    </w:pPr>
  </w:style>
  <w:style w:type="character" w:customStyle="1" w:styleId="24">
    <w:name w:val="Основной текст 2 Знак"/>
    <w:basedOn w:val="a8"/>
    <w:link w:val="23"/>
    <w:rsid w:val="00AA1D8D"/>
  </w:style>
  <w:style w:type="paragraph" w:styleId="33">
    <w:name w:val="Body Text 3"/>
    <w:basedOn w:val="a7"/>
    <w:link w:val="34"/>
    <w:unhideWhenUsed/>
    <w:rsid w:val="00AA1D8D"/>
    <w:pPr>
      <w:spacing w:after="120"/>
    </w:pPr>
    <w:rPr>
      <w:sz w:val="16"/>
      <w:szCs w:val="16"/>
    </w:rPr>
  </w:style>
  <w:style w:type="character" w:customStyle="1" w:styleId="34">
    <w:name w:val="Основной текст 3 Знак"/>
    <w:basedOn w:val="a8"/>
    <w:link w:val="33"/>
    <w:rsid w:val="00AA1D8D"/>
    <w:rPr>
      <w:sz w:val="16"/>
      <w:szCs w:val="16"/>
    </w:rPr>
  </w:style>
  <w:style w:type="paragraph" w:styleId="af7">
    <w:name w:val="List"/>
    <w:basedOn w:val="a7"/>
    <w:uiPriority w:val="99"/>
    <w:unhideWhenUsed/>
    <w:rsid w:val="00AA1D8D"/>
    <w:pPr>
      <w:ind w:left="360" w:hanging="360"/>
      <w:contextualSpacing/>
    </w:pPr>
  </w:style>
  <w:style w:type="paragraph" w:styleId="25">
    <w:name w:val="List 2"/>
    <w:basedOn w:val="a7"/>
    <w:uiPriority w:val="99"/>
    <w:unhideWhenUsed/>
    <w:rsid w:val="00326F90"/>
    <w:pPr>
      <w:ind w:left="720" w:hanging="360"/>
      <w:contextualSpacing/>
    </w:pPr>
  </w:style>
  <w:style w:type="paragraph" w:styleId="35">
    <w:name w:val="List 3"/>
    <w:basedOn w:val="a7"/>
    <w:uiPriority w:val="99"/>
    <w:unhideWhenUsed/>
    <w:rsid w:val="00326F90"/>
    <w:pPr>
      <w:ind w:left="1080" w:hanging="360"/>
      <w:contextualSpacing/>
    </w:pPr>
  </w:style>
  <w:style w:type="paragraph" w:styleId="a0">
    <w:name w:val="List Bullet"/>
    <w:basedOn w:val="a7"/>
    <w:uiPriority w:val="99"/>
    <w:unhideWhenUsed/>
    <w:rsid w:val="00326F90"/>
    <w:pPr>
      <w:numPr>
        <w:numId w:val="1"/>
      </w:numPr>
      <w:contextualSpacing/>
    </w:pPr>
  </w:style>
  <w:style w:type="paragraph" w:styleId="20">
    <w:name w:val="List Bullet 2"/>
    <w:basedOn w:val="a7"/>
    <w:uiPriority w:val="99"/>
    <w:unhideWhenUsed/>
    <w:rsid w:val="00326F90"/>
    <w:pPr>
      <w:numPr>
        <w:numId w:val="2"/>
      </w:numPr>
      <w:contextualSpacing/>
    </w:pPr>
  </w:style>
  <w:style w:type="paragraph" w:styleId="30">
    <w:name w:val="List Bullet 3"/>
    <w:basedOn w:val="a7"/>
    <w:uiPriority w:val="99"/>
    <w:unhideWhenUsed/>
    <w:rsid w:val="00326F90"/>
    <w:pPr>
      <w:numPr>
        <w:numId w:val="3"/>
      </w:numPr>
      <w:contextualSpacing/>
    </w:pPr>
  </w:style>
  <w:style w:type="paragraph" w:styleId="a">
    <w:name w:val="List Number"/>
    <w:basedOn w:val="a7"/>
    <w:uiPriority w:val="99"/>
    <w:unhideWhenUsed/>
    <w:rsid w:val="00326F90"/>
    <w:pPr>
      <w:numPr>
        <w:numId w:val="5"/>
      </w:numPr>
      <w:contextualSpacing/>
    </w:pPr>
  </w:style>
  <w:style w:type="paragraph" w:styleId="2">
    <w:name w:val="List Number 2"/>
    <w:basedOn w:val="a7"/>
    <w:uiPriority w:val="99"/>
    <w:unhideWhenUsed/>
    <w:rsid w:val="0029639D"/>
    <w:pPr>
      <w:numPr>
        <w:numId w:val="6"/>
      </w:numPr>
      <w:contextualSpacing/>
    </w:pPr>
  </w:style>
  <w:style w:type="paragraph" w:styleId="3">
    <w:name w:val="List Number 3"/>
    <w:basedOn w:val="a7"/>
    <w:uiPriority w:val="99"/>
    <w:unhideWhenUsed/>
    <w:rsid w:val="0029639D"/>
    <w:pPr>
      <w:numPr>
        <w:numId w:val="7"/>
      </w:numPr>
      <w:contextualSpacing/>
    </w:pPr>
  </w:style>
  <w:style w:type="paragraph" w:styleId="af8">
    <w:name w:val="List Continue"/>
    <w:basedOn w:val="a7"/>
    <w:uiPriority w:val="99"/>
    <w:unhideWhenUsed/>
    <w:rsid w:val="0029639D"/>
    <w:pPr>
      <w:spacing w:after="120"/>
      <w:ind w:left="360"/>
      <w:contextualSpacing/>
    </w:pPr>
  </w:style>
  <w:style w:type="paragraph" w:styleId="26">
    <w:name w:val="List Continue 2"/>
    <w:basedOn w:val="a7"/>
    <w:uiPriority w:val="99"/>
    <w:unhideWhenUsed/>
    <w:rsid w:val="0029639D"/>
    <w:pPr>
      <w:spacing w:after="120"/>
      <w:ind w:left="720"/>
      <w:contextualSpacing/>
    </w:pPr>
  </w:style>
  <w:style w:type="paragraph" w:styleId="36">
    <w:name w:val="List Continue 3"/>
    <w:basedOn w:val="a7"/>
    <w:uiPriority w:val="99"/>
    <w:unhideWhenUsed/>
    <w:rsid w:val="0029639D"/>
    <w:pPr>
      <w:spacing w:after="120"/>
      <w:ind w:left="1080"/>
      <w:contextualSpacing/>
    </w:pPr>
  </w:style>
  <w:style w:type="paragraph" w:styleId="af9">
    <w:name w:val="macro"/>
    <w:link w:val="afa"/>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a">
    <w:name w:val="Текст макроса Знак"/>
    <w:basedOn w:val="a8"/>
    <w:link w:val="af9"/>
    <w:uiPriority w:val="99"/>
    <w:rsid w:val="0029639D"/>
    <w:rPr>
      <w:rFonts w:ascii="Courier" w:hAnsi="Courier"/>
      <w:sz w:val="20"/>
      <w:szCs w:val="20"/>
    </w:rPr>
  </w:style>
  <w:style w:type="paragraph" w:styleId="27">
    <w:name w:val="Quote"/>
    <w:basedOn w:val="a7"/>
    <w:next w:val="a7"/>
    <w:link w:val="28"/>
    <w:uiPriority w:val="29"/>
    <w:qFormat/>
    <w:rsid w:val="00FC693F"/>
    <w:rPr>
      <w:i/>
      <w:iCs/>
      <w:color w:val="000000" w:themeColor="text1"/>
    </w:rPr>
  </w:style>
  <w:style w:type="character" w:customStyle="1" w:styleId="28">
    <w:name w:val="Цитата 2 Знак"/>
    <w:basedOn w:val="a8"/>
    <w:link w:val="27"/>
    <w:uiPriority w:val="29"/>
    <w:qFormat/>
    <w:rsid w:val="00FC693F"/>
    <w:rPr>
      <w:i/>
      <w:iCs/>
      <w:color w:val="000000" w:themeColor="text1"/>
    </w:rPr>
  </w:style>
  <w:style w:type="character" w:customStyle="1" w:styleId="40">
    <w:name w:val="Заголовок 4 Знак"/>
    <w:basedOn w:val="a8"/>
    <w:link w:val="4"/>
    <w:qFormat/>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8"/>
    <w:link w:val="5"/>
    <w:qFormat/>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8"/>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8"/>
    <w:link w:val="7"/>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8"/>
    <w:link w:val="8"/>
    <w:uiPriority w:val="9"/>
    <w:semiHidden/>
    <w:qFormat/>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8"/>
    <w:link w:val="9"/>
    <w:uiPriority w:val="9"/>
    <w:semiHidden/>
    <w:qFormat/>
    <w:rsid w:val="00FC693F"/>
    <w:rPr>
      <w:rFonts w:asciiTheme="majorHAnsi" w:eastAsiaTheme="majorEastAsia" w:hAnsiTheme="majorHAnsi" w:cstheme="majorBidi"/>
      <w:i/>
      <w:iCs/>
      <w:color w:val="404040" w:themeColor="text1" w:themeTint="BF"/>
      <w:sz w:val="20"/>
      <w:szCs w:val="20"/>
    </w:rPr>
  </w:style>
  <w:style w:type="paragraph" w:styleId="afb">
    <w:name w:val="caption"/>
    <w:basedOn w:val="a7"/>
    <w:next w:val="a7"/>
    <w:unhideWhenUsed/>
    <w:qFormat/>
    <w:rsid w:val="00FC693F"/>
    <w:pPr>
      <w:spacing w:line="240" w:lineRule="auto"/>
    </w:pPr>
    <w:rPr>
      <w:b/>
      <w:bCs/>
      <w:color w:val="4F81BD" w:themeColor="accent1"/>
      <w:sz w:val="18"/>
      <w:szCs w:val="18"/>
    </w:rPr>
  </w:style>
  <w:style w:type="character" w:styleId="afc">
    <w:name w:val="Strong"/>
    <w:aliases w:val="Основной текст с отступом 3 Знак2,Основной текст с отступом 3 Знак1 Знак"/>
    <w:basedOn w:val="a8"/>
    <w:qFormat/>
    <w:rsid w:val="00FC693F"/>
    <w:rPr>
      <w:b/>
      <w:bCs/>
    </w:rPr>
  </w:style>
  <w:style w:type="character" w:styleId="afd">
    <w:name w:val="Emphasis"/>
    <w:basedOn w:val="a8"/>
    <w:uiPriority w:val="20"/>
    <w:qFormat/>
    <w:rsid w:val="00FC693F"/>
    <w:rPr>
      <w:i/>
      <w:iCs/>
    </w:rPr>
  </w:style>
  <w:style w:type="paragraph" w:styleId="afe">
    <w:name w:val="Intense Quote"/>
    <w:basedOn w:val="a7"/>
    <w:next w:val="a7"/>
    <w:link w:val="aff"/>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f">
    <w:name w:val="Выделенная цитата Знак"/>
    <w:basedOn w:val="a8"/>
    <w:link w:val="afe"/>
    <w:uiPriority w:val="30"/>
    <w:qFormat/>
    <w:rsid w:val="00FC693F"/>
    <w:rPr>
      <w:b/>
      <w:bCs/>
      <w:i/>
      <w:iCs/>
      <w:color w:val="4F81BD" w:themeColor="accent1"/>
    </w:rPr>
  </w:style>
  <w:style w:type="character" w:styleId="aff0">
    <w:name w:val="Subtle Emphasis"/>
    <w:basedOn w:val="a8"/>
    <w:uiPriority w:val="19"/>
    <w:qFormat/>
    <w:rsid w:val="00FC693F"/>
    <w:rPr>
      <w:i/>
      <w:iCs/>
      <w:color w:val="808080" w:themeColor="text1" w:themeTint="7F"/>
    </w:rPr>
  </w:style>
  <w:style w:type="character" w:styleId="aff1">
    <w:name w:val="Intense Emphasis"/>
    <w:basedOn w:val="a8"/>
    <w:uiPriority w:val="21"/>
    <w:qFormat/>
    <w:rsid w:val="00FC693F"/>
    <w:rPr>
      <w:b/>
      <w:bCs/>
      <w:i/>
      <w:iCs/>
      <w:color w:val="4F81BD" w:themeColor="accent1"/>
    </w:rPr>
  </w:style>
  <w:style w:type="character" w:styleId="aff2">
    <w:name w:val="Subtle Reference"/>
    <w:basedOn w:val="a8"/>
    <w:uiPriority w:val="31"/>
    <w:qFormat/>
    <w:rsid w:val="00FC693F"/>
    <w:rPr>
      <w:smallCaps/>
      <w:color w:val="C0504D" w:themeColor="accent2"/>
      <w:u w:val="single"/>
    </w:rPr>
  </w:style>
  <w:style w:type="character" w:styleId="aff3">
    <w:name w:val="Intense Reference"/>
    <w:basedOn w:val="a8"/>
    <w:uiPriority w:val="32"/>
    <w:qFormat/>
    <w:rsid w:val="00FC693F"/>
    <w:rPr>
      <w:b/>
      <w:bCs/>
      <w:smallCaps/>
      <w:color w:val="C0504D" w:themeColor="accent2"/>
      <w:spacing w:val="5"/>
      <w:u w:val="single"/>
    </w:rPr>
  </w:style>
  <w:style w:type="character" w:styleId="aff4">
    <w:name w:val="Book Title"/>
    <w:basedOn w:val="a8"/>
    <w:uiPriority w:val="33"/>
    <w:qFormat/>
    <w:rsid w:val="00FC693F"/>
    <w:rPr>
      <w:b/>
      <w:bCs/>
      <w:smallCaps/>
      <w:spacing w:val="5"/>
    </w:rPr>
  </w:style>
  <w:style w:type="paragraph" w:styleId="aff5">
    <w:name w:val="TOC Heading"/>
    <w:basedOn w:val="10"/>
    <w:next w:val="a7"/>
    <w:uiPriority w:val="39"/>
    <w:semiHidden/>
    <w:unhideWhenUsed/>
    <w:qFormat/>
    <w:rsid w:val="00FC693F"/>
    <w:pPr>
      <w:outlineLvl w:val="9"/>
    </w:pPr>
  </w:style>
  <w:style w:type="table" w:styleId="aff6">
    <w:name w:val="Table Grid"/>
    <w:basedOn w:val="a9"/>
    <w:qFormat/>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7">
    <w:name w:val="Light Shading"/>
    <w:basedOn w:val="a9"/>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9"/>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9"/>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9"/>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9"/>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9"/>
    <w:uiPriority w:val="60"/>
    <w:qFormat/>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9"/>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8">
    <w:name w:val="Light List"/>
    <w:basedOn w:val="a9"/>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9"/>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9"/>
    <w:uiPriority w:val="61"/>
    <w:qFormat/>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9"/>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9"/>
    <w:uiPriority w:val="61"/>
    <w:qFormat/>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9"/>
    <w:uiPriority w:val="61"/>
    <w:qFormat/>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9"/>
    <w:uiPriority w:val="61"/>
    <w:qFormat/>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9">
    <w:name w:val="Light Grid"/>
    <w:basedOn w:val="a9"/>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9"/>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9"/>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9"/>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9"/>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9"/>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9"/>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2">
    <w:name w:val="Medium Shading 1"/>
    <w:basedOn w:val="a9"/>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9"/>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9"/>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9"/>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9"/>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9"/>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9"/>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9"/>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9"/>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9"/>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9"/>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9"/>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9"/>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9"/>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3">
    <w:name w:val="Medium List 1"/>
    <w:basedOn w:val="a9"/>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9"/>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9"/>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9"/>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9"/>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9"/>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9"/>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9"/>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9"/>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9"/>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9"/>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9"/>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9"/>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9"/>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4">
    <w:name w:val="Medium Grid 1"/>
    <w:basedOn w:val="a9"/>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9"/>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9"/>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9"/>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9"/>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9"/>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9"/>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9"/>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9"/>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9"/>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9"/>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9"/>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9"/>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9"/>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9"/>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9"/>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9"/>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9"/>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9"/>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9"/>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9"/>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a">
    <w:name w:val="Dark List"/>
    <w:basedOn w:val="a9"/>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9"/>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9"/>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9"/>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9"/>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9"/>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9"/>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b">
    <w:name w:val="Colorful Shading"/>
    <w:basedOn w:val="a9"/>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9"/>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9"/>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9"/>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9"/>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9"/>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9"/>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c">
    <w:name w:val="Colorful List"/>
    <w:basedOn w:val="a9"/>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9"/>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9"/>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9"/>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9"/>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9"/>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9"/>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d">
    <w:name w:val="Colorful Grid"/>
    <w:basedOn w:val="a9"/>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9"/>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9"/>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9"/>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9"/>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9"/>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9"/>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rynqvb">
    <w:name w:val="rynqvb"/>
    <w:basedOn w:val="a8"/>
    <w:rsid w:val="00CE556A"/>
  </w:style>
  <w:style w:type="character" w:styleId="affe">
    <w:name w:val="Hyperlink"/>
    <w:uiPriority w:val="99"/>
    <w:unhideWhenUsed/>
    <w:rsid w:val="00CE556A"/>
    <w:rPr>
      <w:color w:val="0000FF"/>
      <w:u w:val="single"/>
    </w:rPr>
  </w:style>
  <w:style w:type="paragraph" w:customStyle="1" w:styleId="CharChar15">
    <w:name w:val="Char Char15"/>
    <w:basedOn w:val="a7"/>
    <w:rsid w:val="00541063"/>
    <w:pPr>
      <w:spacing w:after="160" w:line="240" w:lineRule="exact"/>
    </w:pPr>
    <w:rPr>
      <w:rFonts w:ascii="Verdana" w:eastAsia="Times New Roman" w:hAnsi="Verdana" w:cs="Times New Roman"/>
      <w:sz w:val="20"/>
      <w:szCs w:val="20"/>
    </w:rPr>
  </w:style>
  <w:style w:type="paragraph" w:customStyle="1" w:styleId="a2">
    <w:name w:val="Пункт приложения"/>
    <w:basedOn w:val="a7"/>
    <w:rsid w:val="00541063"/>
    <w:pPr>
      <w:numPr>
        <w:ilvl w:val="1"/>
        <w:numId w:val="12"/>
      </w:numPr>
      <w:tabs>
        <w:tab w:val="clear" w:pos="792"/>
        <w:tab w:val="left" w:pos="851"/>
      </w:tabs>
      <w:spacing w:before="240" w:after="0" w:line="240" w:lineRule="auto"/>
      <w:ind w:left="851" w:hanging="851"/>
      <w:jc w:val="both"/>
    </w:pPr>
    <w:rPr>
      <w:rFonts w:ascii="Arial" w:eastAsia="Times New Roman" w:hAnsi="Arial" w:cs="Arial"/>
      <w:noProof/>
      <w:sz w:val="20"/>
      <w:szCs w:val="20"/>
      <w:lang w:val="ru-RU"/>
    </w:rPr>
  </w:style>
  <w:style w:type="paragraph" w:customStyle="1" w:styleId="a3">
    <w:name w:val="Подпункт Приложения"/>
    <w:basedOn w:val="a7"/>
    <w:rsid w:val="00541063"/>
    <w:pPr>
      <w:numPr>
        <w:ilvl w:val="2"/>
        <w:numId w:val="12"/>
      </w:numPr>
      <w:tabs>
        <w:tab w:val="clear" w:pos="1224"/>
        <w:tab w:val="left" w:pos="851"/>
      </w:tabs>
      <w:spacing w:before="120" w:after="0" w:line="240" w:lineRule="auto"/>
      <w:ind w:left="851" w:hanging="851"/>
      <w:jc w:val="both"/>
    </w:pPr>
    <w:rPr>
      <w:rFonts w:ascii="Arial" w:eastAsia="Times New Roman" w:hAnsi="Arial" w:cs="Arial"/>
      <w:sz w:val="20"/>
      <w:szCs w:val="20"/>
      <w:lang w:val="ru-RU" w:eastAsia="ru-RU"/>
    </w:rPr>
  </w:style>
  <w:style w:type="paragraph" w:customStyle="1" w:styleId="a1">
    <w:name w:val="Номер приложения"/>
    <w:basedOn w:val="a7"/>
    <w:rsid w:val="00541063"/>
    <w:pPr>
      <w:numPr>
        <w:numId w:val="12"/>
      </w:numPr>
      <w:autoSpaceDE w:val="0"/>
      <w:autoSpaceDN w:val="0"/>
      <w:spacing w:after="0" w:line="240" w:lineRule="auto"/>
      <w:jc w:val="right"/>
    </w:pPr>
    <w:rPr>
      <w:rFonts w:ascii="Arial" w:eastAsia="Times New Roman" w:hAnsi="Arial" w:cs="Arial"/>
      <w:sz w:val="20"/>
      <w:szCs w:val="20"/>
      <w:lang w:val="ru-RU"/>
    </w:rPr>
  </w:style>
  <w:style w:type="paragraph" w:customStyle="1" w:styleId="a4">
    <w:name w:val="Подподпункт Приложения"/>
    <w:basedOn w:val="a3"/>
    <w:rsid w:val="00541063"/>
    <w:pPr>
      <w:numPr>
        <w:ilvl w:val="3"/>
      </w:numPr>
    </w:pPr>
    <w:rPr>
      <w:noProof/>
    </w:rPr>
  </w:style>
  <w:style w:type="paragraph" w:customStyle="1" w:styleId="afff">
    <w:basedOn w:val="a7"/>
    <w:next w:val="afff0"/>
    <w:uiPriority w:val="99"/>
    <w:rsid w:val="00541063"/>
    <w:pPr>
      <w:spacing w:before="100" w:beforeAutospacing="1" w:after="100" w:afterAutospacing="1" w:line="240" w:lineRule="auto"/>
    </w:pPr>
    <w:rPr>
      <w:rFonts w:ascii="Times New Roman" w:eastAsia="Times New Roman" w:hAnsi="Times New Roman" w:cs="Times New Roman"/>
      <w:color w:val="363737"/>
      <w:sz w:val="21"/>
      <w:szCs w:val="21"/>
      <w:lang w:val="ru-RU" w:eastAsia="ru-RU"/>
    </w:rPr>
  </w:style>
  <w:style w:type="paragraph" w:styleId="afff0">
    <w:name w:val="Normal (Web)"/>
    <w:basedOn w:val="a7"/>
    <w:uiPriority w:val="99"/>
    <w:unhideWhenUsed/>
    <w:rsid w:val="00541063"/>
    <w:rPr>
      <w:rFonts w:ascii="Times New Roman" w:hAnsi="Times New Roman" w:cs="Times New Roman"/>
      <w:szCs w:val="24"/>
    </w:rPr>
  </w:style>
  <w:style w:type="paragraph" w:customStyle="1" w:styleId="a6">
    <w:name w:val="Подпункт спецификации"/>
    <w:basedOn w:val="afff1"/>
    <w:qFormat/>
    <w:rsid w:val="006C605F"/>
    <w:pPr>
      <w:numPr>
        <w:ilvl w:val="1"/>
        <w:numId w:val="14"/>
      </w:numPr>
      <w:tabs>
        <w:tab w:val="clear" w:pos="851"/>
        <w:tab w:val="left" w:pos="360"/>
      </w:tabs>
      <w:autoSpaceDE w:val="0"/>
      <w:autoSpaceDN w:val="0"/>
      <w:spacing w:line="240" w:lineRule="auto"/>
      <w:ind w:left="360" w:hanging="360"/>
      <w:jc w:val="both"/>
    </w:pPr>
    <w:rPr>
      <w:rFonts w:ascii="Arial" w:eastAsia="Times New Roman" w:hAnsi="Arial" w:cs="Arial"/>
      <w:color w:val="000000"/>
      <w:sz w:val="20"/>
      <w:szCs w:val="20"/>
      <w:lang w:val="ru-RU" w:eastAsia="ru-RU"/>
    </w:rPr>
  </w:style>
  <w:style w:type="paragraph" w:customStyle="1" w:styleId="a5">
    <w:name w:val="Пункт спецификации"/>
    <w:basedOn w:val="a7"/>
    <w:qFormat/>
    <w:rsid w:val="006C605F"/>
    <w:pPr>
      <w:numPr>
        <w:numId w:val="14"/>
      </w:numPr>
      <w:autoSpaceDE w:val="0"/>
      <w:autoSpaceDN w:val="0"/>
      <w:spacing w:before="360" w:after="360" w:line="240" w:lineRule="auto"/>
      <w:jc w:val="both"/>
    </w:pPr>
    <w:rPr>
      <w:rFonts w:ascii="Arial" w:eastAsia="Times New Roman" w:hAnsi="Arial" w:cs="Arial"/>
      <w:b/>
      <w:sz w:val="20"/>
      <w:szCs w:val="20"/>
      <w:lang w:val="ru-RU" w:eastAsia="ru-RU"/>
    </w:rPr>
  </w:style>
  <w:style w:type="paragraph" w:customStyle="1" w:styleId="1">
    <w:name w:val="Подпункт спецификации 1"/>
    <w:basedOn w:val="a6"/>
    <w:rsid w:val="006C605F"/>
    <w:pPr>
      <w:numPr>
        <w:ilvl w:val="2"/>
      </w:numPr>
      <w:tabs>
        <w:tab w:val="clear" w:pos="1418"/>
      </w:tabs>
      <w:spacing w:before="120" w:after="0"/>
      <w:ind w:left="360" w:hanging="360"/>
    </w:pPr>
  </w:style>
  <w:style w:type="paragraph" w:styleId="afff1">
    <w:name w:val="Body Text Indent"/>
    <w:basedOn w:val="a7"/>
    <w:link w:val="afff2"/>
    <w:uiPriority w:val="99"/>
    <w:unhideWhenUsed/>
    <w:rsid w:val="006C605F"/>
    <w:pPr>
      <w:spacing w:after="120"/>
      <w:ind w:left="283"/>
    </w:pPr>
  </w:style>
  <w:style w:type="character" w:customStyle="1" w:styleId="afff2">
    <w:name w:val="Основной текст с отступом Знак"/>
    <w:basedOn w:val="a8"/>
    <w:link w:val="afff1"/>
    <w:uiPriority w:val="99"/>
    <w:rsid w:val="006C605F"/>
    <w:rPr>
      <w:rFonts w:ascii="Arial Narrow" w:hAnsi="Arial Narrow"/>
      <w:sz w:val="24"/>
    </w:rPr>
  </w:style>
  <w:style w:type="character" w:styleId="afff3">
    <w:name w:val="annotation reference"/>
    <w:basedOn w:val="a8"/>
    <w:uiPriority w:val="99"/>
    <w:semiHidden/>
    <w:unhideWhenUsed/>
    <w:qFormat/>
    <w:rsid w:val="006C605F"/>
    <w:rPr>
      <w:sz w:val="16"/>
      <w:szCs w:val="16"/>
    </w:rPr>
  </w:style>
  <w:style w:type="paragraph" w:styleId="afff4">
    <w:name w:val="Balloon Text"/>
    <w:basedOn w:val="a7"/>
    <w:link w:val="afff5"/>
    <w:semiHidden/>
    <w:unhideWhenUsed/>
    <w:qFormat/>
    <w:rsid w:val="006C605F"/>
    <w:pPr>
      <w:spacing w:after="0" w:line="240" w:lineRule="auto"/>
    </w:pPr>
    <w:rPr>
      <w:rFonts w:ascii="Tahoma" w:hAnsi="Tahoma" w:cs="Tahoma"/>
      <w:sz w:val="16"/>
      <w:szCs w:val="16"/>
    </w:rPr>
  </w:style>
  <w:style w:type="character" w:customStyle="1" w:styleId="afff5">
    <w:name w:val="Текст выноски Знак"/>
    <w:basedOn w:val="a8"/>
    <w:link w:val="afff4"/>
    <w:semiHidden/>
    <w:qFormat/>
    <w:rsid w:val="006C605F"/>
    <w:rPr>
      <w:rFonts w:ascii="Tahoma" w:hAnsi="Tahoma" w:cs="Tahoma"/>
      <w:sz w:val="16"/>
      <w:szCs w:val="16"/>
    </w:rPr>
  </w:style>
  <w:style w:type="paragraph" w:styleId="afff6">
    <w:name w:val="annotation text"/>
    <w:basedOn w:val="a7"/>
    <w:link w:val="afff7"/>
    <w:uiPriority w:val="99"/>
    <w:unhideWhenUsed/>
    <w:qFormat/>
    <w:rsid w:val="006C605F"/>
    <w:pPr>
      <w:spacing w:line="240" w:lineRule="auto"/>
    </w:pPr>
    <w:rPr>
      <w:sz w:val="20"/>
      <w:szCs w:val="20"/>
    </w:rPr>
  </w:style>
  <w:style w:type="character" w:customStyle="1" w:styleId="afff7">
    <w:name w:val="Текст примечания Знак"/>
    <w:basedOn w:val="a8"/>
    <w:link w:val="afff6"/>
    <w:uiPriority w:val="99"/>
    <w:qFormat/>
    <w:rsid w:val="006C605F"/>
    <w:rPr>
      <w:rFonts w:ascii="Arial Narrow" w:hAnsi="Arial Narrow"/>
      <w:sz w:val="20"/>
      <w:szCs w:val="20"/>
    </w:rPr>
  </w:style>
  <w:style w:type="paragraph" w:styleId="afff8">
    <w:name w:val="annotation subject"/>
    <w:basedOn w:val="afff6"/>
    <w:next w:val="afff6"/>
    <w:link w:val="afff9"/>
    <w:semiHidden/>
    <w:unhideWhenUsed/>
    <w:qFormat/>
    <w:rsid w:val="006C605F"/>
    <w:rPr>
      <w:b/>
      <w:bCs/>
    </w:rPr>
  </w:style>
  <w:style w:type="character" w:customStyle="1" w:styleId="afff9">
    <w:name w:val="Тема примечания Знак"/>
    <w:basedOn w:val="afff7"/>
    <w:link w:val="afff8"/>
    <w:semiHidden/>
    <w:qFormat/>
    <w:rsid w:val="006C605F"/>
    <w:rPr>
      <w:rFonts w:ascii="Arial Narrow" w:hAnsi="Arial Narrow"/>
      <w:b/>
      <w:bCs/>
      <w:sz w:val="20"/>
      <w:szCs w:val="20"/>
    </w:rPr>
  </w:style>
  <w:style w:type="character" w:customStyle="1" w:styleId="15">
    <w:name w:val="Слабое выделение1"/>
    <w:basedOn w:val="a8"/>
    <w:uiPriority w:val="19"/>
    <w:qFormat/>
    <w:rsid w:val="006C605F"/>
    <w:rPr>
      <w:i/>
      <w:iCs/>
      <w:color w:val="7F7F7F" w:themeColor="text1" w:themeTint="80"/>
    </w:rPr>
  </w:style>
  <w:style w:type="character" w:customStyle="1" w:styleId="16">
    <w:name w:val="Сильное выделение1"/>
    <w:basedOn w:val="a8"/>
    <w:uiPriority w:val="21"/>
    <w:qFormat/>
    <w:rsid w:val="006C605F"/>
    <w:rPr>
      <w:b/>
      <w:bCs/>
      <w:i/>
      <w:iCs/>
      <w:color w:val="4F81BD" w:themeColor="accent1"/>
    </w:rPr>
  </w:style>
  <w:style w:type="character" w:customStyle="1" w:styleId="17">
    <w:name w:val="Слабая ссылка1"/>
    <w:basedOn w:val="a8"/>
    <w:uiPriority w:val="31"/>
    <w:qFormat/>
    <w:rsid w:val="006C605F"/>
    <w:rPr>
      <w:smallCaps/>
      <w:color w:val="C0504D" w:themeColor="accent2"/>
      <w:u w:val="single"/>
    </w:rPr>
  </w:style>
  <w:style w:type="character" w:customStyle="1" w:styleId="18">
    <w:name w:val="Сильная ссылка1"/>
    <w:basedOn w:val="a8"/>
    <w:uiPriority w:val="32"/>
    <w:qFormat/>
    <w:rsid w:val="006C605F"/>
    <w:rPr>
      <w:b/>
      <w:bCs/>
      <w:smallCaps/>
      <w:color w:val="C0504D" w:themeColor="accent2"/>
      <w:spacing w:val="5"/>
      <w:u w:val="single"/>
    </w:rPr>
  </w:style>
  <w:style w:type="character" w:customStyle="1" w:styleId="19">
    <w:name w:val="Название книги1"/>
    <w:basedOn w:val="a8"/>
    <w:uiPriority w:val="33"/>
    <w:qFormat/>
    <w:rsid w:val="006C605F"/>
    <w:rPr>
      <w:b/>
      <w:bCs/>
      <w:smallCaps/>
      <w:spacing w:val="5"/>
    </w:rPr>
  </w:style>
  <w:style w:type="paragraph" w:customStyle="1" w:styleId="1a">
    <w:name w:val="Заголовок оглавления1"/>
    <w:basedOn w:val="10"/>
    <w:next w:val="a7"/>
    <w:uiPriority w:val="39"/>
    <w:semiHidden/>
    <w:unhideWhenUsed/>
    <w:qFormat/>
    <w:rsid w:val="006C605F"/>
    <w:pPr>
      <w:outlineLvl w:val="9"/>
    </w:pPr>
  </w:style>
  <w:style w:type="character" w:customStyle="1" w:styleId="s0">
    <w:name w:val="s0"/>
    <w:basedOn w:val="a8"/>
    <w:uiPriority w:val="99"/>
    <w:qFormat/>
    <w:rsid w:val="006C605F"/>
  </w:style>
  <w:style w:type="character" w:customStyle="1" w:styleId="s2">
    <w:name w:val="s2"/>
    <w:basedOn w:val="a8"/>
    <w:qFormat/>
    <w:rsid w:val="006C605F"/>
  </w:style>
  <w:style w:type="character" w:customStyle="1" w:styleId="s3">
    <w:name w:val="s3"/>
    <w:basedOn w:val="a8"/>
    <w:qFormat/>
    <w:rsid w:val="006C605F"/>
  </w:style>
  <w:style w:type="character" w:customStyle="1" w:styleId="s9">
    <w:name w:val="s9"/>
    <w:basedOn w:val="a8"/>
    <w:qFormat/>
    <w:rsid w:val="006C605F"/>
  </w:style>
  <w:style w:type="paragraph" w:styleId="afffa">
    <w:name w:val="Revision"/>
    <w:hidden/>
    <w:uiPriority w:val="99"/>
    <w:unhideWhenUsed/>
    <w:rsid w:val="006C605F"/>
    <w:pPr>
      <w:spacing w:after="0" w:line="240" w:lineRule="auto"/>
    </w:pPr>
    <w:rPr>
      <w:rFonts w:ascii="Arial Narrow" w:hAnsi="Arial Narrow"/>
      <w:sz w:val="24"/>
    </w:rPr>
  </w:style>
  <w:style w:type="paragraph" w:customStyle="1" w:styleId="aeuiou1">
    <w:name w:val="?aeuiou1"/>
    <w:qFormat/>
    <w:rsid w:val="006C605F"/>
    <w:pPr>
      <w:spacing w:after="0" w:line="240" w:lineRule="auto"/>
    </w:pPr>
    <w:rPr>
      <w:rFonts w:ascii="Times New Roman" w:eastAsia="Times New Roman" w:hAnsi="Times New Roman" w:cs="Times New Roman"/>
      <w:snapToGrid w:val="0"/>
      <w:sz w:val="28"/>
      <w:szCs w:val="20"/>
      <w:lang w:val="ru-RU" w:eastAsia="ru-RU"/>
    </w:rPr>
  </w:style>
  <w:style w:type="character" w:customStyle="1" w:styleId="hwtze">
    <w:name w:val="hwtze"/>
    <w:basedOn w:val="a8"/>
    <w:rsid w:val="006C605F"/>
  </w:style>
  <w:style w:type="paragraph" w:styleId="2c">
    <w:name w:val="Body Text Indent 2"/>
    <w:basedOn w:val="a7"/>
    <w:link w:val="2d"/>
    <w:rsid w:val="006C605F"/>
    <w:pPr>
      <w:spacing w:after="0" w:line="240" w:lineRule="auto"/>
      <w:ind w:firstLine="360"/>
      <w:jc w:val="center"/>
    </w:pPr>
    <w:rPr>
      <w:rFonts w:ascii="Arial" w:eastAsia="Times New Roman" w:hAnsi="Arial" w:cs="Times New Roman"/>
      <w:sz w:val="22"/>
      <w:szCs w:val="20"/>
      <w:lang w:val="ru-RU" w:eastAsia="ru-RU"/>
    </w:rPr>
  </w:style>
  <w:style w:type="character" w:customStyle="1" w:styleId="2d">
    <w:name w:val="Основной текст с отступом 2 Знак"/>
    <w:basedOn w:val="a8"/>
    <w:link w:val="2c"/>
    <w:rsid w:val="006C605F"/>
    <w:rPr>
      <w:rFonts w:ascii="Arial" w:eastAsia="Times New Roman" w:hAnsi="Arial" w:cs="Times New Roman"/>
      <w:szCs w:val="20"/>
      <w:lang w:val="ru-RU" w:eastAsia="ru-RU"/>
    </w:rPr>
  </w:style>
  <w:style w:type="paragraph" w:styleId="38">
    <w:name w:val="Body Text Indent 3"/>
    <w:aliases w:val="Основной текст с отступом 3 Знак1"/>
    <w:basedOn w:val="a7"/>
    <w:link w:val="39"/>
    <w:uiPriority w:val="99"/>
    <w:rsid w:val="006C605F"/>
    <w:pPr>
      <w:spacing w:after="120" w:line="240" w:lineRule="auto"/>
      <w:ind w:left="283"/>
    </w:pPr>
    <w:rPr>
      <w:rFonts w:ascii="Times New Roman" w:eastAsia="Times New Roman" w:hAnsi="Times New Roman" w:cs="Times New Roman"/>
      <w:sz w:val="16"/>
      <w:szCs w:val="16"/>
      <w:lang w:val="ru-RU" w:eastAsia="ru-RU"/>
    </w:rPr>
  </w:style>
  <w:style w:type="character" w:customStyle="1" w:styleId="39">
    <w:name w:val="Основной текст с отступом 3 Знак"/>
    <w:aliases w:val="Основной текст с отступом 3 Знак1 Знак1"/>
    <w:basedOn w:val="a8"/>
    <w:link w:val="38"/>
    <w:uiPriority w:val="99"/>
    <w:rsid w:val="006C605F"/>
    <w:rPr>
      <w:rFonts w:ascii="Times New Roman" w:eastAsia="Times New Roman" w:hAnsi="Times New Roman" w:cs="Times New Roman"/>
      <w:sz w:val="16"/>
      <w:szCs w:val="16"/>
      <w:lang w:val="ru-RU" w:eastAsia="ru-RU"/>
    </w:rPr>
  </w:style>
  <w:style w:type="character" w:styleId="afffb">
    <w:name w:val="page number"/>
    <w:basedOn w:val="a8"/>
    <w:rsid w:val="006C605F"/>
  </w:style>
  <w:style w:type="paragraph" w:styleId="afffc">
    <w:name w:val="footnote text"/>
    <w:basedOn w:val="a7"/>
    <w:link w:val="afffd"/>
    <w:semiHidden/>
    <w:rsid w:val="006C605F"/>
    <w:pPr>
      <w:spacing w:after="0" w:line="240" w:lineRule="auto"/>
    </w:pPr>
    <w:rPr>
      <w:rFonts w:ascii="Times New Roman" w:eastAsia="Times New Roman" w:hAnsi="Times New Roman" w:cs="Times New Roman"/>
      <w:sz w:val="20"/>
      <w:szCs w:val="20"/>
      <w:lang w:val="ru-RU" w:eastAsia="ru-RU"/>
    </w:rPr>
  </w:style>
  <w:style w:type="character" w:customStyle="1" w:styleId="afffd">
    <w:name w:val="Текст сноски Знак"/>
    <w:basedOn w:val="a8"/>
    <w:link w:val="afffc"/>
    <w:semiHidden/>
    <w:rsid w:val="006C605F"/>
    <w:rPr>
      <w:rFonts w:ascii="Times New Roman" w:eastAsia="Times New Roman" w:hAnsi="Times New Roman" w:cs="Times New Roman"/>
      <w:sz w:val="20"/>
      <w:szCs w:val="20"/>
      <w:lang w:val="ru-RU" w:eastAsia="ru-RU"/>
    </w:rPr>
  </w:style>
  <w:style w:type="character" w:styleId="afffe">
    <w:name w:val="footnote reference"/>
    <w:semiHidden/>
    <w:rsid w:val="006C605F"/>
    <w:rPr>
      <w:vertAlign w:val="superscript"/>
    </w:rPr>
  </w:style>
  <w:style w:type="character" w:customStyle="1" w:styleId="rvts9">
    <w:name w:val="rvts9"/>
    <w:rsid w:val="006C605F"/>
    <w:rPr>
      <w:rFonts w:ascii="Tahoma" w:hAnsi="Tahoma" w:cs="Tahoma" w:hint="default"/>
      <w:sz w:val="22"/>
      <w:szCs w:val="22"/>
    </w:rPr>
  </w:style>
  <w:style w:type="paragraph" w:styleId="affff">
    <w:name w:val="Document Map"/>
    <w:basedOn w:val="a7"/>
    <w:link w:val="affff0"/>
    <w:semiHidden/>
    <w:rsid w:val="006C605F"/>
    <w:pPr>
      <w:shd w:val="clear" w:color="auto" w:fill="000080"/>
      <w:spacing w:after="0" w:line="240" w:lineRule="auto"/>
    </w:pPr>
    <w:rPr>
      <w:rFonts w:ascii="Tahoma" w:eastAsia="Times New Roman" w:hAnsi="Tahoma" w:cs="Tahoma"/>
      <w:sz w:val="20"/>
      <w:szCs w:val="20"/>
      <w:lang w:val="ru-RU" w:eastAsia="ru-RU"/>
    </w:rPr>
  </w:style>
  <w:style w:type="character" w:customStyle="1" w:styleId="affff0">
    <w:name w:val="Схема документа Знак"/>
    <w:basedOn w:val="a8"/>
    <w:link w:val="affff"/>
    <w:semiHidden/>
    <w:rsid w:val="006C605F"/>
    <w:rPr>
      <w:rFonts w:ascii="Tahoma" w:eastAsia="Times New Roman" w:hAnsi="Tahoma" w:cs="Tahoma"/>
      <w:sz w:val="20"/>
      <w:szCs w:val="20"/>
      <w:shd w:val="clear" w:color="auto" w:fill="000080"/>
      <w:lang w:val="ru-RU" w:eastAsia="ru-RU"/>
    </w:rPr>
  </w:style>
  <w:style w:type="paragraph" w:styleId="affff1">
    <w:name w:val="Normal Indent"/>
    <w:aliases w:val="Normal Indent Char2,Normal Indent Char Char1,Normal Indent Char1 Char Char,Normal Indent Char Char Char Char,Normal Indent Char1 Char1,Normal Indent Char Char Char1,Normal Indent D Basis,Normal Indent Char1,Normal Indent Char Char,_Spec"/>
    <w:basedOn w:val="a7"/>
    <w:uiPriority w:val="99"/>
    <w:rsid w:val="006C605F"/>
    <w:pPr>
      <w:spacing w:after="0" w:line="240" w:lineRule="auto"/>
      <w:ind w:left="1134"/>
      <w:jc w:val="both"/>
    </w:pPr>
    <w:rPr>
      <w:rFonts w:ascii="Arial" w:eastAsia="Times New Roman" w:hAnsi="Arial" w:cs="Times New Roman"/>
      <w:sz w:val="22"/>
      <w:szCs w:val="20"/>
      <w:lang w:val="en-GB" w:eastAsia="fr-FR"/>
    </w:rPr>
  </w:style>
  <w:style w:type="paragraph" w:customStyle="1" w:styleId="affff2">
    <w:name w:val="Базовый"/>
    <w:uiPriority w:val="99"/>
    <w:rsid w:val="006C605F"/>
    <w:pPr>
      <w:tabs>
        <w:tab w:val="left" w:pos="708"/>
      </w:tabs>
      <w:suppressAutoHyphens/>
    </w:pPr>
    <w:rPr>
      <w:rFonts w:ascii="Times New Roman" w:eastAsia="Lucida Sans Unicode" w:hAnsi="Times New Roman" w:cs="Mangal"/>
      <w:color w:val="00000A"/>
      <w:sz w:val="24"/>
      <w:szCs w:val="24"/>
      <w:lang w:val="ru-RU" w:eastAsia="zh-CN" w:bidi="hi-IN"/>
    </w:rPr>
  </w:style>
  <w:style w:type="paragraph" w:customStyle="1" w:styleId="affff3">
    <w:name w:val="Знак"/>
    <w:basedOn w:val="a7"/>
    <w:autoRedefine/>
    <w:rsid w:val="006C605F"/>
    <w:pPr>
      <w:spacing w:after="160" w:line="240" w:lineRule="exact"/>
    </w:pPr>
    <w:rPr>
      <w:rFonts w:ascii="Times New Roman" w:eastAsia="SimSun" w:hAnsi="Times New Roman" w:cs="Times New Roman"/>
      <w:b/>
      <w:sz w:val="28"/>
      <w:szCs w:val="24"/>
    </w:rPr>
  </w:style>
  <w:style w:type="paragraph" w:customStyle="1" w:styleId="Aacaonienea1">
    <w:name w:val="Aacao nienea1"/>
    <w:basedOn w:val="a7"/>
    <w:rsid w:val="006C605F"/>
    <w:pPr>
      <w:spacing w:after="0" w:line="240" w:lineRule="auto"/>
      <w:ind w:left="720"/>
    </w:pPr>
    <w:rPr>
      <w:rFonts w:ascii="Calibri" w:eastAsia="Times New Roman" w:hAnsi="Calibri" w:cs="Calibri"/>
      <w:snapToGrid w:val="0"/>
      <w:sz w:val="22"/>
      <w:lang w:val="ru-RU" w:eastAsia="ru-RU"/>
    </w:rPr>
  </w:style>
  <w:style w:type="paragraph" w:customStyle="1" w:styleId="Aaciaue1">
    <w:name w:val="Aaciaue1"/>
    <w:rsid w:val="006C605F"/>
    <w:pPr>
      <w:tabs>
        <w:tab w:val="left" w:pos="708"/>
      </w:tabs>
      <w:suppressAutoHyphens/>
    </w:pPr>
    <w:rPr>
      <w:rFonts w:ascii="Times New Roman" w:eastAsia="Times New Roman" w:hAnsi="Times New Roman" w:cs="Times New Roman"/>
      <w:snapToGrid w:val="0"/>
      <w:color w:val="00000A"/>
      <w:sz w:val="24"/>
      <w:szCs w:val="24"/>
      <w:lang w:val="ru-RU" w:eastAsia="ru-RU"/>
    </w:rPr>
  </w:style>
  <w:style w:type="paragraph" w:styleId="HTML">
    <w:name w:val="HTML Preformatted"/>
    <w:basedOn w:val="a7"/>
    <w:link w:val="HTML0"/>
    <w:uiPriority w:val="99"/>
    <w:unhideWhenUsed/>
    <w:rsid w:val="006C60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8"/>
    <w:link w:val="HTML"/>
    <w:uiPriority w:val="99"/>
    <w:rsid w:val="006C605F"/>
    <w:rPr>
      <w:rFonts w:ascii="Courier New" w:eastAsia="Times New Roman" w:hAnsi="Courier New" w:cs="Courier New"/>
      <w:sz w:val="20"/>
      <w:szCs w:val="20"/>
      <w:lang w:val="ru-RU" w:eastAsia="ru-RU"/>
    </w:rPr>
  </w:style>
  <w:style w:type="paragraph" w:customStyle="1" w:styleId="FFWLevel1">
    <w:name w:val="FFW Level 1"/>
    <w:basedOn w:val="a7"/>
    <w:uiPriority w:val="4"/>
    <w:qFormat/>
    <w:rsid w:val="006C605F"/>
    <w:pPr>
      <w:numPr>
        <w:numId w:val="33"/>
      </w:numPr>
      <w:tabs>
        <w:tab w:val="clear" w:pos="794"/>
      </w:tabs>
      <w:spacing w:before="240" w:after="120" w:line="260" w:lineRule="atLeast"/>
      <w:ind w:left="0" w:firstLine="0"/>
      <w:jc w:val="both"/>
      <w:outlineLvl w:val="0"/>
    </w:pPr>
    <w:rPr>
      <w:rFonts w:ascii="Arial" w:eastAsiaTheme="minorHAnsi" w:hAnsi="Arial"/>
      <w:sz w:val="20"/>
      <w:lang w:val="en-GB"/>
    </w:rPr>
  </w:style>
  <w:style w:type="character" w:customStyle="1" w:styleId="FFWLevel2Char">
    <w:name w:val="FFW Level 2 Char"/>
    <w:link w:val="FFWLevel2"/>
    <w:uiPriority w:val="4"/>
    <w:locked/>
    <w:rsid w:val="006C605F"/>
    <w:rPr>
      <w:rFonts w:ascii="Arial" w:hAnsi="Arial"/>
      <w:lang w:val="en-GB"/>
    </w:rPr>
  </w:style>
  <w:style w:type="paragraph" w:customStyle="1" w:styleId="FFWLevel2">
    <w:name w:val="FFW Level 2"/>
    <w:basedOn w:val="a7"/>
    <w:link w:val="FFWLevel2Char"/>
    <w:uiPriority w:val="4"/>
    <w:qFormat/>
    <w:rsid w:val="006C605F"/>
    <w:pPr>
      <w:numPr>
        <w:ilvl w:val="1"/>
        <w:numId w:val="33"/>
      </w:numPr>
      <w:tabs>
        <w:tab w:val="clear" w:pos="794"/>
      </w:tabs>
      <w:spacing w:before="240" w:after="120" w:line="260" w:lineRule="atLeast"/>
      <w:ind w:left="0" w:firstLine="0"/>
      <w:jc w:val="both"/>
      <w:outlineLvl w:val="1"/>
    </w:pPr>
    <w:rPr>
      <w:rFonts w:ascii="Arial" w:hAnsi="Arial"/>
      <w:sz w:val="22"/>
      <w:lang w:val="en-GB"/>
    </w:rPr>
  </w:style>
  <w:style w:type="character" w:customStyle="1" w:styleId="FFWLevel3Char">
    <w:name w:val="FFW Level 3 Char"/>
    <w:link w:val="FFWLevel3"/>
    <w:uiPriority w:val="4"/>
    <w:locked/>
    <w:rsid w:val="006C605F"/>
    <w:rPr>
      <w:rFonts w:ascii="Arial" w:hAnsi="Arial"/>
      <w:lang w:val="en-GB"/>
    </w:rPr>
  </w:style>
  <w:style w:type="paragraph" w:customStyle="1" w:styleId="FFWLevel3">
    <w:name w:val="FFW Level 3"/>
    <w:basedOn w:val="a7"/>
    <w:link w:val="FFWLevel3Char"/>
    <w:uiPriority w:val="4"/>
    <w:qFormat/>
    <w:rsid w:val="006C605F"/>
    <w:pPr>
      <w:numPr>
        <w:ilvl w:val="2"/>
        <w:numId w:val="33"/>
      </w:numPr>
      <w:tabs>
        <w:tab w:val="clear" w:pos="794"/>
      </w:tabs>
      <w:spacing w:before="240" w:after="120" w:line="260" w:lineRule="atLeast"/>
      <w:ind w:left="720" w:hanging="432"/>
      <w:jc w:val="both"/>
      <w:outlineLvl w:val="2"/>
    </w:pPr>
    <w:rPr>
      <w:rFonts w:ascii="Arial" w:hAnsi="Arial"/>
      <w:sz w:val="22"/>
      <w:lang w:val="en-GB"/>
    </w:rPr>
  </w:style>
  <w:style w:type="paragraph" w:customStyle="1" w:styleId="FFWLevel4">
    <w:name w:val="FFW Level 4"/>
    <w:basedOn w:val="a7"/>
    <w:uiPriority w:val="5"/>
    <w:qFormat/>
    <w:rsid w:val="006C605F"/>
    <w:pPr>
      <w:numPr>
        <w:ilvl w:val="3"/>
        <w:numId w:val="33"/>
      </w:numPr>
      <w:tabs>
        <w:tab w:val="clear" w:pos="1588"/>
      </w:tabs>
      <w:spacing w:before="240" w:after="120" w:line="260" w:lineRule="atLeast"/>
      <w:ind w:left="864" w:hanging="144"/>
      <w:jc w:val="both"/>
      <w:outlineLvl w:val="3"/>
    </w:pPr>
    <w:rPr>
      <w:rFonts w:ascii="Arial" w:eastAsia="Times New Roman" w:hAnsi="Arial" w:cs="Arial"/>
      <w:szCs w:val="24"/>
      <w:lang w:val="en-GB"/>
    </w:rPr>
  </w:style>
  <w:style w:type="paragraph" w:customStyle="1" w:styleId="FFWLevel5">
    <w:name w:val="FFW Level 5"/>
    <w:basedOn w:val="a7"/>
    <w:uiPriority w:val="5"/>
    <w:qFormat/>
    <w:rsid w:val="006C605F"/>
    <w:pPr>
      <w:numPr>
        <w:ilvl w:val="4"/>
        <w:numId w:val="33"/>
      </w:numPr>
      <w:tabs>
        <w:tab w:val="clear" w:pos="2381"/>
      </w:tabs>
      <w:spacing w:before="240" w:after="120" w:line="260" w:lineRule="atLeast"/>
      <w:ind w:left="1008" w:hanging="432"/>
      <w:jc w:val="both"/>
      <w:outlineLvl w:val="4"/>
    </w:pPr>
    <w:rPr>
      <w:rFonts w:ascii="Arial" w:eastAsiaTheme="minorHAnsi" w:hAnsi="Arial"/>
      <w:sz w:val="20"/>
      <w:lang w:val="en-GB"/>
    </w:rPr>
  </w:style>
  <w:style w:type="paragraph" w:customStyle="1" w:styleId="FFWLevel6">
    <w:name w:val="FFW Level 6"/>
    <w:basedOn w:val="a7"/>
    <w:uiPriority w:val="5"/>
    <w:qFormat/>
    <w:rsid w:val="006C605F"/>
    <w:pPr>
      <w:numPr>
        <w:ilvl w:val="5"/>
        <w:numId w:val="33"/>
      </w:numPr>
      <w:tabs>
        <w:tab w:val="clear" w:pos="3175"/>
      </w:tabs>
      <w:spacing w:before="240" w:after="120" w:line="260" w:lineRule="atLeast"/>
      <w:ind w:left="1152" w:hanging="432"/>
      <w:jc w:val="both"/>
      <w:outlineLvl w:val="5"/>
    </w:pPr>
    <w:rPr>
      <w:rFonts w:ascii="Arial" w:eastAsiaTheme="minorHAnsi" w:hAnsi="Arial"/>
      <w:sz w:val="20"/>
      <w:lang w:val="en-GB"/>
    </w:rPr>
  </w:style>
  <w:style w:type="numbering" w:customStyle="1" w:styleId="NumbListLegal">
    <w:name w:val="NumbList Legal"/>
    <w:uiPriority w:val="99"/>
    <w:rsid w:val="006C605F"/>
    <w:pPr>
      <w:numPr>
        <w:numId w:val="33"/>
      </w:numPr>
    </w:pPr>
  </w:style>
  <w:style w:type="paragraph" w:customStyle="1" w:styleId="pj">
    <w:name w:val="pj"/>
    <w:basedOn w:val="a7"/>
    <w:rsid w:val="006C605F"/>
    <w:pPr>
      <w:spacing w:before="100" w:beforeAutospacing="1" w:after="100" w:afterAutospacing="1" w:line="240" w:lineRule="auto"/>
    </w:pPr>
    <w:rPr>
      <w:rFonts w:ascii="Times New Roman" w:eastAsia="Times New Roman" w:hAnsi="Times New Roman" w:cs="Times New Roman"/>
      <w:szCs w:val="24"/>
    </w:rPr>
  </w:style>
  <w:style w:type="character" w:customStyle="1" w:styleId="currentdocdiv">
    <w:name w:val="currentdocdiv"/>
    <w:basedOn w:val="a8"/>
    <w:rsid w:val="006C605F"/>
  </w:style>
  <w:style w:type="character" w:customStyle="1" w:styleId="1b">
    <w:name w:val="Основной текст Знак1"/>
    <w:uiPriority w:val="99"/>
    <w:rsid w:val="006C605F"/>
    <w:rPr>
      <w:rFonts w:ascii="Arial" w:hAnsi="Arial"/>
      <w:sz w:val="24"/>
    </w:rPr>
  </w:style>
  <w:style w:type="paragraph" w:customStyle="1" w:styleId="1c">
    <w:name w:val="Обычный1"/>
    <w:basedOn w:val="a7"/>
    <w:link w:val="Normal"/>
    <w:rsid w:val="006C605F"/>
    <w:pPr>
      <w:tabs>
        <w:tab w:val="left" w:leader="underscore" w:pos="7031"/>
      </w:tabs>
      <w:spacing w:after="0" w:line="240" w:lineRule="auto"/>
      <w:ind w:firstLine="454"/>
      <w:jc w:val="both"/>
    </w:pPr>
    <w:rPr>
      <w:rFonts w:ascii="Times New Roman" w:eastAsia="Times New Roman" w:hAnsi="Times New Roman" w:cs="Times New Roman"/>
      <w:sz w:val="20"/>
      <w:szCs w:val="20"/>
      <w:lang w:eastAsia="ru-RU"/>
    </w:rPr>
  </w:style>
  <w:style w:type="character" w:customStyle="1" w:styleId="Normal">
    <w:name w:val="Normal Знак"/>
    <w:link w:val="1c"/>
    <w:locked/>
    <w:rsid w:val="006C605F"/>
    <w:rPr>
      <w:rFonts w:ascii="Times New Roman" w:eastAsia="Times New Roman" w:hAnsi="Times New Roman" w:cs="Times New Roman"/>
      <w:sz w:val="20"/>
      <w:szCs w:val="20"/>
      <w:lang w:eastAsia="ru-RU"/>
    </w:rPr>
  </w:style>
  <w:style w:type="numbering" w:customStyle="1" w:styleId="1d">
    <w:name w:val="Нет списка1"/>
    <w:next w:val="aa"/>
    <w:uiPriority w:val="99"/>
    <w:semiHidden/>
    <w:unhideWhenUsed/>
    <w:rsid w:val="006C605F"/>
  </w:style>
  <w:style w:type="character" w:customStyle="1" w:styleId="210">
    <w:name w:val="Заголовок 2 Знак1"/>
    <w:basedOn w:val="a8"/>
    <w:uiPriority w:val="99"/>
    <w:rsid w:val="006C605F"/>
    <w:rPr>
      <w:rFonts w:ascii="Times New Roman" w:eastAsia="Times New Roman" w:hAnsi="Times New Roman" w:cs="Times New Roman"/>
      <w:b/>
      <w:caps/>
      <w:szCs w:val="24"/>
      <w:lang w:val="ru-RU" w:eastAsia="ru-RU"/>
    </w:rPr>
  </w:style>
  <w:style w:type="character" w:customStyle="1" w:styleId="1e">
    <w:name w:val="Основной текст с отступом Знак1"/>
    <w:basedOn w:val="a8"/>
    <w:uiPriority w:val="99"/>
    <w:rsid w:val="006C605F"/>
    <w:rPr>
      <w:rFonts w:ascii="Times New Roman" w:eastAsia="Times New Roman" w:hAnsi="Times New Roman" w:cs="Times New Roman"/>
      <w:sz w:val="28"/>
      <w:szCs w:val="20"/>
      <w:lang w:val="ru-RU" w:eastAsia="ru-RU"/>
    </w:rPr>
  </w:style>
  <w:style w:type="table" w:customStyle="1" w:styleId="1f">
    <w:name w:val="Сетка таблицы1"/>
    <w:basedOn w:val="a9"/>
    <w:next w:val="aff6"/>
    <w:rsid w:val="006C605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Стиль1"/>
    <w:basedOn w:val="a7"/>
    <w:link w:val="1f1"/>
    <w:qFormat/>
    <w:rsid w:val="006C605F"/>
    <w:pPr>
      <w:spacing w:after="0" w:line="259" w:lineRule="auto"/>
      <w:ind w:firstLine="720"/>
      <w:jc w:val="both"/>
    </w:pPr>
    <w:rPr>
      <w:rFonts w:ascii="Times Nes Roman" w:eastAsia="Arial Unicode MS" w:hAnsi="Times Nes Roman" w:cs="Arial Unicode MS"/>
      <w:color w:val="000000"/>
      <w:sz w:val="28"/>
      <w:szCs w:val="24"/>
      <w:lang w:eastAsia="ru-RU" w:bidi="ru-RU"/>
    </w:rPr>
  </w:style>
  <w:style w:type="character" w:customStyle="1" w:styleId="1f1">
    <w:name w:val="Стиль1 Знак"/>
    <w:link w:val="1f0"/>
    <w:rsid w:val="006C605F"/>
    <w:rPr>
      <w:rFonts w:ascii="Times Nes Roman" w:eastAsia="Arial Unicode MS" w:hAnsi="Times Nes Roman" w:cs="Arial Unicode MS"/>
      <w:color w:val="000000"/>
      <w:sz w:val="28"/>
      <w:szCs w:val="24"/>
      <w:lang w:eastAsia="ru-RU" w:bidi="ru-RU"/>
    </w:rPr>
  </w:style>
  <w:style w:type="paragraph" w:customStyle="1" w:styleId="Default">
    <w:name w:val="Default"/>
    <w:rsid w:val="006C605F"/>
    <w:pPr>
      <w:autoSpaceDE w:val="0"/>
      <w:autoSpaceDN w:val="0"/>
      <w:adjustRightInd w:val="0"/>
      <w:spacing w:after="0" w:line="240" w:lineRule="auto"/>
    </w:pPr>
    <w:rPr>
      <w:rFonts w:ascii="Arial" w:eastAsia="Times New Roman" w:hAnsi="Arial" w:cs="Arial"/>
      <w:color w:val="000000"/>
      <w:sz w:val="24"/>
      <w:szCs w:val="24"/>
      <w:lang w:val="ru-RU" w:eastAsia="ru-RU"/>
    </w:rPr>
  </w:style>
  <w:style w:type="character" w:customStyle="1" w:styleId="UnresolvedMention">
    <w:name w:val="Unresolved Mention"/>
    <w:basedOn w:val="a8"/>
    <w:uiPriority w:val="99"/>
    <w:semiHidden/>
    <w:unhideWhenUsed/>
    <w:rsid w:val="006C605F"/>
    <w:rPr>
      <w:color w:val="605E5C"/>
      <w:shd w:val="clear" w:color="auto" w:fill="E1DFDD"/>
    </w:rPr>
  </w:style>
  <w:style w:type="character" w:customStyle="1" w:styleId="st1">
    <w:name w:val="st1"/>
    <w:basedOn w:val="a8"/>
    <w:rsid w:val="006C6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E3FF8-24D5-4EC4-8E9B-BA6CB393C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7927</Words>
  <Characters>45190</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53011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D3DDDTK Бензин АИ-92 DDP Торткудук - спецификация СП КАТКО</dc:title>
  <dc:subject>Спецификация и трехъязычная форма договора поставки Бензина АИ-92 через Клиринговый центр ЕТС</dc:subject>
  <dc:creator>Биржа ЕТС</dc:creator>
  <cp:keywords/>
  <dc:description>generated by python-docx</dc:description>
  <cp:lastModifiedBy>U Алимжан Байтлеуов</cp:lastModifiedBy>
  <cp:revision>5</cp:revision>
  <dcterms:created xsi:type="dcterms:W3CDTF">2026-06-30T11:21:00Z</dcterms:created>
  <dcterms:modified xsi:type="dcterms:W3CDTF">2026-06-30T12:21:00Z</dcterms:modified>
  <cp:category/>
</cp:coreProperties>
</file>